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00" w:rsidRPr="00557300" w:rsidRDefault="00557300" w:rsidP="00557300">
      <w:pPr>
        <w:ind w:firstLine="708"/>
        <w:jc w:val="right"/>
        <w:rPr>
          <w:b/>
          <w:bCs/>
          <w:sz w:val="22"/>
          <w:szCs w:val="22"/>
        </w:rPr>
      </w:pPr>
      <w:r w:rsidRPr="00557300">
        <w:rPr>
          <w:b/>
          <w:bCs/>
          <w:sz w:val="22"/>
          <w:szCs w:val="22"/>
        </w:rPr>
        <w:t>GÜNCEL ANALİZ</w:t>
      </w:r>
    </w:p>
    <w:p w:rsidR="00557300" w:rsidRPr="00557300" w:rsidRDefault="00557300" w:rsidP="00557300">
      <w:pPr>
        <w:ind w:firstLine="708"/>
        <w:jc w:val="center"/>
        <w:rPr>
          <w:b/>
          <w:bCs/>
          <w:sz w:val="22"/>
          <w:szCs w:val="22"/>
        </w:rPr>
      </w:pPr>
      <w:r w:rsidRPr="00557300">
        <w:rPr>
          <w:b/>
          <w:bCs/>
          <w:sz w:val="22"/>
          <w:szCs w:val="22"/>
        </w:rPr>
        <w:t>ALPARSLAN KUYTUL HOCAEFENDİ’NİN YORUMLARIYLA TÜRKİYE GERÇEĞİ</w:t>
      </w:r>
    </w:p>
    <w:p w:rsidR="00557300" w:rsidRPr="00557300" w:rsidRDefault="00557300" w:rsidP="00557300">
      <w:pPr>
        <w:ind w:firstLine="708"/>
        <w:rPr>
          <w:b/>
          <w:bCs/>
          <w:sz w:val="22"/>
          <w:szCs w:val="22"/>
        </w:rPr>
      </w:pPr>
      <w:r w:rsidRPr="00557300">
        <w:rPr>
          <w:b/>
          <w:bCs/>
          <w:sz w:val="22"/>
          <w:szCs w:val="22"/>
        </w:rPr>
        <w:t>Alparslan Kuytul Hocaefendi’nin dergimizin konusu olan LGBT ile ilgili ve Müslümanların dış politikasının nasıl olması gerektiğiyle ilgili yapmış olduğu yorumlarını sizlerle paylaşıyoruz.</w:t>
      </w:r>
    </w:p>
    <w:p w:rsidR="00557300" w:rsidRPr="00557300" w:rsidRDefault="00557300" w:rsidP="00557300">
      <w:pPr>
        <w:ind w:firstLine="708"/>
        <w:rPr>
          <w:sz w:val="22"/>
          <w:szCs w:val="22"/>
        </w:rPr>
      </w:pPr>
      <w:r w:rsidRPr="00557300">
        <w:rPr>
          <w:sz w:val="22"/>
          <w:szCs w:val="22"/>
        </w:rPr>
        <w:t xml:space="preserve">3 Temmuz 2015 tarihinde Alparslan Kuytul Hocaefendi kendisine sorulan </w:t>
      </w:r>
      <w:r w:rsidRPr="00BC3F05">
        <w:rPr>
          <w:i/>
          <w:iCs/>
          <w:sz w:val="22"/>
          <w:szCs w:val="22"/>
        </w:rPr>
        <w:t>“Onur yürüyüşü adı altında gerçekleştirilen gösterileri nasıl değerlendiriyorsunuz?”</w:t>
      </w:r>
      <w:r w:rsidRPr="00557300">
        <w:rPr>
          <w:sz w:val="22"/>
          <w:szCs w:val="22"/>
        </w:rPr>
        <w:t xml:space="preserve"> sorusunu şöyle cevaplamıştı: Allah kitap göndermiş, peygamber göndermiş ve insana irade vermiştir. Kadının kadın olarak, erkeğin de erkek olarak kalması gerekir. Mesela arabada fren neden var? Kaza yapmayasın, durman gereken yerde durasın diye var. Allah sana irade diye bir fren koydu. Allah’a iftira atma! Evet sende bir hormon bozukluğu olmuş olabilir ama sen neticede kadınsın ve kadınlığını korumak zorundasın. Erkek de iradesini kullanarak erkekliğini korumak zorundadır.</w:t>
      </w:r>
    </w:p>
    <w:p w:rsidR="00557300" w:rsidRPr="00BC3F05" w:rsidRDefault="00557300" w:rsidP="00557300">
      <w:pPr>
        <w:ind w:firstLine="708"/>
        <w:rPr>
          <w:b/>
          <w:bCs/>
          <w:sz w:val="22"/>
          <w:szCs w:val="22"/>
        </w:rPr>
      </w:pPr>
      <w:r w:rsidRPr="00BC3F05">
        <w:rPr>
          <w:b/>
          <w:bCs/>
          <w:sz w:val="22"/>
          <w:szCs w:val="22"/>
        </w:rPr>
        <w:t>HERKESİN BİR İMTİHANI VAR</w:t>
      </w:r>
    </w:p>
    <w:p w:rsidR="00557300" w:rsidRPr="00557300" w:rsidRDefault="00557300" w:rsidP="00557300">
      <w:pPr>
        <w:ind w:firstLine="708"/>
        <w:rPr>
          <w:sz w:val="22"/>
          <w:szCs w:val="22"/>
        </w:rPr>
      </w:pPr>
      <w:r w:rsidRPr="00557300">
        <w:rPr>
          <w:sz w:val="22"/>
          <w:szCs w:val="22"/>
        </w:rPr>
        <w:t xml:space="preserve">‘Ben böyle yaratılmışım’ tarzında bir yaklaşım iradeyi sıfırlayan bir yaklaşımdır. Sanki irade diye bir şey yok o halde sorun da yok. “Demek ki Allah beni böyle yarattı, benim böyle yaşamamı istiyor” demek doğru değildir. Erkek olarak yaratıldıysan Allah senin öyle yaşamanı istiyor. Aynı şekilde; kadın olarak yaratıldıysan da kadın gibi yaşamanı istiyor. Bunun için de iradeni kullanmanı istiyor. </w:t>
      </w:r>
      <w:r w:rsidRPr="00BC3F05">
        <w:rPr>
          <w:b/>
          <w:bCs/>
          <w:sz w:val="22"/>
          <w:szCs w:val="22"/>
        </w:rPr>
        <w:t>İmtihandasın; kimi kör olarak doğar kimisi topal olarak. Kimi fakirlikle imtihan edilir kimi de zenginlikle; herkesin bir imtihanı var. Demek ki senin imtihanın da bu.</w:t>
      </w:r>
      <w:r w:rsidRPr="00557300">
        <w:rPr>
          <w:sz w:val="22"/>
          <w:szCs w:val="22"/>
        </w:rPr>
        <w:t xml:space="preserve"> Sanki imtihan dünyasında değiliz, sanki irade diye bir şey, haram diye bir şey yok; böyle bir yaklaşım ortaya koyuyorlar. </w:t>
      </w:r>
      <w:r w:rsidRPr="00BC3F05">
        <w:rPr>
          <w:b/>
          <w:bCs/>
          <w:sz w:val="22"/>
          <w:szCs w:val="22"/>
        </w:rPr>
        <w:t xml:space="preserve">Bu hem iradeyi hem dini hem de aklı görmezden gelmektir. Bu kabul edilemez. Ayrıca böyle olan insanların bir kısmı hormon bozukluğu olan kimseler değiller; ahlak bozukluğu olan kimseler. </w:t>
      </w:r>
      <w:r w:rsidRPr="00557300">
        <w:rPr>
          <w:sz w:val="22"/>
          <w:szCs w:val="22"/>
        </w:rPr>
        <w:t>Bakıyorsun düne kadar normal davranan bir insan ama tatminsiz... Batı medeniyeti insanları nefsine tapar hale getirdi. Bu nefis doymuyor, her şeyi yapmış doyamıyor bir türlü. Bir de bunu yapayım bunu deneyeyim, bu nasıl diyor. Yani her böyle olan hormon bozukluğu olan kimse değil, bunların bir kısmı tatminsiz kimseler.</w:t>
      </w:r>
    </w:p>
    <w:p w:rsidR="00557300" w:rsidRPr="00557300" w:rsidRDefault="00557300" w:rsidP="00557300">
      <w:pPr>
        <w:ind w:firstLine="708"/>
        <w:rPr>
          <w:sz w:val="22"/>
          <w:szCs w:val="22"/>
        </w:rPr>
      </w:pPr>
      <w:r w:rsidRPr="00557300">
        <w:rPr>
          <w:sz w:val="22"/>
          <w:szCs w:val="22"/>
        </w:rPr>
        <w:t>Allah Azze ve Celle neden kadınlara örtünmeyi emretti biliyor musunuz? Kadın örtünecek ki gizemini koruyacak ve erkekte kadına arzu devam edecek. Kadınlar her tarafı meydanda gezdikleri müddetçe erkekler bir müddet tahrik olur. Bu arzu zirveye ulaştıktan sonra aşağıya inmeye başlar tekrar. Grafik gibi... Artık kadından zevk almamaya başlar. Hele hele her yola başvurduysa, her türlü zina çeşidini yaptıysa... Ve işte o zaman başka arzular peşine düşer. Ama kadın örtünseydi, karşı cinse karşı arzu hep muhafaza edilir ve devam ederdi. Ama şimdi kadın erkekle, erkek de kadınla sınır tanımadan her türlü pisliği yapıyor ve artık doymuş oluyor. Karşı cinsten tatmin olmuyor, başka yollar arıyor.</w:t>
      </w:r>
    </w:p>
    <w:p w:rsidR="00557300" w:rsidRPr="00BC3F05" w:rsidRDefault="00557300" w:rsidP="00557300">
      <w:pPr>
        <w:ind w:firstLine="708"/>
        <w:rPr>
          <w:b/>
          <w:bCs/>
          <w:sz w:val="22"/>
          <w:szCs w:val="22"/>
        </w:rPr>
      </w:pPr>
      <w:r w:rsidRPr="00BC3F05">
        <w:rPr>
          <w:b/>
          <w:bCs/>
          <w:sz w:val="22"/>
          <w:szCs w:val="22"/>
        </w:rPr>
        <w:t>İSLAMİ HAYAT BU GİBİ ARZULARI YOK ETMEKTEDİR</w:t>
      </w:r>
    </w:p>
    <w:p w:rsidR="00557300" w:rsidRPr="00557300" w:rsidRDefault="00557300" w:rsidP="00557300">
      <w:pPr>
        <w:ind w:firstLine="708"/>
        <w:rPr>
          <w:sz w:val="22"/>
          <w:szCs w:val="22"/>
        </w:rPr>
      </w:pPr>
      <w:r w:rsidRPr="00557300">
        <w:rPr>
          <w:sz w:val="22"/>
          <w:szCs w:val="22"/>
        </w:rPr>
        <w:t xml:space="preserve">Eşcinsellik başka yol arama arzusudur, tatminsizliğin sonuçlarındandır. Neden İslam </w:t>
      </w:r>
      <w:proofErr w:type="spellStart"/>
      <w:r w:rsidRPr="00557300">
        <w:rPr>
          <w:sz w:val="22"/>
          <w:szCs w:val="22"/>
        </w:rPr>
        <w:t>Medeniyeti’nin</w:t>
      </w:r>
      <w:proofErr w:type="spellEnd"/>
      <w:r w:rsidRPr="00557300">
        <w:rPr>
          <w:sz w:val="22"/>
          <w:szCs w:val="22"/>
        </w:rPr>
        <w:t xml:space="preserve"> hâkim olduğu dönemlerde ve topraklarda böyle şeyler yoktu? İslami hayat bu gibi arzuları yok etmektedir. İnsanı tatmin etmektedir, insanı huzura ulaştırmaktadır. Kişiyi kendi eşiyle mutlu etmektedir. Mutludur, dolayısıyla başka şeyler, başka yollar düşünmemektedir. Eşcinsellik, Batı medeniyetinin yeryüzüne hâkim olduğu şu dönemde çoğalmıştır.</w:t>
      </w:r>
    </w:p>
    <w:p w:rsidR="00557300" w:rsidRPr="00BC3F05" w:rsidRDefault="00557300" w:rsidP="00557300">
      <w:pPr>
        <w:ind w:firstLine="708"/>
        <w:rPr>
          <w:b/>
          <w:bCs/>
          <w:sz w:val="22"/>
          <w:szCs w:val="22"/>
        </w:rPr>
      </w:pPr>
      <w:r w:rsidRPr="00BC3F05">
        <w:rPr>
          <w:b/>
          <w:bCs/>
          <w:sz w:val="22"/>
          <w:szCs w:val="22"/>
        </w:rPr>
        <w:lastRenderedPageBreak/>
        <w:t>BATI MEDENİYETİ SUÇLU BİR MEDENİYETTİR</w:t>
      </w:r>
    </w:p>
    <w:p w:rsidR="00557300" w:rsidRPr="00BC3F05" w:rsidRDefault="00557300" w:rsidP="00557300">
      <w:pPr>
        <w:ind w:firstLine="708"/>
        <w:rPr>
          <w:b/>
          <w:bCs/>
          <w:sz w:val="22"/>
          <w:szCs w:val="22"/>
        </w:rPr>
      </w:pPr>
      <w:r w:rsidRPr="00557300">
        <w:rPr>
          <w:sz w:val="22"/>
          <w:szCs w:val="22"/>
        </w:rPr>
        <w:t xml:space="preserve">Bu gösteriyor ki suçlu olan Batı medeniyetidir. Batı medeniyeti insanın nefsini tahrik etti ve zirveye ulaştırdı. Zirveye ulaşmamalıydı, nefis bu kadar tahrik edilmemeliydi. Bunun sonunda karşı cinsten tiksinti oluşması kaçınılmazdı. </w:t>
      </w:r>
      <w:r w:rsidRPr="00BC3F05">
        <w:rPr>
          <w:b/>
          <w:bCs/>
          <w:sz w:val="22"/>
          <w:szCs w:val="22"/>
        </w:rPr>
        <w:t>Batı medeniyeti suçlu bir medeniyettir, bütün alanlarda suçludur. Hem yeryüzünü sömürmüştür, emperyalisttir. Avrupa da Amerika da Çin ve Rusya da emperyalist olarak suçludur. Hem ahlakı sıfıra indirdiği için suçludur hem de inancı bozduğu için suçludur.</w:t>
      </w:r>
      <w:r w:rsidRPr="00BC3F05">
        <w:rPr>
          <w:b/>
          <w:bCs/>
          <w:sz w:val="22"/>
          <w:szCs w:val="22"/>
          <w:vertAlign w:val="superscript"/>
        </w:rPr>
        <w:t>1</w:t>
      </w:r>
    </w:p>
    <w:p w:rsidR="00557300" w:rsidRPr="00BC3F05" w:rsidRDefault="00557300" w:rsidP="00557300">
      <w:pPr>
        <w:ind w:firstLine="708"/>
        <w:rPr>
          <w:b/>
          <w:bCs/>
          <w:sz w:val="22"/>
          <w:szCs w:val="22"/>
        </w:rPr>
      </w:pPr>
      <w:r w:rsidRPr="00BC3F05">
        <w:rPr>
          <w:b/>
          <w:bCs/>
          <w:sz w:val="22"/>
          <w:szCs w:val="22"/>
        </w:rPr>
        <w:t>BU MEMLEKETTE KÜRTLE TÜRKÜ BİRBİRİNDEN AYIRAMAZSIN</w:t>
      </w:r>
    </w:p>
    <w:p w:rsidR="00557300" w:rsidRPr="00557300" w:rsidRDefault="00557300" w:rsidP="00557300">
      <w:pPr>
        <w:ind w:firstLine="708"/>
        <w:rPr>
          <w:sz w:val="22"/>
          <w:szCs w:val="22"/>
        </w:rPr>
      </w:pPr>
      <w:r w:rsidRPr="00557300">
        <w:rPr>
          <w:sz w:val="22"/>
          <w:szCs w:val="22"/>
        </w:rPr>
        <w:t xml:space="preserve">9 Aralık 2016 tarihinde </w:t>
      </w:r>
      <w:r w:rsidRPr="00BC3F05">
        <w:rPr>
          <w:i/>
          <w:iCs/>
          <w:sz w:val="22"/>
          <w:szCs w:val="22"/>
        </w:rPr>
        <w:t>“Bazı kimseler Medine Sözleşmesi’ni delil göstererek Kürtlerin sınır dışı edilmesi gerektiğini söylüyorlar. Bu konuda ne düşünüyorsunuz?”</w:t>
      </w:r>
      <w:r w:rsidRPr="00557300">
        <w:rPr>
          <w:sz w:val="22"/>
          <w:szCs w:val="22"/>
        </w:rPr>
        <w:t xml:space="preserve"> şeklinde sorulan bu soruya Alparslan Kuytul Hocaefendi şöyle cevap vermişti: Kürt toplumu 15-20 milyonu ile topyekûn vatana ihanet mi etmiş ki? Bu vatanın savunmasında Kürt’ü de Türk’ü de hep beraber mücadele etmedi mi? Böyle konuşma hakkını kendinde bulan kim? Böyle söyleyen şöyle bir baksa, annesinin annesi veya babasının babası Kürt’tür belki de. Belki bir belki de iki taraftan Kürt’tür. Bu memlekette Kürt’le Türk’ü zaten ayıramazsın ki. Kız almışız vermişiz. Türk mü kalmış Kürt mü kalmış bu memlekette, hepsi karışmış zaten. O zaman tüm Türkiye’yi sınır dışı etmek lazım. Kürtlerin hepsini böyle bir ihanetle suçlamak Kürtlere ihanettir. Bu memlekette Türk’ün içinden de Kürt’ün içinden de Arap’ın içinden de hain çıkar. Her ırkın hainleri olur. Türklerden ihanet eden olduğu zaman Türkleri mi suçlu sayacağız? Araplardan ihanet olduğu zaman tüm Arapları mı suçlayacağız?</w:t>
      </w:r>
      <w:r w:rsidRPr="00BC3F05">
        <w:rPr>
          <w:sz w:val="22"/>
          <w:szCs w:val="22"/>
          <w:vertAlign w:val="superscript"/>
        </w:rPr>
        <w:t>2</w:t>
      </w:r>
    </w:p>
    <w:p w:rsidR="00557300" w:rsidRPr="00BC3F05" w:rsidRDefault="00557300" w:rsidP="00557300">
      <w:pPr>
        <w:ind w:firstLine="708"/>
        <w:rPr>
          <w:b/>
          <w:bCs/>
          <w:sz w:val="22"/>
          <w:szCs w:val="22"/>
        </w:rPr>
      </w:pPr>
      <w:r w:rsidRPr="00BC3F05">
        <w:rPr>
          <w:b/>
          <w:bCs/>
          <w:sz w:val="22"/>
          <w:szCs w:val="22"/>
        </w:rPr>
        <w:t>AMERİKA BUGÜNE KADAR ÇOK DOSTLARINI SATTI</w:t>
      </w:r>
    </w:p>
    <w:p w:rsidR="00557300" w:rsidRPr="00557300" w:rsidRDefault="00557300" w:rsidP="00557300">
      <w:pPr>
        <w:ind w:firstLine="708"/>
        <w:rPr>
          <w:sz w:val="22"/>
          <w:szCs w:val="22"/>
        </w:rPr>
      </w:pPr>
      <w:r w:rsidRPr="00557300">
        <w:rPr>
          <w:sz w:val="22"/>
          <w:szCs w:val="22"/>
        </w:rPr>
        <w:t xml:space="preserve">Alparslan Kuytul Hocaefendi 17 Eylül 2012 tarihinde </w:t>
      </w:r>
      <w:r w:rsidRPr="00BC3F05">
        <w:rPr>
          <w:i/>
          <w:iCs/>
          <w:sz w:val="22"/>
          <w:szCs w:val="22"/>
        </w:rPr>
        <w:t>“ABD’de yapılan ve Peygamberimize hakaret eden filmden dolayı Libya Büyükelçiliğinin basılmasını ve Fethullah Gülen’in ABD’ye taziye mesajı vermesini nasıl değerlendiriyorsunuz?”</w:t>
      </w:r>
      <w:r w:rsidRPr="00557300">
        <w:rPr>
          <w:sz w:val="22"/>
          <w:szCs w:val="22"/>
        </w:rPr>
        <w:t xml:space="preserve"> sorusunu şöyle cevaplamıştı: Müslümanlarla diyaloğunuzu kestiniz, kafirlerle diyalog içine girdiniz. Amerika bugüne kadar çok dostlarını sattı, sizi de satacak göreceksiniz. Amerika sonuçta bakar hangi taraf daha güçlü, oyun tuttu mu tutmadı mı? Amerika bakar ki tutmadı hükümet hâlâ güçlü tekrar hükümet tarafına geçer. Amerika’nın dini yok imanı yok, bakarsın tekrar bırakmış bu tarafa geçmiş. O zaman ne yapacaksınız?</w:t>
      </w:r>
      <w:r w:rsidRPr="00BC3F05">
        <w:rPr>
          <w:sz w:val="22"/>
          <w:szCs w:val="22"/>
          <w:vertAlign w:val="superscript"/>
        </w:rPr>
        <w:t>3</w:t>
      </w:r>
    </w:p>
    <w:p w:rsidR="00557300" w:rsidRPr="00557300" w:rsidRDefault="00557300" w:rsidP="00557300">
      <w:pPr>
        <w:ind w:firstLine="708"/>
        <w:rPr>
          <w:sz w:val="22"/>
          <w:szCs w:val="22"/>
        </w:rPr>
      </w:pPr>
      <w:r w:rsidRPr="00557300">
        <w:rPr>
          <w:sz w:val="22"/>
          <w:szCs w:val="22"/>
        </w:rPr>
        <w:t xml:space="preserve">Bunun sonu hüsrandır. Amerika ile kim dost olduysa Amerika onu kullandı ve yirmi otuz sene sonra kalemini kırdı. İşte Saddam, işte Hüsnü Mübarek, işte diğerleri. Ve buradaki </w:t>
      </w:r>
      <w:proofErr w:type="spellStart"/>
      <w:r w:rsidRPr="00557300">
        <w:rPr>
          <w:sz w:val="22"/>
          <w:szCs w:val="22"/>
        </w:rPr>
        <w:t>Ergenekoncular</w:t>
      </w:r>
      <w:proofErr w:type="spellEnd"/>
      <w:r w:rsidRPr="00557300">
        <w:rPr>
          <w:sz w:val="22"/>
          <w:szCs w:val="22"/>
        </w:rPr>
        <w:t>; onları da Amerika kullandı zamanında, sonra da hepsini harcadı. Amerika kendi projesine göre hareket eder. Onun için proje önemlidir. Seni bir dakikada satar; dostluğu yoktur. Bakar, projesine göre sen lazım mısın değil misin? Değilsen; senin kalemini kırar, o kadar. Bunu anlamalıyız artık.</w:t>
      </w:r>
      <w:r w:rsidRPr="00BC3F05">
        <w:rPr>
          <w:sz w:val="22"/>
          <w:szCs w:val="22"/>
          <w:vertAlign w:val="superscript"/>
        </w:rPr>
        <w:t>4</w:t>
      </w:r>
    </w:p>
    <w:p w:rsidR="00557300" w:rsidRPr="00BC3F05" w:rsidRDefault="00557300" w:rsidP="00BC3F05">
      <w:pPr>
        <w:ind w:firstLine="708"/>
        <w:rPr>
          <w:sz w:val="18"/>
          <w:szCs w:val="18"/>
        </w:rPr>
      </w:pPr>
      <w:r w:rsidRPr="00BC3F05">
        <w:rPr>
          <w:sz w:val="18"/>
          <w:szCs w:val="18"/>
        </w:rPr>
        <w:t>1.tvfurkan.net/onur-yuruyusu-adi-altinda-gerceklestirilen-gosterileri-nasil-degerlend_2b7fa9a8d.html</w:t>
      </w:r>
    </w:p>
    <w:p w:rsidR="00557300" w:rsidRPr="00BC3F05" w:rsidRDefault="00557300" w:rsidP="00BC3F05">
      <w:pPr>
        <w:ind w:firstLine="708"/>
        <w:rPr>
          <w:sz w:val="18"/>
          <w:szCs w:val="18"/>
        </w:rPr>
      </w:pPr>
      <w:r w:rsidRPr="00BC3F05">
        <w:rPr>
          <w:sz w:val="18"/>
          <w:szCs w:val="18"/>
        </w:rPr>
        <w:t>2.tvfurkan.net/bazi-kimseler-medine-sozlesmesini-delil-gostererek-kurtlerin-sinirdisi_5c1c5bf4f.html</w:t>
      </w:r>
    </w:p>
    <w:p w:rsidR="00557300" w:rsidRPr="00BC3F05" w:rsidRDefault="00557300" w:rsidP="00BC3F05">
      <w:pPr>
        <w:ind w:firstLine="708"/>
        <w:rPr>
          <w:sz w:val="18"/>
          <w:szCs w:val="18"/>
        </w:rPr>
      </w:pPr>
      <w:r w:rsidRPr="00BC3F05">
        <w:rPr>
          <w:sz w:val="18"/>
          <w:szCs w:val="18"/>
        </w:rPr>
        <w:t>3.youtu.be/H_fopa7ddIM</w:t>
      </w:r>
      <w:bookmarkStart w:id="0" w:name="_GoBack"/>
      <w:bookmarkEnd w:id="0"/>
    </w:p>
    <w:p w:rsidR="00876C12" w:rsidRPr="00BC3F05" w:rsidRDefault="00557300" w:rsidP="00BC3F05">
      <w:pPr>
        <w:ind w:firstLine="708"/>
        <w:rPr>
          <w:sz w:val="18"/>
          <w:szCs w:val="18"/>
        </w:rPr>
      </w:pPr>
      <w:r w:rsidRPr="00BC3F05">
        <w:rPr>
          <w:sz w:val="18"/>
          <w:szCs w:val="18"/>
        </w:rPr>
        <w:t>4.tvfurkan.net/abd-de-yapilan-ve-peygamberimize-hakaret-eden-filmden-dolayi-libya-buy_23debba16.html</w:t>
      </w:r>
    </w:p>
    <w:sectPr w:rsidR="00876C12" w:rsidRPr="00BC3F05"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9D3" w:rsidRDefault="003F49D3" w:rsidP="0002126F">
      <w:pPr>
        <w:spacing w:after="0" w:line="240" w:lineRule="auto"/>
      </w:pPr>
      <w:r>
        <w:separator/>
      </w:r>
    </w:p>
  </w:endnote>
  <w:endnote w:type="continuationSeparator" w:id="0">
    <w:p w:rsidR="003F49D3" w:rsidRDefault="003F49D3"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9D3" w:rsidRDefault="003F49D3" w:rsidP="0002126F">
      <w:pPr>
        <w:spacing w:after="0" w:line="240" w:lineRule="auto"/>
      </w:pPr>
      <w:r>
        <w:separator/>
      </w:r>
    </w:p>
  </w:footnote>
  <w:footnote w:type="continuationSeparator" w:id="0">
    <w:p w:rsidR="003F49D3" w:rsidRDefault="003F49D3"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3F49D3"/>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57300"/>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C3F05"/>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E96F"/>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959</Words>
  <Characters>5472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30</cp:revision>
  <dcterms:created xsi:type="dcterms:W3CDTF">2020-03-24T18:16:00Z</dcterms:created>
  <dcterms:modified xsi:type="dcterms:W3CDTF">2020-04-16T14:42:00Z</dcterms:modified>
</cp:coreProperties>
</file>