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98" w:rsidRPr="00D06A98" w:rsidRDefault="00D06A98" w:rsidP="00D06A98">
      <w:pPr>
        <w:jc w:val="right"/>
        <w:rPr>
          <w:b/>
          <w:bCs/>
          <w:sz w:val="22"/>
          <w:szCs w:val="22"/>
        </w:rPr>
      </w:pPr>
      <w:bookmarkStart w:id="0" w:name="_GoBack"/>
      <w:r w:rsidRPr="00D06A98">
        <w:rPr>
          <w:b/>
          <w:bCs/>
          <w:sz w:val="22"/>
          <w:szCs w:val="22"/>
        </w:rPr>
        <w:t>HADİS</w:t>
      </w:r>
    </w:p>
    <w:p w:rsidR="00D06A98" w:rsidRPr="00D06A98" w:rsidRDefault="00067BDB" w:rsidP="00D06A98">
      <w:pPr>
        <w:ind w:firstLine="708"/>
        <w:jc w:val="center"/>
        <w:rPr>
          <w:b/>
          <w:bCs/>
          <w:sz w:val="22"/>
          <w:szCs w:val="22"/>
        </w:rPr>
      </w:pPr>
      <w:r w:rsidRPr="00D06A98">
        <w:rPr>
          <w:b/>
          <w:bCs/>
          <w:sz w:val="22"/>
          <w:szCs w:val="22"/>
        </w:rPr>
        <w:t>İSLAM’IN İLME VE ALİME VERDİĞİ ÖNEM</w:t>
      </w:r>
    </w:p>
    <w:p w:rsidR="00D06A98" w:rsidRPr="00D06A98" w:rsidRDefault="00D06A98" w:rsidP="00D06A98">
      <w:pPr>
        <w:pStyle w:val="ListeParagraf"/>
        <w:numPr>
          <w:ilvl w:val="0"/>
          <w:numId w:val="3"/>
        </w:numPr>
        <w:rPr>
          <w:sz w:val="22"/>
          <w:szCs w:val="22"/>
        </w:rPr>
      </w:pPr>
      <w:r w:rsidRPr="00D06A98">
        <w:rPr>
          <w:sz w:val="22"/>
          <w:szCs w:val="22"/>
        </w:rPr>
        <w:t>Allah’ın benimle göndermiş olduğu hidayet ve ilim, yeryüzüne yağan bol yağmura benzer. Yağmurun yağdığı yerin bir bölümü verimli bir topraktır: Yağmur suyunu emer, bol çayır ve ot bitirir. Bir kısmı da suyu emmeyip üstünde tutan çorak bir yerdir. Allah burada biriken sudan insanları faydalandırır. Hem kendileri içer hem de hayvanlarını sular ve ziraatlarını o su sayesinde yaparlar. Yağmurun yağdığı bir yer daha vardır ki, düz ve hiçbir bitki bitmeyen kaypak ve kaygan arazidir. Ne su tutar ne de ot bitirir. İşte bu, Allah’ın dininde anlayışlı olan ve Allah’ın benimle gönderdiği hidayet ve ilim kendisine fayda veren, onu hem öğrenen hem öğreten kimse ile, buna başını kaldırıp kulak vermeyen, Allah’ın benimle gönderdiği hidayeti kabul etmeyen kimsenin benzeridir.</w:t>
      </w:r>
      <w:r w:rsidRPr="00D06A98">
        <w:rPr>
          <w:sz w:val="22"/>
          <w:szCs w:val="22"/>
          <w:vertAlign w:val="superscript"/>
        </w:rPr>
        <w:t>1</w:t>
      </w:r>
    </w:p>
    <w:p w:rsidR="00D06A98" w:rsidRDefault="00D06A98" w:rsidP="00D06A98">
      <w:pPr>
        <w:pStyle w:val="ListeParagraf"/>
        <w:numPr>
          <w:ilvl w:val="0"/>
          <w:numId w:val="3"/>
        </w:numPr>
        <w:rPr>
          <w:sz w:val="22"/>
          <w:szCs w:val="22"/>
        </w:rPr>
      </w:pPr>
      <w:r w:rsidRPr="00D06A98">
        <w:rPr>
          <w:sz w:val="22"/>
          <w:szCs w:val="22"/>
        </w:rPr>
        <w:t xml:space="preserve">Ebu </w:t>
      </w:r>
      <w:proofErr w:type="spellStart"/>
      <w:r w:rsidRPr="00D06A98">
        <w:rPr>
          <w:sz w:val="22"/>
          <w:szCs w:val="22"/>
        </w:rPr>
        <w:t>Derdâ</w:t>
      </w:r>
      <w:proofErr w:type="spellEnd"/>
      <w:r w:rsidRPr="00D06A98">
        <w:rPr>
          <w:sz w:val="22"/>
          <w:szCs w:val="22"/>
        </w:rPr>
        <w:t xml:space="preserve"> Hazretleri: “Rasulullah Sallallahu Aleyhi ve </w:t>
      </w:r>
      <w:proofErr w:type="spellStart"/>
      <w:r w:rsidRPr="00D06A98">
        <w:rPr>
          <w:sz w:val="22"/>
          <w:szCs w:val="22"/>
        </w:rPr>
        <w:t>Sellem’i</w:t>
      </w:r>
      <w:proofErr w:type="spellEnd"/>
      <w:r w:rsidRPr="00D06A98">
        <w:rPr>
          <w:sz w:val="22"/>
          <w:szCs w:val="22"/>
        </w:rPr>
        <w:t xml:space="preserve"> şöyle buyururken işittim</w:t>
      </w:r>
      <w:r>
        <w:rPr>
          <w:sz w:val="22"/>
          <w:szCs w:val="22"/>
        </w:rPr>
        <w:t>: ‘</w:t>
      </w:r>
      <w:r w:rsidRPr="00D06A98">
        <w:rPr>
          <w:sz w:val="22"/>
          <w:szCs w:val="22"/>
        </w:rPr>
        <w:t>Bir kimse, ilim elde etmek arzusuyla bir yola girerse, Allah o kişiye cennetin yolunu kolaylaştırır. Muhakkak melekler yaptığından hoşnut oldukları için ilim öğrenmek isteyen kimsenin üzerine kanatlarını gererler. Göklerde ve yerde bulunanlar, hatta suyun içindeki balıklar bile alim kişiye Allah’tan mağfiret dilerler. Alimin abide karşı üstünlüğü, ayın diğer yıldızlara olan üstünlüğü gibidir. Şüphesiz ki alimler, peygamberlerin vârisleridir. Peygamberler altın ve gümüşü miras bırakmazlar; sadece ilmi miras bırakırlar. O mirası alan kimse, bol nasip ve kısmet almış olur.”</w:t>
      </w:r>
      <w:r w:rsidRPr="00D06A98">
        <w:rPr>
          <w:sz w:val="22"/>
          <w:szCs w:val="22"/>
          <w:vertAlign w:val="superscript"/>
        </w:rPr>
        <w:t>2</w:t>
      </w:r>
    </w:p>
    <w:p w:rsidR="00D06A98" w:rsidRDefault="00D06A98" w:rsidP="00D06A98">
      <w:pPr>
        <w:pStyle w:val="ListeParagraf"/>
        <w:numPr>
          <w:ilvl w:val="0"/>
          <w:numId w:val="3"/>
        </w:numPr>
        <w:rPr>
          <w:sz w:val="22"/>
          <w:szCs w:val="22"/>
        </w:rPr>
      </w:pPr>
      <w:r w:rsidRPr="00D06A98">
        <w:rPr>
          <w:sz w:val="22"/>
          <w:szCs w:val="22"/>
        </w:rPr>
        <w:t>İnsanoğlu öldüğü zaman bütün amellerinin sevabı da sona erer. Şu üç şey bundan müstesnadır: Sadaka-i cariye, istifade edilen ilim, kendisine dua eden hayırlı evlat.</w:t>
      </w:r>
      <w:r w:rsidRPr="00D06A98">
        <w:rPr>
          <w:sz w:val="22"/>
          <w:szCs w:val="22"/>
          <w:vertAlign w:val="superscript"/>
        </w:rPr>
        <w:t>3</w:t>
      </w:r>
    </w:p>
    <w:p w:rsidR="00D06A98" w:rsidRPr="00D06A98" w:rsidRDefault="00D06A98" w:rsidP="00D06A98">
      <w:pPr>
        <w:pStyle w:val="ListeParagraf"/>
        <w:numPr>
          <w:ilvl w:val="0"/>
          <w:numId w:val="3"/>
        </w:numPr>
        <w:rPr>
          <w:sz w:val="22"/>
          <w:szCs w:val="22"/>
        </w:rPr>
      </w:pPr>
      <w:r w:rsidRPr="00D06A98">
        <w:rPr>
          <w:sz w:val="22"/>
          <w:szCs w:val="22"/>
        </w:rPr>
        <w:t>Dünya ve onun içinde olan şeyler değersizdir. Sadece Allah’ı zikretmek ve O’na yaklaştıran şeylerle, ilim öğreten alim ve öğrenmek isteyen öğrenci bundan müstesnadır.</w:t>
      </w:r>
      <w:r w:rsidRPr="00D06A98">
        <w:rPr>
          <w:sz w:val="22"/>
          <w:szCs w:val="22"/>
          <w:vertAlign w:val="superscript"/>
        </w:rPr>
        <w:t>4</w:t>
      </w:r>
    </w:p>
    <w:p w:rsidR="00D06A98" w:rsidRDefault="00D06A98" w:rsidP="00D06A98">
      <w:pPr>
        <w:pStyle w:val="ListeParagraf"/>
        <w:numPr>
          <w:ilvl w:val="0"/>
          <w:numId w:val="3"/>
        </w:numPr>
        <w:rPr>
          <w:sz w:val="22"/>
          <w:szCs w:val="22"/>
        </w:rPr>
      </w:pPr>
      <w:r w:rsidRPr="00D06A98">
        <w:rPr>
          <w:sz w:val="22"/>
          <w:szCs w:val="22"/>
        </w:rPr>
        <w:t>İlim tahsil etmek için yolculuğa çıkan kimse, evine dönünceye kadar Allah yolundadır.</w:t>
      </w:r>
      <w:r w:rsidRPr="00D06A98">
        <w:rPr>
          <w:sz w:val="22"/>
          <w:szCs w:val="22"/>
          <w:vertAlign w:val="superscript"/>
        </w:rPr>
        <w:t>5</w:t>
      </w:r>
    </w:p>
    <w:p w:rsidR="00D06A98" w:rsidRDefault="00D06A98" w:rsidP="00D06A98">
      <w:pPr>
        <w:pStyle w:val="ListeParagraf"/>
        <w:numPr>
          <w:ilvl w:val="0"/>
          <w:numId w:val="3"/>
        </w:numPr>
        <w:rPr>
          <w:sz w:val="22"/>
          <w:szCs w:val="22"/>
        </w:rPr>
      </w:pPr>
      <w:r w:rsidRPr="00D06A98">
        <w:rPr>
          <w:sz w:val="22"/>
          <w:szCs w:val="22"/>
        </w:rPr>
        <w:t>Alimin abide üstünlüğü, benim sizin en aşağı derecede olanınıza üstünlüğüm gibidir. Şüphesiz ki Allah, melekleri, gök ve yer ehli, hatta yuvasındaki karınca ve balıklar bile insanlara hayrı öğretenlere dua ederler.</w:t>
      </w:r>
      <w:r w:rsidRPr="00D06A98">
        <w:rPr>
          <w:sz w:val="22"/>
          <w:szCs w:val="22"/>
          <w:vertAlign w:val="superscript"/>
        </w:rPr>
        <w:t>6</w:t>
      </w:r>
    </w:p>
    <w:p w:rsidR="00D06A98" w:rsidRPr="00D06A98" w:rsidRDefault="00D06A98" w:rsidP="00D06A98">
      <w:pPr>
        <w:pStyle w:val="ListeParagraf"/>
        <w:numPr>
          <w:ilvl w:val="0"/>
          <w:numId w:val="3"/>
        </w:numPr>
        <w:rPr>
          <w:sz w:val="22"/>
          <w:szCs w:val="22"/>
        </w:rPr>
      </w:pPr>
      <w:r w:rsidRPr="00D06A98">
        <w:rPr>
          <w:sz w:val="22"/>
          <w:szCs w:val="22"/>
        </w:rPr>
        <w:t>Bizden bir şey işitip, onu aynen işittiği gibi başkalarına ulaştıran kimsenin Allah yüzünü ağartsın. Kendisine bilgi ulaştırılan nice insan vardır ki, o bilgiyi, bizzat işiten kimseden daha iyi anlar ve korur.</w:t>
      </w:r>
      <w:r w:rsidRPr="00D06A98">
        <w:rPr>
          <w:sz w:val="22"/>
          <w:szCs w:val="22"/>
          <w:vertAlign w:val="superscript"/>
        </w:rPr>
        <w:t>7</w:t>
      </w:r>
    </w:p>
    <w:p w:rsidR="00D06A98" w:rsidRPr="00D06A98" w:rsidRDefault="00D06A98" w:rsidP="00D06A98">
      <w:pPr>
        <w:pStyle w:val="ListeParagraf"/>
        <w:numPr>
          <w:ilvl w:val="0"/>
          <w:numId w:val="3"/>
        </w:numPr>
        <w:rPr>
          <w:sz w:val="22"/>
          <w:szCs w:val="22"/>
        </w:rPr>
      </w:pPr>
      <w:r w:rsidRPr="00D06A98">
        <w:rPr>
          <w:sz w:val="22"/>
          <w:szCs w:val="22"/>
        </w:rPr>
        <w:t>Yalnız şu iki kimseye gıpta edilir: Allah’ın kendisine ihsan ettiği malı hak yolunda harcayıp tüketen kimse; Allah’ın kendisine verdiği ilimle yerli yerince hükmeden ve onu başkalarına da öğreten kimse.</w:t>
      </w:r>
      <w:r w:rsidRPr="00D06A98">
        <w:rPr>
          <w:sz w:val="22"/>
          <w:szCs w:val="22"/>
          <w:vertAlign w:val="superscript"/>
        </w:rPr>
        <w:t>8</w:t>
      </w:r>
    </w:p>
    <w:p w:rsidR="00D06A98" w:rsidRPr="00D06A98" w:rsidRDefault="00D06A98" w:rsidP="00D06A98">
      <w:pPr>
        <w:pStyle w:val="ListeParagraf"/>
        <w:numPr>
          <w:ilvl w:val="0"/>
          <w:numId w:val="3"/>
        </w:numPr>
        <w:rPr>
          <w:sz w:val="22"/>
          <w:szCs w:val="22"/>
        </w:rPr>
      </w:pPr>
      <w:r w:rsidRPr="00D06A98">
        <w:rPr>
          <w:sz w:val="22"/>
          <w:szCs w:val="22"/>
        </w:rPr>
        <w:t>Görüşünüz, buluşunuz, konuşunuz. Muhakkak ki konuşmak kalbin cilasıdır. Muhakkak ki kılıcın paslandığı gibi kalpler de paslanır, cilası ise konuşmaktır. İlim talebiyle yalnız dünyayı isteyen kimseye Allah, kıyamet gününde cenneti bilmeyi, tanımayı haram kılar.</w:t>
      </w:r>
      <w:r w:rsidRPr="00D06A98">
        <w:rPr>
          <w:sz w:val="22"/>
          <w:szCs w:val="22"/>
          <w:vertAlign w:val="superscript"/>
        </w:rPr>
        <w:t>9</w:t>
      </w:r>
    </w:p>
    <w:p w:rsidR="00D06A98" w:rsidRPr="00D06A98" w:rsidRDefault="00D06A98" w:rsidP="00D06A98">
      <w:pPr>
        <w:ind w:firstLine="708"/>
        <w:rPr>
          <w:sz w:val="18"/>
          <w:szCs w:val="18"/>
        </w:rPr>
      </w:pPr>
      <w:r w:rsidRPr="00D06A98">
        <w:rPr>
          <w:sz w:val="18"/>
          <w:szCs w:val="18"/>
        </w:rPr>
        <w:t xml:space="preserve"> 1. Buhari, İlim 20;</w:t>
      </w:r>
    </w:p>
    <w:p w:rsidR="00D06A98" w:rsidRPr="00D06A98" w:rsidRDefault="00D06A98" w:rsidP="00D06A98">
      <w:pPr>
        <w:ind w:firstLine="708"/>
        <w:rPr>
          <w:sz w:val="18"/>
          <w:szCs w:val="18"/>
        </w:rPr>
      </w:pPr>
      <w:r w:rsidRPr="00D06A98">
        <w:rPr>
          <w:sz w:val="18"/>
          <w:szCs w:val="18"/>
        </w:rPr>
        <w:t>2. Ebu Davud, İlim 1</w:t>
      </w:r>
    </w:p>
    <w:p w:rsidR="00D06A98" w:rsidRPr="00D06A98" w:rsidRDefault="00D06A98" w:rsidP="00D06A98">
      <w:pPr>
        <w:ind w:firstLine="708"/>
        <w:rPr>
          <w:sz w:val="18"/>
          <w:szCs w:val="18"/>
        </w:rPr>
      </w:pPr>
      <w:r w:rsidRPr="00D06A98">
        <w:rPr>
          <w:sz w:val="18"/>
          <w:szCs w:val="18"/>
        </w:rPr>
        <w:t xml:space="preserve">3. Müslim, </w:t>
      </w:r>
      <w:proofErr w:type="spellStart"/>
      <w:r w:rsidRPr="00D06A98">
        <w:rPr>
          <w:sz w:val="18"/>
          <w:szCs w:val="18"/>
        </w:rPr>
        <w:t>Vasiyyet</w:t>
      </w:r>
      <w:proofErr w:type="spellEnd"/>
      <w:r w:rsidRPr="00D06A98">
        <w:rPr>
          <w:sz w:val="18"/>
          <w:szCs w:val="18"/>
        </w:rPr>
        <w:t xml:space="preserve"> 14</w:t>
      </w:r>
    </w:p>
    <w:p w:rsidR="00D06A98" w:rsidRPr="00D06A98" w:rsidRDefault="00D06A98" w:rsidP="00D06A98">
      <w:pPr>
        <w:ind w:firstLine="708"/>
        <w:rPr>
          <w:sz w:val="18"/>
          <w:szCs w:val="18"/>
        </w:rPr>
      </w:pPr>
      <w:r w:rsidRPr="00D06A98">
        <w:rPr>
          <w:sz w:val="18"/>
          <w:szCs w:val="18"/>
        </w:rPr>
        <w:t xml:space="preserve">4. </w:t>
      </w:r>
      <w:proofErr w:type="spellStart"/>
      <w:r w:rsidRPr="00D06A98">
        <w:rPr>
          <w:sz w:val="18"/>
          <w:szCs w:val="18"/>
        </w:rPr>
        <w:t>Tirmizi</w:t>
      </w:r>
      <w:proofErr w:type="spellEnd"/>
      <w:r w:rsidRPr="00D06A98">
        <w:rPr>
          <w:sz w:val="18"/>
          <w:szCs w:val="18"/>
        </w:rPr>
        <w:t xml:space="preserve">, </w:t>
      </w:r>
      <w:proofErr w:type="spellStart"/>
      <w:r w:rsidRPr="00D06A98">
        <w:rPr>
          <w:sz w:val="18"/>
          <w:szCs w:val="18"/>
        </w:rPr>
        <w:t>Zühd</w:t>
      </w:r>
      <w:proofErr w:type="spellEnd"/>
      <w:r w:rsidRPr="00D06A98">
        <w:rPr>
          <w:sz w:val="18"/>
          <w:szCs w:val="18"/>
        </w:rPr>
        <w:t xml:space="preserve"> 14</w:t>
      </w:r>
    </w:p>
    <w:p w:rsidR="00D06A98" w:rsidRPr="00D06A98" w:rsidRDefault="00D06A98" w:rsidP="00D06A98">
      <w:pPr>
        <w:ind w:firstLine="708"/>
        <w:rPr>
          <w:sz w:val="18"/>
          <w:szCs w:val="18"/>
        </w:rPr>
      </w:pPr>
      <w:r w:rsidRPr="00D06A98">
        <w:rPr>
          <w:sz w:val="18"/>
          <w:szCs w:val="18"/>
        </w:rPr>
        <w:t xml:space="preserve">5. </w:t>
      </w:r>
      <w:proofErr w:type="spellStart"/>
      <w:r w:rsidRPr="00D06A98">
        <w:rPr>
          <w:sz w:val="18"/>
          <w:szCs w:val="18"/>
        </w:rPr>
        <w:t>Tirmizi</w:t>
      </w:r>
      <w:proofErr w:type="spellEnd"/>
      <w:r w:rsidRPr="00D06A98">
        <w:rPr>
          <w:sz w:val="18"/>
          <w:szCs w:val="18"/>
        </w:rPr>
        <w:t>, İlim 2</w:t>
      </w:r>
    </w:p>
    <w:p w:rsidR="00D06A98" w:rsidRPr="00D06A98" w:rsidRDefault="00D06A98" w:rsidP="00D06A98">
      <w:pPr>
        <w:ind w:firstLine="708"/>
        <w:rPr>
          <w:sz w:val="18"/>
          <w:szCs w:val="18"/>
        </w:rPr>
      </w:pPr>
      <w:r w:rsidRPr="00D06A98">
        <w:rPr>
          <w:sz w:val="18"/>
          <w:szCs w:val="18"/>
        </w:rPr>
        <w:lastRenderedPageBreak/>
        <w:t xml:space="preserve">6. </w:t>
      </w:r>
      <w:proofErr w:type="spellStart"/>
      <w:r w:rsidRPr="00D06A98">
        <w:rPr>
          <w:sz w:val="18"/>
          <w:szCs w:val="18"/>
        </w:rPr>
        <w:t>Tirmizi</w:t>
      </w:r>
      <w:proofErr w:type="spellEnd"/>
      <w:r w:rsidRPr="00D06A98">
        <w:rPr>
          <w:sz w:val="18"/>
          <w:szCs w:val="18"/>
        </w:rPr>
        <w:t>, İlim 19</w:t>
      </w:r>
    </w:p>
    <w:p w:rsidR="00D06A98" w:rsidRPr="00D06A98" w:rsidRDefault="00D06A98" w:rsidP="00D06A98">
      <w:pPr>
        <w:ind w:firstLine="708"/>
        <w:rPr>
          <w:sz w:val="18"/>
          <w:szCs w:val="18"/>
        </w:rPr>
      </w:pPr>
      <w:r w:rsidRPr="00D06A98">
        <w:rPr>
          <w:sz w:val="18"/>
          <w:szCs w:val="18"/>
        </w:rPr>
        <w:t xml:space="preserve">7. </w:t>
      </w:r>
      <w:proofErr w:type="spellStart"/>
      <w:r w:rsidRPr="00D06A98">
        <w:rPr>
          <w:sz w:val="18"/>
          <w:szCs w:val="18"/>
        </w:rPr>
        <w:t>Tirmizi</w:t>
      </w:r>
      <w:proofErr w:type="spellEnd"/>
      <w:r w:rsidRPr="00D06A98">
        <w:rPr>
          <w:sz w:val="18"/>
          <w:szCs w:val="18"/>
        </w:rPr>
        <w:t>, İlim 7</w:t>
      </w:r>
    </w:p>
    <w:p w:rsidR="00D06A98" w:rsidRPr="00D06A98" w:rsidRDefault="00D06A98" w:rsidP="00D06A98">
      <w:pPr>
        <w:ind w:firstLine="708"/>
        <w:rPr>
          <w:sz w:val="18"/>
          <w:szCs w:val="18"/>
        </w:rPr>
      </w:pPr>
      <w:r w:rsidRPr="00D06A98">
        <w:rPr>
          <w:sz w:val="18"/>
          <w:szCs w:val="18"/>
        </w:rPr>
        <w:t>8. Buhari, İlim 15</w:t>
      </w:r>
    </w:p>
    <w:p w:rsidR="00D06A98" w:rsidRPr="00D06A98" w:rsidRDefault="00D06A98" w:rsidP="00D06A98">
      <w:pPr>
        <w:ind w:firstLine="708"/>
        <w:rPr>
          <w:sz w:val="18"/>
          <w:szCs w:val="18"/>
        </w:rPr>
      </w:pPr>
      <w:r w:rsidRPr="00D06A98">
        <w:rPr>
          <w:sz w:val="18"/>
          <w:szCs w:val="18"/>
        </w:rPr>
        <w:t xml:space="preserve">9. </w:t>
      </w:r>
      <w:proofErr w:type="spellStart"/>
      <w:r w:rsidRPr="00D06A98">
        <w:rPr>
          <w:sz w:val="18"/>
          <w:szCs w:val="18"/>
        </w:rPr>
        <w:t>Darimi</w:t>
      </w:r>
      <w:proofErr w:type="spellEnd"/>
      <w:r w:rsidRPr="00D06A98">
        <w:rPr>
          <w:sz w:val="18"/>
          <w:szCs w:val="18"/>
        </w:rPr>
        <w:t>, 1</w:t>
      </w:r>
    </w:p>
    <w:bookmarkEnd w:id="0"/>
    <w:p w:rsidR="00876C12" w:rsidRPr="00D06A98" w:rsidRDefault="00876C12" w:rsidP="00D06A98">
      <w:pPr>
        <w:ind w:firstLine="708"/>
        <w:rPr>
          <w:sz w:val="22"/>
          <w:szCs w:val="22"/>
        </w:rPr>
      </w:pPr>
    </w:p>
    <w:sectPr w:rsidR="00876C12" w:rsidRPr="00D06A98"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E3" w:rsidRDefault="009A79E3" w:rsidP="0002126F">
      <w:pPr>
        <w:spacing w:after="0" w:line="240" w:lineRule="auto"/>
      </w:pPr>
      <w:r>
        <w:separator/>
      </w:r>
    </w:p>
  </w:endnote>
  <w:endnote w:type="continuationSeparator" w:id="0">
    <w:p w:rsidR="009A79E3" w:rsidRDefault="009A79E3"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E3" w:rsidRDefault="009A79E3" w:rsidP="0002126F">
      <w:pPr>
        <w:spacing w:after="0" w:line="240" w:lineRule="auto"/>
      </w:pPr>
      <w:r>
        <w:separator/>
      </w:r>
    </w:p>
  </w:footnote>
  <w:footnote w:type="continuationSeparator" w:id="0">
    <w:p w:rsidR="009A79E3" w:rsidRDefault="009A79E3"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12D0E"/>
    <w:multiLevelType w:val="hybridMultilevel"/>
    <w:tmpl w:val="6D92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67BDB"/>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A79E3"/>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06A98"/>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3993"/>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2020-04-12T19:21:00Z</dcterms:modified>
</cp:coreProperties>
</file>