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27" w:rsidRDefault="007E1FA4" w:rsidP="007E1FA4">
      <w:pPr>
        <w:jc w:val="right"/>
        <w:rPr>
          <w:rFonts w:cstheme="minorHAnsi"/>
          <w:b/>
          <w:bCs/>
        </w:rPr>
      </w:pPr>
      <w:r w:rsidRPr="00023227">
        <w:rPr>
          <w:rFonts w:cstheme="minorHAnsi"/>
          <w:b/>
          <w:bCs/>
        </w:rPr>
        <w:t>Mevlüt KAYNARPINAR</w:t>
      </w:r>
      <w:r>
        <w:rPr>
          <w:rFonts w:cstheme="minorHAnsi"/>
          <w:b/>
          <w:bCs/>
        </w:rPr>
        <w:t>-</w:t>
      </w:r>
      <w:r w:rsidR="00A56868" w:rsidRPr="00023227">
        <w:rPr>
          <w:rFonts w:cstheme="minorHAnsi"/>
          <w:b/>
          <w:bCs/>
        </w:rPr>
        <w:t>MAKALE</w:t>
      </w:r>
    </w:p>
    <w:p w:rsidR="00A56868" w:rsidRPr="00023227" w:rsidRDefault="00A56868" w:rsidP="00023227">
      <w:pPr>
        <w:jc w:val="center"/>
        <w:rPr>
          <w:rFonts w:cstheme="minorHAnsi"/>
          <w:b/>
          <w:bCs/>
        </w:rPr>
      </w:pPr>
      <w:r w:rsidRPr="00023227">
        <w:rPr>
          <w:rFonts w:cstheme="minorHAnsi"/>
          <w:b/>
          <w:bCs/>
        </w:rPr>
        <w:t>MÜSLÜMAN’IN ÖZGÜRLÜK ANLAYIŞI</w:t>
      </w:r>
    </w:p>
    <w:p w:rsidR="00A53728" w:rsidRPr="00023227" w:rsidRDefault="00023227" w:rsidP="00023227">
      <w:pPr>
        <w:pStyle w:val="Pa0"/>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A53728" w:rsidRPr="00023227">
        <w:rPr>
          <w:rStyle w:val="A6"/>
          <w:rFonts w:asciiTheme="minorHAnsi" w:hAnsiTheme="minorHAnsi" w:cstheme="minorHAnsi"/>
          <w:sz w:val="22"/>
          <w:szCs w:val="22"/>
        </w:rPr>
        <w:t>Bismillahirrahmanirrahim. Âlemlerin Rab</w:t>
      </w:r>
      <w:r w:rsidR="00A53728" w:rsidRPr="00023227">
        <w:rPr>
          <w:rStyle w:val="A6"/>
          <w:rFonts w:asciiTheme="minorHAnsi" w:hAnsiTheme="minorHAnsi" w:cstheme="minorHAnsi"/>
          <w:sz w:val="22"/>
          <w:szCs w:val="22"/>
        </w:rPr>
        <w:softHyphen/>
        <w:t>bine hamd, O’nun yüce Rasulü Sallallahu Aley</w:t>
      </w:r>
      <w:r w:rsidR="00A53728" w:rsidRPr="00023227">
        <w:rPr>
          <w:rStyle w:val="A6"/>
          <w:rFonts w:asciiTheme="minorHAnsi" w:hAnsiTheme="minorHAnsi" w:cstheme="minorHAnsi"/>
          <w:sz w:val="22"/>
          <w:szCs w:val="22"/>
        </w:rPr>
        <w:softHyphen/>
        <w:t>hi ve Sellem’e salat-u selam olsun.</w:t>
      </w:r>
    </w:p>
    <w:p w:rsidR="00A53728" w:rsidRPr="00023227" w:rsidRDefault="00023227" w:rsidP="00023227">
      <w:pPr>
        <w:pStyle w:val="Pa0"/>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A53728" w:rsidRPr="00023227">
        <w:rPr>
          <w:rStyle w:val="A6"/>
          <w:rFonts w:asciiTheme="minorHAnsi" w:hAnsiTheme="minorHAnsi" w:cstheme="minorHAnsi"/>
          <w:sz w:val="22"/>
          <w:szCs w:val="22"/>
        </w:rPr>
        <w:t>Kâinattaki sonsuz sayıdaki canlı-cansız var</w:t>
      </w:r>
      <w:r w:rsidR="00A53728" w:rsidRPr="00023227">
        <w:rPr>
          <w:rStyle w:val="A6"/>
          <w:rFonts w:asciiTheme="minorHAnsi" w:hAnsiTheme="minorHAnsi" w:cstheme="minorHAnsi"/>
          <w:sz w:val="22"/>
          <w:szCs w:val="22"/>
        </w:rPr>
        <w:softHyphen/>
        <w:t>lığı yok iken var kılan, onları bir plan ve hikmet dâhilinde insanın hizmetine sunan Allah Azze ve Celle, insanoğluna hiçbir mahlûka vermediği şerefi vermiştir. İnsanın bu şerefi, yaratılışın</w:t>
      </w:r>
      <w:r w:rsidR="00A53728" w:rsidRPr="00023227">
        <w:rPr>
          <w:rStyle w:val="A6"/>
          <w:rFonts w:asciiTheme="minorHAnsi" w:hAnsiTheme="minorHAnsi" w:cstheme="minorHAnsi"/>
          <w:sz w:val="22"/>
          <w:szCs w:val="22"/>
        </w:rPr>
        <w:softHyphen/>
        <w:t xml:space="preserve">dan yaşayışına, yiyeceğinden giyeceğine, beden ve suretinden kabiliyetlerine kadar her alanda kendini göstermektedir. </w:t>
      </w:r>
      <w:r w:rsidR="00A53728" w:rsidRPr="00023227">
        <w:rPr>
          <w:rStyle w:val="A6"/>
          <w:rFonts w:asciiTheme="minorHAnsi" w:hAnsiTheme="minorHAnsi" w:cstheme="minorHAnsi"/>
          <w:i/>
          <w:iCs/>
          <w:sz w:val="22"/>
          <w:szCs w:val="22"/>
        </w:rPr>
        <w:t>“Gerçekten biz insanı en güzel biçimde yarattık.”</w:t>
      </w:r>
      <w:r w:rsidR="00A53728" w:rsidRPr="00023227">
        <w:rPr>
          <w:rStyle w:val="A9"/>
          <w:rFonts w:asciiTheme="minorHAnsi" w:hAnsiTheme="minorHAnsi" w:cstheme="minorHAnsi"/>
          <w:i/>
          <w:iCs/>
          <w:sz w:val="22"/>
          <w:szCs w:val="22"/>
          <w:vertAlign w:val="superscript"/>
        </w:rPr>
        <w:t>1</w:t>
      </w:r>
      <w:bookmarkStart w:id="0" w:name="_GoBack"/>
      <w:bookmarkEnd w:id="0"/>
    </w:p>
    <w:p w:rsidR="00A53728" w:rsidRPr="00023227" w:rsidRDefault="00023227" w:rsidP="00023227">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A53728" w:rsidRPr="00023227">
        <w:rPr>
          <w:rStyle w:val="A6"/>
          <w:rFonts w:asciiTheme="minorHAnsi" w:hAnsiTheme="minorHAnsi" w:cstheme="minorHAnsi"/>
          <w:sz w:val="22"/>
          <w:szCs w:val="22"/>
        </w:rPr>
        <w:t>Peki, nedir bunun hikmeti? Niçin insan sa</w:t>
      </w:r>
      <w:r w:rsidR="00A53728" w:rsidRPr="00023227">
        <w:rPr>
          <w:rStyle w:val="A6"/>
          <w:rFonts w:asciiTheme="minorHAnsi" w:hAnsiTheme="minorHAnsi" w:cstheme="minorHAnsi"/>
          <w:sz w:val="22"/>
          <w:szCs w:val="22"/>
        </w:rPr>
        <w:softHyphen/>
        <w:t>yısız nimet ve özelliklere sahip kılınmıştır? Onca canlı türü olmasına rağmen neden insana bu ayrıcalıklar verilmiştir? İşte bu sorunun ce</w:t>
      </w:r>
      <w:r w:rsidR="00A53728" w:rsidRPr="00023227">
        <w:rPr>
          <w:rStyle w:val="A6"/>
          <w:rFonts w:asciiTheme="minorHAnsi" w:hAnsiTheme="minorHAnsi" w:cstheme="minorHAnsi"/>
          <w:sz w:val="22"/>
          <w:szCs w:val="22"/>
        </w:rPr>
        <w:softHyphen/>
        <w:t xml:space="preserve">vabını da Kur’an vermektedir: </w:t>
      </w:r>
      <w:r w:rsidR="00A53728" w:rsidRPr="00023227">
        <w:rPr>
          <w:rStyle w:val="A6"/>
          <w:rFonts w:asciiTheme="minorHAnsi" w:hAnsiTheme="minorHAnsi" w:cstheme="minorHAnsi"/>
          <w:i/>
          <w:iCs/>
          <w:sz w:val="22"/>
          <w:szCs w:val="22"/>
        </w:rPr>
        <w:t>“Doğrusu Biz, so</w:t>
      </w:r>
      <w:r w:rsidR="00A53728" w:rsidRPr="00023227">
        <w:rPr>
          <w:rStyle w:val="A6"/>
          <w:rFonts w:asciiTheme="minorHAnsi" w:hAnsiTheme="minorHAnsi" w:cstheme="minorHAnsi"/>
          <w:i/>
          <w:iCs/>
          <w:sz w:val="22"/>
          <w:szCs w:val="22"/>
        </w:rPr>
        <w:softHyphen/>
        <w:t>rumluluğu (emaneti) göklere, yere, dağlara sunmuşuz</w:t>
      </w:r>
      <w:r w:rsidR="00A53728" w:rsidRPr="00023227">
        <w:rPr>
          <w:rStyle w:val="A6"/>
          <w:rFonts w:asciiTheme="minorHAnsi" w:hAnsiTheme="minorHAnsi" w:cstheme="minorHAnsi"/>
          <w:i/>
          <w:iCs/>
          <w:sz w:val="22"/>
          <w:szCs w:val="22"/>
        </w:rPr>
        <w:softHyphen/>
        <w:t>dur da onlar bunu yüklenmekten çekinmişler ve ondan korkup titremişlerdir; onu insan yüklendi. Doğrusu o çok zalim ve çok cahildir. (Kabulüne rağmen emanete hıyanet etmektedir.)”</w:t>
      </w:r>
      <w:r w:rsidR="00A53728" w:rsidRPr="00023227">
        <w:rPr>
          <w:rStyle w:val="A9"/>
          <w:rFonts w:asciiTheme="minorHAnsi" w:hAnsiTheme="minorHAnsi" w:cstheme="minorHAnsi"/>
          <w:i/>
          <w:iCs/>
          <w:sz w:val="22"/>
          <w:szCs w:val="22"/>
          <w:vertAlign w:val="superscript"/>
        </w:rPr>
        <w:t>2</w:t>
      </w:r>
      <w:r w:rsidR="00A53728" w:rsidRPr="00023227">
        <w:rPr>
          <w:rStyle w:val="A9"/>
          <w:rFonts w:asciiTheme="minorHAnsi" w:hAnsiTheme="minorHAnsi" w:cstheme="minorHAnsi"/>
          <w:i/>
          <w:iCs/>
          <w:sz w:val="22"/>
          <w:szCs w:val="22"/>
        </w:rPr>
        <w:t xml:space="preserve"> </w:t>
      </w:r>
      <w:r w:rsidR="00A53728" w:rsidRPr="00023227">
        <w:rPr>
          <w:rStyle w:val="A6"/>
          <w:rFonts w:asciiTheme="minorHAnsi" w:hAnsiTheme="minorHAnsi" w:cstheme="minorHAnsi"/>
          <w:sz w:val="22"/>
          <w:szCs w:val="22"/>
        </w:rPr>
        <w:t>Ayeti kerimenin ifade ettiği gibi insan, Allah’ın teklif ettiği “emaneti” yani “mükellefiyeti, sorumluluk almayı ve Tevhid sözünün gereğini yapmayı”</w:t>
      </w:r>
      <w:r w:rsidR="00A53728" w:rsidRPr="00023227">
        <w:rPr>
          <w:rStyle w:val="A9"/>
          <w:rFonts w:asciiTheme="minorHAnsi" w:hAnsiTheme="minorHAnsi" w:cstheme="minorHAnsi"/>
          <w:sz w:val="22"/>
          <w:szCs w:val="22"/>
          <w:vertAlign w:val="superscript"/>
        </w:rPr>
        <w:t>3</w:t>
      </w:r>
      <w:r w:rsidR="00A53728" w:rsidRPr="00023227">
        <w:rPr>
          <w:rStyle w:val="A9"/>
          <w:rFonts w:asciiTheme="minorHAnsi" w:hAnsiTheme="minorHAnsi" w:cstheme="minorHAnsi"/>
          <w:sz w:val="22"/>
          <w:szCs w:val="22"/>
        </w:rPr>
        <w:t xml:space="preserve"> </w:t>
      </w:r>
      <w:r w:rsidR="00A53728" w:rsidRPr="00023227">
        <w:rPr>
          <w:rStyle w:val="A6"/>
          <w:rFonts w:asciiTheme="minorHAnsi" w:hAnsiTheme="minorHAnsi" w:cstheme="minorHAnsi"/>
          <w:sz w:val="22"/>
          <w:szCs w:val="22"/>
        </w:rPr>
        <w:t xml:space="preserve">yüklendiği için o üstün bir yaratılışla yaratılmıştır. </w:t>
      </w:r>
      <w:r w:rsidR="00A53728" w:rsidRPr="00023227">
        <w:rPr>
          <w:rFonts w:asciiTheme="minorHAnsi" w:hAnsiTheme="minorHAnsi" w:cstheme="minorHAnsi"/>
          <w:color w:val="000000"/>
          <w:sz w:val="22"/>
          <w:szCs w:val="22"/>
        </w:rPr>
        <w:t xml:space="preserve">Allah Azze ve Celle, indirmiş olduğu kitabında, kendisini tek ilah kabul eden, bunun neticesinde </w:t>
      </w:r>
      <w:r w:rsidR="00A53728" w:rsidRPr="00023227">
        <w:rPr>
          <w:rFonts w:asciiTheme="minorHAnsi" w:hAnsiTheme="minorHAnsi" w:cstheme="minorHAnsi"/>
          <w:b/>
          <w:bCs/>
          <w:color w:val="000000"/>
          <w:sz w:val="22"/>
          <w:szCs w:val="22"/>
        </w:rPr>
        <w:t xml:space="preserve">“La ilahe illallah” </w:t>
      </w:r>
      <w:r w:rsidR="00A53728" w:rsidRPr="00023227">
        <w:rPr>
          <w:rFonts w:asciiTheme="minorHAnsi" w:hAnsiTheme="minorHAnsi" w:cstheme="minorHAnsi"/>
          <w:color w:val="000000"/>
          <w:sz w:val="22"/>
          <w:szCs w:val="22"/>
        </w:rPr>
        <w:t xml:space="preserve">diyen kullarına </w:t>
      </w:r>
      <w:r w:rsidR="00A53728" w:rsidRPr="00023227">
        <w:rPr>
          <w:rFonts w:asciiTheme="minorHAnsi" w:hAnsiTheme="minorHAnsi" w:cstheme="minorHAnsi"/>
          <w:b/>
          <w:bCs/>
          <w:color w:val="000000"/>
          <w:sz w:val="22"/>
          <w:szCs w:val="22"/>
        </w:rPr>
        <w:t xml:space="preserve">“Müslim-Müslüman” </w:t>
      </w:r>
      <w:r w:rsidR="00A53728" w:rsidRPr="00023227">
        <w:rPr>
          <w:rFonts w:asciiTheme="minorHAnsi" w:hAnsiTheme="minorHAnsi" w:cstheme="minorHAnsi"/>
          <w:color w:val="000000"/>
          <w:sz w:val="22"/>
          <w:szCs w:val="22"/>
        </w:rPr>
        <w:t>adını vermiştir. Müs</w:t>
      </w:r>
      <w:r w:rsidR="00A53728" w:rsidRPr="00023227">
        <w:rPr>
          <w:rFonts w:asciiTheme="minorHAnsi" w:hAnsiTheme="minorHAnsi" w:cstheme="minorHAnsi"/>
          <w:color w:val="000000"/>
          <w:sz w:val="22"/>
          <w:szCs w:val="22"/>
        </w:rPr>
        <w:softHyphen/>
        <w:t>lim, “Peygamber Efendimiz’in tebliğ buyurdu</w:t>
      </w:r>
      <w:r w:rsidR="00A53728" w:rsidRPr="00023227">
        <w:rPr>
          <w:rFonts w:asciiTheme="minorHAnsi" w:hAnsiTheme="minorHAnsi" w:cstheme="minorHAnsi"/>
          <w:color w:val="000000"/>
          <w:sz w:val="22"/>
          <w:szCs w:val="22"/>
        </w:rPr>
        <w:softHyphen/>
        <w:t xml:space="preserve">ğu şeyleri zahiren ve </w:t>
      </w:r>
      <w:proofErr w:type="spellStart"/>
      <w:r w:rsidR="00A53728" w:rsidRPr="00023227">
        <w:rPr>
          <w:rFonts w:asciiTheme="minorHAnsi" w:hAnsiTheme="minorHAnsi" w:cstheme="minorHAnsi"/>
          <w:color w:val="000000"/>
          <w:sz w:val="22"/>
          <w:szCs w:val="22"/>
        </w:rPr>
        <w:t>batınen</w:t>
      </w:r>
      <w:proofErr w:type="spellEnd"/>
      <w:r w:rsidR="00A53728" w:rsidRPr="00023227">
        <w:rPr>
          <w:rFonts w:asciiTheme="minorHAnsi" w:hAnsiTheme="minorHAnsi" w:cstheme="minorHAnsi"/>
          <w:color w:val="000000"/>
          <w:sz w:val="22"/>
          <w:szCs w:val="22"/>
        </w:rPr>
        <w:t xml:space="preserve"> kabul edip güzel gören, </w:t>
      </w:r>
      <w:proofErr w:type="spellStart"/>
      <w:r w:rsidR="00A53728" w:rsidRPr="00023227">
        <w:rPr>
          <w:rFonts w:asciiTheme="minorHAnsi" w:hAnsiTheme="minorHAnsi" w:cstheme="minorHAnsi"/>
          <w:color w:val="000000"/>
          <w:sz w:val="22"/>
          <w:szCs w:val="22"/>
        </w:rPr>
        <w:t>Cenab</w:t>
      </w:r>
      <w:proofErr w:type="spellEnd"/>
      <w:r w:rsidR="00A53728" w:rsidRPr="00023227">
        <w:rPr>
          <w:rFonts w:asciiTheme="minorHAnsi" w:hAnsiTheme="minorHAnsi" w:cstheme="minorHAnsi"/>
          <w:color w:val="000000"/>
          <w:sz w:val="22"/>
          <w:szCs w:val="22"/>
        </w:rPr>
        <w:t>-ı Hakk’a itaat edip emirlerine boyun eğen”</w:t>
      </w:r>
      <w:r w:rsidR="00A53728" w:rsidRPr="00023227">
        <w:rPr>
          <w:rFonts w:asciiTheme="minorHAnsi" w:hAnsiTheme="minorHAnsi" w:cstheme="minorHAnsi"/>
          <w:color w:val="000000"/>
          <w:sz w:val="22"/>
          <w:szCs w:val="22"/>
          <w:vertAlign w:val="superscript"/>
        </w:rPr>
        <w:t>4</w:t>
      </w:r>
      <w:r w:rsidR="00A53728" w:rsidRPr="00023227">
        <w:rPr>
          <w:rFonts w:asciiTheme="minorHAnsi" w:hAnsiTheme="minorHAnsi" w:cstheme="minorHAnsi"/>
          <w:color w:val="000000"/>
          <w:sz w:val="22"/>
          <w:szCs w:val="22"/>
        </w:rPr>
        <w:t xml:space="preserve"> kimsedir. Bu tanıma göre Müslü</w:t>
      </w:r>
      <w:r w:rsidR="00A53728" w:rsidRPr="00023227">
        <w:rPr>
          <w:rFonts w:asciiTheme="minorHAnsi" w:hAnsiTheme="minorHAnsi" w:cstheme="minorHAnsi"/>
          <w:color w:val="000000"/>
          <w:sz w:val="22"/>
          <w:szCs w:val="22"/>
        </w:rPr>
        <w:softHyphen/>
        <w:t>man, Allah’ın çizmiş olduğu hayat ölçülerine tabi olan, sınırları aşmayan, Rabbine karşı itaat içinde yaşayan kimse demektir.</w:t>
      </w:r>
    </w:p>
    <w:p w:rsidR="00A53728" w:rsidRPr="00023227" w:rsidRDefault="00023227" w:rsidP="00023227">
      <w:pPr>
        <w:autoSpaceDE w:val="0"/>
        <w:autoSpaceDN w:val="0"/>
        <w:adjustRightInd w:val="0"/>
        <w:spacing w:after="100" w:line="221" w:lineRule="atLeast"/>
        <w:jc w:val="both"/>
        <w:rPr>
          <w:rFonts w:cstheme="minorHAnsi"/>
          <w:color w:val="000000"/>
        </w:rPr>
      </w:pPr>
      <w:r>
        <w:rPr>
          <w:rFonts w:cstheme="minorHAnsi"/>
          <w:color w:val="000000"/>
        </w:rPr>
        <w:tab/>
      </w:r>
      <w:r w:rsidR="00A53728" w:rsidRPr="00023227">
        <w:rPr>
          <w:rFonts w:cstheme="minorHAnsi"/>
          <w:color w:val="000000"/>
        </w:rPr>
        <w:t>Arapça’da “el- Hur” kelimesi “</w:t>
      </w:r>
      <w:proofErr w:type="spellStart"/>
      <w:r w:rsidR="00A53728" w:rsidRPr="00023227">
        <w:rPr>
          <w:rFonts w:cstheme="minorHAnsi"/>
          <w:color w:val="000000"/>
        </w:rPr>
        <w:t>abd”ın</w:t>
      </w:r>
      <w:proofErr w:type="spellEnd"/>
      <w:r w:rsidR="00A53728" w:rsidRPr="00023227">
        <w:rPr>
          <w:rFonts w:cstheme="minorHAnsi"/>
          <w:color w:val="000000"/>
        </w:rPr>
        <w:t xml:space="preserve"> zıddı</w:t>
      </w:r>
      <w:r w:rsidR="00A53728" w:rsidRPr="00023227">
        <w:rPr>
          <w:rFonts w:cstheme="minorHAnsi"/>
          <w:color w:val="000000"/>
        </w:rPr>
        <w:softHyphen/>
        <w:t>dır, yani köle olmayandır. “Hürriyet” ise dün</w:t>
      </w:r>
      <w:r w:rsidR="00A53728" w:rsidRPr="00023227">
        <w:rPr>
          <w:rFonts w:cstheme="minorHAnsi"/>
          <w:color w:val="000000"/>
        </w:rPr>
        <w:softHyphen/>
        <w:t>yevi kazançlara karşı hırs, tamah ve açgözlülük gibi yerilen kuvvetlerin kendisine malik olama</w:t>
      </w:r>
      <w:r w:rsidR="00A53728" w:rsidRPr="00023227">
        <w:rPr>
          <w:rFonts w:cstheme="minorHAnsi"/>
          <w:color w:val="000000"/>
        </w:rPr>
        <w:softHyphen/>
        <w:t>dığı kimse için kullanılır. Bunun zıddı olan ubu</w:t>
      </w:r>
      <w:r w:rsidR="00A53728" w:rsidRPr="00023227">
        <w:rPr>
          <w:rFonts w:cstheme="minorHAnsi"/>
          <w:color w:val="000000"/>
        </w:rPr>
        <w:softHyphen/>
        <w:t>diyete yani dünyaya kul olmuş olanlara,</w:t>
      </w:r>
      <w:r w:rsidR="00A53728" w:rsidRPr="00023227">
        <w:rPr>
          <w:rFonts w:cstheme="minorHAnsi"/>
          <w:color w:val="000000"/>
          <w:vertAlign w:val="superscript"/>
        </w:rPr>
        <w:t>5</w:t>
      </w:r>
      <w:r w:rsidR="00A53728" w:rsidRPr="00023227">
        <w:rPr>
          <w:rFonts w:cstheme="minorHAnsi"/>
          <w:color w:val="000000"/>
        </w:rPr>
        <w:t xml:space="preserve"> Allah Rasulü şöyle işaret etmiştir: </w:t>
      </w:r>
      <w:r w:rsidR="00A53728" w:rsidRPr="00023227">
        <w:rPr>
          <w:rFonts w:cstheme="minorHAnsi"/>
          <w:i/>
          <w:iCs/>
          <w:color w:val="000000"/>
        </w:rPr>
        <w:t>“Dinarın kulu olanlar helak olsun, dirhemin kulu olanlar helak olsun.”</w:t>
      </w:r>
      <w:r w:rsidR="00A53728" w:rsidRPr="00023227">
        <w:rPr>
          <w:rFonts w:cstheme="minorHAnsi"/>
          <w:i/>
          <w:iCs/>
          <w:color w:val="000000"/>
          <w:vertAlign w:val="superscript"/>
        </w:rPr>
        <w:t>6</w:t>
      </w:r>
    </w:p>
    <w:p w:rsidR="00A53728" w:rsidRPr="00023227" w:rsidRDefault="00023227" w:rsidP="00023227">
      <w:pPr>
        <w:pStyle w:val="Pa0"/>
        <w:spacing w:after="100"/>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00A53728" w:rsidRPr="00023227">
        <w:rPr>
          <w:rFonts w:asciiTheme="minorHAnsi" w:hAnsiTheme="minorHAnsi" w:cstheme="minorHAnsi"/>
          <w:color w:val="000000"/>
          <w:sz w:val="22"/>
          <w:szCs w:val="22"/>
        </w:rPr>
        <w:t>İslam, insanı insanlara kölelikten/kulluktan kurtarmak için gelmiştir. İçinde doğmuş oldu</w:t>
      </w:r>
      <w:r w:rsidR="00A53728" w:rsidRPr="00023227">
        <w:rPr>
          <w:rFonts w:asciiTheme="minorHAnsi" w:hAnsiTheme="minorHAnsi" w:cstheme="minorHAnsi"/>
          <w:color w:val="000000"/>
          <w:sz w:val="22"/>
          <w:szCs w:val="22"/>
        </w:rPr>
        <w:softHyphen/>
        <w:t xml:space="preserve">ğu Mekke’de sayısız putlara kul olmuş insana: </w:t>
      </w:r>
      <w:r w:rsidR="00A53728" w:rsidRPr="00023227">
        <w:rPr>
          <w:rFonts w:asciiTheme="minorHAnsi" w:hAnsiTheme="minorHAnsi" w:cstheme="minorHAnsi"/>
          <w:b/>
          <w:bCs/>
          <w:color w:val="000000"/>
          <w:sz w:val="22"/>
          <w:szCs w:val="22"/>
        </w:rPr>
        <w:t xml:space="preserve">“Hayır! Sen şerefli bir varlıksın, Allah’ın en üstün yarattığı canlısın, kullara kulluk sana yakışmaz” </w:t>
      </w:r>
      <w:r w:rsidR="00A53728" w:rsidRPr="00023227">
        <w:rPr>
          <w:rFonts w:asciiTheme="minorHAnsi" w:hAnsiTheme="minorHAnsi" w:cstheme="minorHAnsi"/>
          <w:color w:val="000000"/>
          <w:sz w:val="22"/>
          <w:szCs w:val="22"/>
        </w:rPr>
        <w:t>çağrısı yapmıştır. İslam, insanın özgürlüğünün başlangıç noktasını LA İLAHE İLLALLAH olarak tayin etmiştir. Bir insan şuurla bu kelimeyi söylediğinde, tüm kölelik zincirlerinden kurtulmuş olmaktadır.</w:t>
      </w:r>
    </w:p>
    <w:p w:rsidR="00A53728" w:rsidRPr="00023227" w:rsidRDefault="00023227" w:rsidP="00023227">
      <w:pPr>
        <w:autoSpaceDE w:val="0"/>
        <w:autoSpaceDN w:val="0"/>
        <w:adjustRightInd w:val="0"/>
        <w:spacing w:after="100" w:line="221" w:lineRule="atLeast"/>
        <w:jc w:val="both"/>
        <w:rPr>
          <w:rFonts w:cstheme="minorHAnsi"/>
          <w:color w:val="000000"/>
        </w:rPr>
      </w:pPr>
      <w:r>
        <w:rPr>
          <w:rFonts w:cstheme="minorHAnsi"/>
          <w:color w:val="000000"/>
        </w:rPr>
        <w:tab/>
      </w:r>
      <w:r w:rsidR="00A53728" w:rsidRPr="00023227">
        <w:rPr>
          <w:rFonts w:cstheme="minorHAnsi"/>
          <w:color w:val="000000"/>
        </w:rPr>
        <w:t>Batı düşüncesinde özgürlük, salt insanın istediği her şeyi serbestçe yapabilmesi olarak görülmüştür. Bu özgürlük tanımında kesinlik</w:t>
      </w:r>
      <w:r w:rsidR="00A53728" w:rsidRPr="00023227">
        <w:rPr>
          <w:rFonts w:cstheme="minorHAnsi"/>
          <w:color w:val="000000"/>
        </w:rPr>
        <w:softHyphen/>
        <w:t>le Allah yoktur. Özgürlüğün alanı her istenenin yapılabilmesi iken sınırı da diğer insanların özgürlüğüne müdahaledir. Bu anlayışa göre eğer başkasının özgürlük alanına müdahale yapılırsa insanın özgürlüğü orada bitmektedir ancak Allah’a karşı herhangi bir sorumluluk ve sakınma söz konusu değildir. Fakat ne acıdır ki ikiyüzlü Batı, bu özgürlük tanımını da sadece kendi toplumları için yapmaktadır. Müslüman ve diğer toplumlar için ise bu özgürlük tanımı</w:t>
      </w:r>
      <w:r w:rsidR="00A53728" w:rsidRPr="00023227">
        <w:rPr>
          <w:rFonts w:cstheme="minorHAnsi"/>
          <w:color w:val="000000"/>
        </w:rPr>
        <w:softHyphen/>
        <w:t>nı kabul etmezler. Onlara uygun gördükleri tek şey kendilerine kul ve köle olmalarıdır.</w:t>
      </w:r>
    </w:p>
    <w:p w:rsidR="00A53728" w:rsidRPr="00023227" w:rsidRDefault="00023227" w:rsidP="00023227">
      <w:pPr>
        <w:autoSpaceDE w:val="0"/>
        <w:autoSpaceDN w:val="0"/>
        <w:adjustRightInd w:val="0"/>
        <w:spacing w:after="100" w:line="221" w:lineRule="atLeast"/>
        <w:jc w:val="both"/>
        <w:rPr>
          <w:rFonts w:cstheme="minorHAnsi"/>
          <w:color w:val="000000"/>
        </w:rPr>
      </w:pPr>
      <w:r>
        <w:rPr>
          <w:rFonts w:cstheme="minorHAnsi"/>
          <w:color w:val="000000"/>
        </w:rPr>
        <w:tab/>
      </w:r>
      <w:r w:rsidR="00A53728" w:rsidRPr="00023227">
        <w:rPr>
          <w:rFonts w:cstheme="minorHAnsi"/>
          <w:color w:val="000000"/>
        </w:rPr>
        <w:t>İslam’a göre gerçek hürriyet, kullara kul</w:t>
      </w:r>
      <w:r w:rsidR="00A53728" w:rsidRPr="00023227">
        <w:rPr>
          <w:rFonts w:cstheme="minorHAnsi"/>
          <w:color w:val="000000"/>
        </w:rPr>
        <w:softHyphen/>
        <w:t>luğun terk edilmesi ile başlar. Ne insanlara ne paraya ne de makamlara onurunu satmayan</w:t>
      </w:r>
      <w:r w:rsidR="00A53728" w:rsidRPr="00023227">
        <w:rPr>
          <w:rFonts w:cstheme="minorHAnsi"/>
          <w:color w:val="000000"/>
        </w:rPr>
        <w:softHyphen/>
        <w:t>lar hakiki özgürdür. Tarihte de günümüzde de kendisini güçlü-kudretli gören nice zalimler, despotlar var olagelmiştir. Bunların kabul et</w:t>
      </w:r>
      <w:r w:rsidR="00A53728" w:rsidRPr="00023227">
        <w:rPr>
          <w:rFonts w:cstheme="minorHAnsi"/>
          <w:color w:val="000000"/>
        </w:rPr>
        <w:softHyphen/>
        <w:t>meye yanaşmadıkları en önemli mesele, insan</w:t>
      </w:r>
      <w:r w:rsidR="00A53728" w:rsidRPr="00023227">
        <w:rPr>
          <w:rFonts w:cstheme="minorHAnsi"/>
          <w:color w:val="000000"/>
        </w:rPr>
        <w:softHyphen/>
        <w:t>ların sadece Allah’a kul olmalarıdır. Onlar çok iyi bilmektedirler ki; kendilerine değil, yalnız Allah’a kul olan bir toplumda istedikleri her şeyi yapamazlar, onları kolay kolay kandıra</w:t>
      </w:r>
      <w:r w:rsidR="00A53728" w:rsidRPr="00023227">
        <w:rPr>
          <w:rFonts w:cstheme="minorHAnsi"/>
          <w:color w:val="000000"/>
        </w:rPr>
        <w:softHyphen/>
        <w:t>mazlar, milletin mallarını haksızlıkla gasp ede</w:t>
      </w:r>
      <w:r w:rsidR="00A53728" w:rsidRPr="00023227">
        <w:rPr>
          <w:rFonts w:cstheme="minorHAnsi"/>
          <w:color w:val="000000"/>
        </w:rPr>
        <w:softHyphen/>
        <w:t>mezler. İşte bu nedenle özgürlüğün anahtarı olan Tevhide, onun davetçilerine amansız düş</w:t>
      </w:r>
      <w:r w:rsidR="00A53728" w:rsidRPr="00023227">
        <w:rPr>
          <w:rFonts w:cstheme="minorHAnsi"/>
          <w:color w:val="000000"/>
        </w:rPr>
        <w:softHyphen/>
        <w:t>mandırlar.</w:t>
      </w:r>
    </w:p>
    <w:p w:rsidR="00A53728" w:rsidRPr="00023227" w:rsidRDefault="00023227" w:rsidP="00023227">
      <w:pPr>
        <w:autoSpaceDE w:val="0"/>
        <w:autoSpaceDN w:val="0"/>
        <w:adjustRightInd w:val="0"/>
        <w:spacing w:after="100" w:line="221" w:lineRule="atLeast"/>
        <w:jc w:val="both"/>
        <w:rPr>
          <w:rFonts w:cstheme="minorHAnsi"/>
          <w:color w:val="000000"/>
        </w:rPr>
      </w:pPr>
      <w:r>
        <w:rPr>
          <w:rFonts w:cstheme="minorHAnsi"/>
          <w:color w:val="000000"/>
        </w:rPr>
        <w:tab/>
      </w:r>
      <w:r w:rsidR="00A53728" w:rsidRPr="00023227">
        <w:rPr>
          <w:rFonts w:cstheme="minorHAnsi"/>
          <w:color w:val="000000"/>
        </w:rPr>
        <w:t>Rabbimiz, Müslümanları etkileyebilecek ve aşağıya çekecek dünyevi engelleri de haber ve</w:t>
      </w:r>
      <w:r w:rsidR="00A53728" w:rsidRPr="00023227">
        <w:rPr>
          <w:rFonts w:cstheme="minorHAnsi"/>
          <w:color w:val="000000"/>
        </w:rPr>
        <w:softHyphen/>
        <w:t xml:space="preserve">rerek onları uyarmıştır. </w:t>
      </w:r>
      <w:r w:rsidR="00A53728" w:rsidRPr="00023227">
        <w:rPr>
          <w:rFonts w:cstheme="minorHAnsi"/>
          <w:i/>
          <w:iCs/>
          <w:color w:val="000000"/>
        </w:rPr>
        <w:t>“Nefsanî arzulara, (özellik</w:t>
      </w:r>
      <w:r w:rsidR="00A53728" w:rsidRPr="00023227">
        <w:rPr>
          <w:rFonts w:cstheme="minorHAnsi"/>
          <w:i/>
          <w:iCs/>
          <w:color w:val="000000"/>
        </w:rPr>
        <w:softHyphen/>
        <w:t xml:space="preserve">le) kadınlara, oğullara, yığın </w:t>
      </w:r>
      <w:proofErr w:type="spellStart"/>
      <w:r w:rsidR="00A53728" w:rsidRPr="00023227">
        <w:rPr>
          <w:rFonts w:cstheme="minorHAnsi"/>
          <w:i/>
          <w:iCs/>
          <w:color w:val="000000"/>
        </w:rPr>
        <w:t>yığın</w:t>
      </w:r>
      <w:proofErr w:type="spellEnd"/>
      <w:r w:rsidR="00A53728" w:rsidRPr="00023227">
        <w:rPr>
          <w:rFonts w:cstheme="minorHAnsi"/>
          <w:i/>
          <w:iCs/>
          <w:color w:val="000000"/>
        </w:rPr>
        <w:t xml:space="preserve"> biriktirilmiş altın ve gümüşe, salma atlara, sağmal hayvanlara ve ekinlere karşı düşkünlük insanlara çekici kılındı. Bunlar, dünya hayatının geçici menfaatleridir. Hâlbuki varılacak gü</w:t>
      </w:r>
      <w:r w:rsidR="00A53728" w:rsidRPr="00023227">
        <w:rPr>
          <w:rFonts w:cstheme="minorHAnsi"/>
          <w:i/>
          <w:iCs/>
          <w:color w:val="000000"/>
        </w:rPr>
        <w:softHyphen/>
        <w:t>zel yer, Allah’ın katındadır.”</w:t>
      </w:r>
      <w:r w:rsidR="00A53728" w:rsidRPr="00023227">
        <w:rPr>
          <w:rFonts w:cstheme="minorHAnsi"/>
          <w:i/>
          <w:iCs/>
          <w:color w:val="000000"/>
          <w:vertAlign w:val="superscript"/>
        </w:rPr>
        <w:t>7</w:t>
      </w:r>
    </w:p>
    <w:p w:rsidR="00A53728" w:rsidRPr="00023227" w:rsidRDefault="00023227" w:rsidP="00023227">
      <w:pPr>
        <w:pStyle w:val="Pa0"/>
        <w:spacing w:after="10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b/>
      </w:r>
      <w:r w:rsidR="00A53728" w:rsidRPr="00023227">
        <w:rPr>
          <w:rFonts w:asciiTheme="minorHAnsi" w:hAnsiTheme="minorHAnsi" w:cstheme="minorHAnsi"/>
          <w:color w:val="000000"/>
          <w:sz w:val="22"/>
          <w:szCs w:val="22"/>
        </w:rPr>
        <w:t>Ayrıca Kur’an-ı Kerim insanın sadece maddi varlıklara; insana, paraya, eşyaya, kadına, altı</w:t>
      </w:r>
      <w:r w:rsidR="00A53728" w:rsidRPr="00023227">
        <w:rPr>
          <w:rFonts w:asciiTheme="minorHAnsi" w:hAnsiTheme="minorHAnsi" w:cstheme="minorHAnsi"/>
          <w:color w:val="000000"/>
          <w:sz w:val="22"/>
          <w:szCs w:val="22"/>
        </w:rPr>
        <w:softHyphen/>
        <w:t>na, güzel ev ve bineklere kul-köle olmayıp ruh</w:t>
      </w:r>
      <w:r w:rsidR="00A53728" w:rsidRPr="00023227">
        <w:rPr>
          <w:rFonts w:asciiTheme="minorHAnsi" w:hAnsiTheme="minorHAnsi" w:cstheme="minorHAnsi"/>
          <w:color w:val="000000"/>
          <w:sz w:val="22"/>
          <w:szCs w:val="22"/>
        </w:rPr>
        <w:softHyphen/>
        <w:t xml:space="preserve">sal/kalbi özgürlüğüne kavuşmasını önemsemiş ve bunu övmüştür. </w:t>
      </w:r>
      <w:r w:rsidR="00A53728" w:rsidRPr="00023227">
        <w:rPr>
          <w:rFonts w:asciiTheme="minorHAnsi" w:hAnsiTheme="minorHAnsi" w:cstheme="minorHAnsi"/>
          <w:i/>
          <w:iCs/>
          <w:color w:val="000000"/>
          <w:sz w:val="22"/>
          <w:szCs w:val="22"/>
        </w:rPr>
        <w:t>“Nefsini kötülüklerden arındıran kurtuluşa ermiştir, onu kötülüklere gömen de ziyan etmiştir.”</w:t>
      </w:r>
      <w:r w:rsidR="00A53728" w:rsidRPr="00023227">
        <w:rPr>
          <w:rFonts w:asciiTheme="minorHAnsi" w:hAnsiTheme="minorHAnsi" w:cstheme="minorHAnsi"/>
          <w:i/>
          <w:iCs/>
          <w:color w:val="000000"/>
          <w:sz w:val="22"/>
          <w:szCs w:val="22"/>
          <w:vertAlign w:val="superscript"/>
        </w:rPr>
        <w:t>8</w:t>
      </w:r>
      <w:r w:rsidR="00A53728" w:rsidRPr="00023227">
        <w:rPr>
          <w:rFonts w:asciiTheme="minorHAnsi" w:hAnsiTheme="minorHAnsi" w:cstheme="minorHAnsi"/>
          <w:i/>
          <w:iCs/>
          <w:color w:val="000000"/>
          <w:sz w:val="22"/>
          <w:szCs w:val="22"/>
        </w:rPr>
        <w:t xml:space="preserve"> </w:t>
      </w:r>
      <w:proofErr w:type="gramStart"/>
      <w:r w:rsidR="00A53728" w:rsidRPr="00023227">
        <w:rPr>
          <w:rFonts w:asciiTheme="minorHAnsi" w:hAnsiTheme="minorHAnsi" w:cstheme="minorHAnsi"/>
          <w:color w:val="000000"/>
          <w:sz w:val="22"/>
          <w:szCs w:val="22"/>
        </w:rPr>
        <w:t>Bu</w:t>
      </w:r>
      <w:proofErr w:type="gramEnd"/>
      <w:r w:rsidR="00A53728" w:rsidRPr="00023227">
        <w:rPr>
          <w:rFonts w:asciiTheme="minorHAnsi" w:hAnsiTheme="minorHAnsi" w:cstheme="minorHAnsi"/>
          <w:color w:val="000000"/>
          <w:sz w:val="22"/>
          <w:szCs w:val="22"/>
        </w:rPr>
        <w:t xml:space="preserve"> ayetin beyanına göre </w:t>
      </w:r>
      <w:r w:rsidR="00A53728" w:rsidRPr="00023227">
        <w:rPr>
          <w:rFonts w:asciiTheme="minorHAnsi" w:hAnsiTheme="minorHAnsi" w:cstheme="minorHAnsi"/>
          <w:b/>
          <w:bCs/>
          <w:color w:val="000000"/>
          <w:sz w:val="22"/>
          <w:szCs w:val="22"/>
        </w:rPr>
        <w:t>“nefsini te</w:t>
      </w:r>
      <w:r w:rsidR="00A53728" w:rsidRPr="00023227">
        <w:rPr>
          <w:rFonts w:asciiTheme="minorHAnsi" w:hAnsiTheme="minorHAnsi" w:cstheme="minorHAnsi"/>
          <w:b/>
          <w:bCs/>
          <w:color w:val="000000"/>
          <w:sz w:val="22"/>
          <w:szCs w:val="22"/>
        </w:rPr>
        <w:softHyphen/>
        <w:t>mizleyen kimse yani günahlardan temiz</w:t>
      </w:r>
      <w:r w:rsidR="00A53728" w:rsidRPr="00023227">
        <w:rPr>
          <w:rFonts w:asciiTheme="minorHAnsi" w:hAnsiTheme="minorHAnsi" w:cstheme="minorHAnsi"/>
          <w:b/>
          <w:bCs/>
          <w:color w:val="000000"/>
          <w:sz w:val="22"/>
          <w:szCs w:val="22"/>
        </w:rPr>
        <w:softHyphen/>
        <w:t xml:space="preserve">leyip takva ile terbiye etmek ve geliştirmek suretiyle </w:t>
      </w:r>
      <w:proofErr w:type="spellStart"/>
      <w:r w:rsidR="00A53728" w:rsidRPr="00023227">
        <w:rPr>
          <w:rFonts w:asciiTheme="minorHAnsi" w:hAnsiTheme="minorHAnsi" w:cstheme="minorHAnsi"/>
          <w:b/>
          <w:bCs/>
          <w:color w:val="000000"/>
          <w:sz w:val="22"/>
          <w:szCs w:val="22"/>
        </w:rPr>
        <w:t>feyizlendiren</w:t>
      </w:r>
      <w:proofErr w:type="spellEnd"/>
      <w:r w:rsidR="00A53728" w:rsidRPr="00023227">
        <w:rPr>
          <w:rFonts w:asciiTheme="minorHAnsi" w:hAnsiTheme="minorHAnsi" w:cstheme="minorHAnsi"/>
          <w:b/>
          <w:bCs/>
          <w:color w:val="000000"/>
          <w:sz w:val="22"/>
          <w:szCs w:val="22"/>
        </w:rPr>
        <w:t xml:space="preserve"> kimse gerçek kurtu</w:t>
      </w:r>
      <w:r w:rsidR="00A53728" w:rsidRPr="00023227">
        <w:rPr>
          <w:rFonts w:asciiTheme="minorHAnsi" w:hAnsiTheme="minorHAnsi" w:cstheme="minorHAnsi"/>
          <w:b/>
          <w:bCs/>
          <w:color w:val="000000"/>
          <w:sz w:val="22"/>
          <w:szCs w:val="22"/>
        </w:rPr>
        <w:softHyphen/>
        <w:t>luşu bulmuştur.”</w:t>
      </w:r>
      <w:r w:rsidR="00A53728" w:rsidRPr="00023227">
        <w:rPr>
          <w:rFonts w:asciiTheme="minorHAnsi" w:hAnsiTheme="minorHAnsi" w:cstheme="minorHAnsi"/>
          <w:b/>
          <w:bCs/>
          <w:color w:val="000000"/>
          <w:sz w:val="22"/>
          <w:szCs w:val="22"/>
          <w:vertAlign w:val="superscript"/>
        </w:rPr>
        <w:t>9</w:t>
      </w:r>
      <w:r w:rsidR="00A53728" w:rsidRPr="00023227">
        <w:rPr>
          <w:rFonts w:asciiTheme="minorHAnsi" w:hAnsiTheme="minorHAnsi" w:cstheme="minorHAnsi"/>
          <w:b/>
          <w:bCs/>
          <w:color w:val="000000"/>
          <w:sz w:val="22"/>
          <w:szCs w:val="22"/>
        </w:rPr>
        <w:t xml:space="preserve"> </w:t>
      </w:r>
      <w:r w:rsidR="00A53728" w:rsidRPr="00023227">
        <w:rPr>
          <w:rFonts w:asciiTheme="minorHAnsi" w:hAnsiTheme="minorHAnsi" w:cstheme="minorHAnsi"/>
          <w:color w:val="000000"/>
          <w:sz w:val="22"/>
          <w:szCs w:val="22"/>
        </w:rPr>
        <w:t>Bu kimseler insanlık onuru</w:t>
      </w:r>
      <w:r w:rsidR="00A53728" w:rsidRPr="00023227">
        <w:rPr>
          <w:rFonts w:asciiTheme="minorHAnsi" w:hAnsiTheme="minorHAnsi" w:cstheme="minorHAnsi"/>
          <w:color w:val="000000"/>
          <w:sz w:val="22"/>
          <w:szCs w:val="22"/>
        </w:rPr>
        <w:softHyphen/>
        <w:t>na sahip çıktığı gibi kendisini de basit arzu ve zevkler uğruna alçaltmamıştır. Aksi halde nef</w:t>
      </w:r>
      <w:r w:rsidR="00A53728" w:rsidRPr="00023227">
        <w:rPr>
          <w:rFonts w:asciiTheme="minorHAnsi" w:hAnsiTheme="minorHAnsi" w:cstheme="minorHAnsi"/>
          <w:color w:val="000000"/>
          <w:sz w:val="22"/>
          <w:szCs w:val="22"/>
        </w:rPr>
        <w:softHyphen/>
        <w:t>sani isteklere mağlup olan kimseler, kendileri</w:t>
      </w:r>
      <w:r w:rsidR="00A53728" w:rsidRPr="00023227">
        <w:rPr>
          <w:rFonts w:asciiTheme="minorHAnsi" w:hAnsiTheme="minorHAnsi" w:cstheme="minorHAnsi"/>
          <w:color w:val="000000"/>
          <w:sz w:val="22"/>
          <w:szCs w:val="22"/>
        </w:rPr>
        <w:softHyphen/>
        <w:t>ne en büyük kötülüğü yaparak nefislerinin kulu olmuşlardır.</w:t>
      </w:r>
    </w:p>
    <w:p w:rsidR="00A53728" w:rsidRPr="00023227" w:rsidRDefault="00023227" w:rsidP="00023227">
      <w:pPr>
        <w:autoSpaceDE w:val="0"/>
        <w:autoSpaceDN w:val="0"/>
        <w:adjustRightInd w:val="0"/>
        <w:spacing w:after="100" w:line="221" w:lineRule="atLeast"/>
        <w:jc w:val="both"/>
        <w:rPr>
          <w:rFonts w:cstheme="minorHAnsi"/>
          <w:b/>
          <w:color w:val="000000"/>
        </w:rPr>
      </w:pPr>
      <w:r w:rsidRPr="00023227">
        <w:rPr>
          <w:rFonts w:cstheme="minorHAnsi"/>
          <w:b/>
          <w:color w:val="000000"/>
        </w:rPr>
        <w:tab/>
      </w:r>
      <w:r w:rsidR="00A53728" w:rsidRPr="00023227">
        <w:rPr>
          <w:rFonts w:cstheme="minorHAnsi"/>
          <w:b/>
          <w:color w:val="000000"/>
        </w:rPr>
        <w:t>İ</w:t>
      </w:r>
      <w:r w:rsidR="00A53728" w:rsidRPr="00023227">
        <w:rPr>
          <w:rFonts w:cstheme="minorHAnsi"/>
          <w:b/>
          <w:bCs/>
          <w:color w:val="000000"/>
        </w:rPr>
        <w:t>NSAN MUTLAK ÖZGÜR OLAB</w:t>
      </w:r>
      <w:r w:rsidR="00A53728" w:rsidRPr="00023227">
        <w:rPr>
          <w:rFonts w:cstheme="minorHAnsi"/>
          <w:b/>
          <w:color w:val="000000"/>
        </w:rPr>
        <w:t>İ</w:t>
      </w:r>
      <w:r w:rsidR="00A53728" w:rsidRPr="00023227">
        <w:rPr>
          <w:rFonts w:cstheme="minorHAnsi"/>
          <w:b/>
          <w:bCs/>
          <w:color w:val="000000"/>
        </w:rPr>
        <w:t>L</w:t>
      </w:r>
      <w:r w:rsidR="00A53728" w:rsidRPr="00023227">
        <w:rPr>
          <w:rFonts w:cstheme="minorHAnsi"/>
          <w:b/>
          <w:color w:val="000000"/>
        </w:rPr>
        <w:t>İ</w:t>
      </w:r>
      <w:r w:rsidR="00A53728" w:rsidRPr="00023227">
        <w:rPr>
          <w:rFonts w:cstheme="minorHAnsi"/>
          <w:b/>
          <w:bCs/>
          <w:color w:val="000000"/>
        </w:rPr>
        <w:t>R M</w:t>
      </w:r>
      <w:r w:rsidR="00A53728" w:rsidRPr="00023227">
        <w:rPr>
          <w:rFonts w:cstheme="minorHAnsi"/>
          <w:b/>
          <w:color w:val="000000"/>
        </w:rPr>
        <w:t>İ</w:t>
      </w:r>
      <w:r w:rsidR="00A53728" w:rsidRPr="00023227">
        <w:rPr>
          <w:rFonts w:cstheme="minorHAnsi"/>
          <w:b/>
          <w:bCs/>
          <w:color w:val="000000"/>
        </w:rPr>
        <w:t>?</w:t>
      </w:r>
    </w:p>
    <w:p w:rsidR="00A53728" w:rsidRPr="00023227" w:rsidRDefault="00023227" w:rsidP="00023227">
      <w:pPr>
        <w:autoSpaceDE w:val="0"/>
        <w:autoSpaceDN w:val="0"/>
        <w:adjustRightInd w:val="0"/>
        <w:spacing w:after="100" w:line="221" w:lineRule="atLeast"/>
        <w:jc w:val="both"/>
        <w:rPr>
          <w:rFonts w:cstheme="minorHAnsi"/>
          <w:color w:val="000000"/>
        </w:rPr>
      </w:pPr>
      <w:r>
        <w:rPr>
          <w:rFonts w:cstheme="minorHAnsi"/>
          <w:color w:val="000000"/>
        </w:rPr>
        <w:tab/>
      </w:r>
      <w:r w:rsidR="00A53728" w:rsidRPr="00023227">
        <w:rPr>
          <w:rFonts w:cstheme="minorHAnsi"/>
          <w:color w:val="000000"/>
        </w:rPr>
        <w:t>İslam’a göre kâinatta hakiki anlamda tek özgür varlık Allah Azze ve Celle’dir. Kâinat O’nundur, var olan her şeyi O yaratmıştır, tüm canlıların rızkını sadece O vermektedir. Hükmü her yerde geçmekte ve dilediği gibi tasarruf et</w:t>
      </w:r>
      <w:r w:rsidR="00A53728" w:rsidRPr="00023227">
        <w:rPr>
          <w:rFonts w:cstheme="minorHAnsi"/>
          <w:color w:val="000000"/>
        </w:rPr>
        <w:softHyphen/>
        <w:t>mektedir. Doğmamıştır, hiçbir şeye veya varlı</w:t>
      </w:r>
      <w:r w:rsidR="00A53728" w:rsidRPr="00023227">
        <w:rPr>
          <w:rFonts w:cstheme="minorHAnsi"/>
          <w:color w:val="000000"/>
        </w:rPr>
        <w:softHyphen/>
        <w:t>ğa ihtiyacı yoktur ve ölmeyecektir. Her şeyi bil</w:t>
      </w:r>
      <w:r w:rsidR="00A53728" w:rsidRPr="00023227">
        <w:rPr>
          <w:rFonts w:cstheme="minorHAnsi"/>
          <w:color w:val="000000"/>
        </w:rPr>
        <w:softHyphen/>
        <w:t>mekte, görmekte, işitmekte olup, mutlak adalet sahibidir. Evreni yaratan ve idare eden kimse, tek ilah da O’dur. İlah olan tekse, özgür olan da tektir ve O Âlemlerin Rabbi Allah Azze ve Cel</w:t>
      </w:r>
      <w:r w:rsidR="00A53728" w:rsidRPr="00023227">
        <w:rPr>
          <w:rFonts w:cstheme="minorHAnsi"/>
          <w:color w:val="000000"/>
        </w:rPr>
        <w:softHyphen/>
        <w:t>le’dir. Rabbimiz olan Allah sadece kendisine kulluk yapanlara ödül olarak, dünyada her şeye karşı hürriyeti bağışlamaktadır. Kendisinden başkasından korkmamayı, başkasının önünde el pençe durmamayı, eğilmemeyi, özgür ruhlu olmayı, cesareti bir nimet olarak vermektedir. İşte bu gerçek hürriyettir. Allah’a kul olma</w:t>
      </w:r>
      <w:r w:rsidR="00A53728" w:rsidRPr="00023227">
        <w:rPr>
          <w:rFonts w:cstheme="minorHAnsi"/>
          <w:color w:val="000000"/>
        </w:rPr>
        <w:softHyphen/>
        <w:t>yanlar ise ceza olarak yüzlerce mahlûka kulluk yapma zilletine dûçar kalırlar.</w:t>
      </w:r>
    </w:p>
    <w:p w:rsidR="00A53728" w:rsidRPr="00023227" w:rsidRDefault="00023227" w:rsidP="00023227">
      <w:pPr>
        <w:autoSpaceDE w:val="0"/>
        <w:autoSpaceDN w:val="0"/>
        <w:adjustRightInd w:val="0"/>
        <w:spacing w:after="100" w:line="221" w:lineRule="atLeast"/>
        <w:jc w:val="both"/>
        <w:rPr>
          <w:rFonts w:cstheme="minorHAnsi"/>
          <w:color w:val="000000"/>
        </w:rPr>
      </w:pPr>
      <w:r>
        <w:rPr>
          <w:rFonts w:cstheme="minorHAnsi"/>
          <w:color w:val="000000"/>
        </w:rPr>
        <w:tab/>
      </w:r>
      <w:r w:rsidR="00A53728" w:rsidRPr="00023227">
        <w:rPr>
          <w:rFonts w:cstheme="minorHAnsi"/>
          <w:color w:val="000000"/>
        </w:rPr>
        <w:t>İslam tasavvufunda da hürriyet konusu iş</w:t>
      </w:r>
      <w:r w:rsidR="00A53728" w:rsidRPr="00023227">
        <w:rPr>
          <w:rFonts w:cstheme="minorHAnsi"/>
          <w:color w:val="000000"/>
        </w:rPr>
        <w:softHyphen/>
        <w:t xml:space="preserve">lenmiş ve şöyle tarif yapılmıştır: </w:t>
      </w:r>
      <w:r w:rsidR="00A53728" w:rsidRPr="00023227">
        <w:rPr>
          <w:rFonts w:cstheme="minorHAnsi"/>
          <w:i/>
          <w:iCs/>
          <w:color w:val="000000"/>
        </w:rPr>
        <w:t>“Hürriyet, kulun hiçbir mahlûkatın köleliği altında olmaması ve kâinat</w:t>
      </w:r>
      <w:r w:rsidR="00A53728" w:rsidRPr="00023227">
        <w:rPr>
          <w:rFonts w:cstheme="minorHAnsi"/>
          <w:i/>
          <w:iCs/>
          <w:color w:val="000000"/>
        </w:rPr>
        <w:softHyphen/>
        <w:t>ta hiçbir şeyin etkisinde kalmamasıdır.”</w:t>
      </w:r>
      <w:r w:rsidR="00A53728" w:rsidRPr="00023227">
        <w:rPr>
          <w:rFonts w:cstheme="minorHAnsi"/>
          <w:i/>
          <w:iCs/>
          <w:color w:val="000000"/>
          <w:vertAlign w:val="superscript"/>
        </w:rPr>
        <w:t>10</w:t>
      </w:r>
    </w:p>
    <w:p w:rsidR="00A53728" w:rsidRPr="00023227" w:rsidRDefault="00023227" w:rsidP="00023227">
      <w:pPr>
        <w:jc w:val="both"/>
        <w:rPr>
          <w:rFonts w:cstheme="minorHAnsi"/>
          <w:color w:val="000000"/>
        </w:rPr>
      </w:pPr>
      <w:r>
        <w:rPr>
          <w:rFonts w:cstheme="minorHAnsi"/>
          <w:color w:val="000000"/>
        </w:rPr>
        <w:tab/>
      </w:r>
      <w:r w:rsidR="00A53728" w:rsidRPr="00023227">
        <w:rPr>
          <w:rFonts w:cstheme="minorHAnsi"/>
          <w:color w:val="000000"/>
        </w:rPr>
        <w:t>İnsanlığı Hz. Peygamber’in rehberliğinde kullara kulluk zilletinden ve pek çok nefsi/ah</w:t>
      </w:r>
      <w:r w:rsidR="00A53728" w:rsidRPr="00023227">
        <w:rPr>
          <w:rFonts w:cstheme="minorHAnsi"/>
          <w:color w:val="000000"/>
        </w:rPr>
        <w:softHyphen/>
        <w:t>laki kötülüklerden kurtarmak için İslam dinini gönderen Yüce Rabbimize kulluk edenler, dün</w:t>
      </w:r>
      <w:r w:rsidR="00A53728" w:rsidRPr="00023227">
        <w:rPr>
          <w:rFonts w:cstheme="minorHAnsi"/>
          <w:color w:val="000000"/>
        </w:rPr>
        <w:softHyphen/>
        <w:t>yada olduğu gibi, ahirette de mesut ve şerefli bir hayat yaşayacaklardır. Bu akıbeti Allah Azze ve Celle hepimize nasip etsin.</w:t>
      </w:r>
    </w:p>
    <w:p w:rsidR="00A53728" w:rsidRPr="00023227" w:rsidRDefault="00A53728" w:rsidP="00A53728">
      <w:pPr>
        <w:pStyle w:val="Default"/>
        <w:rPr>
          <w:rFonts w:asciiTheme="minorHAnsi" w:hAnsiTheme="minorHAnsi" w:cstheme="minorHAnsi"/>
          <w:sz w:val="22"/>
          <w:szCs w:val="22"/>
        </w:rPr>
      </w:pPr>
    </w:p>
    <w:p w:rsidR="00A53728" w:rsidRPr="007E1FA4" w:rsidRDefault="00A53728" w:rsidP="00A53728">
      <w:pPr>
        <w:pStyle w:val="Default"/>
        <w:rPr>
          <w:rFonts w:asciiTheme="minorHAnsi" w:hAnsiTheme="minorHAnsi" w:cstheme="minorHAnsi"/>
          <w:sz w:val="18"/>
          <w:szCs w:val="18"/>
        </w:rPr>
      </w:pPr>
      <w:r w:rsidRPr="007E1FA4">
        <w:rPr>
          <w:rStyle w:val="A12"/>
          <w:rFonts w:asciiTheme="minorHAnsi" w:hAnsiTheme="minorHAnsi" w:cstheme="minorHAnsi"/>
          <w:sz w:val="18"/>
          <w:szCs w:val="18"/>
        </w:rPr>
        <w:t>1. Tin, 4</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2. </w:t>
      </w:r>
      <w:r w:rsidRPr="007E1FA4">
        <w:rPr>
          <w:rStyle w:val="A12"/>
          <w:rFonts w:asciiTheme="minorHAnsi" w:hAnsiTheme="minorHAnsi" w:cstheme="minorHAnsi"/>
          <w:sz w:val="18"/>
          <w:szCs w:val="18"/>
        </w:rPr>
        <w:t>Ahzab, 72</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3. </w:t>
      </w:r>
      <w:r w:rsidRPr="007E1FA4">
        <w:rPr>
          <w:rStyle w:val="A12"/>
          <w:rFonts w:asciiTheme="minorHAnsi" w:hAnsiTheme="minorHAnsi" w:cstheme="minorHAnsi"/>
          <w:sz w:val="18"/>
          <w:szCs w:val="18"/>
        </w:rPr>
        <w:t>Tefsir-i Kebir, F. Razi, 18, 303</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4. </w:t>
      </w:r>
      <w:r w:rsidRPr="007E1FA4">
        <w:rPr>
          <w:rStyle w:val="A12"/>
          <w:rFonts w:asciiTheme="minorHAnsi" w:hAnsiTheme="minorHAnsi" w:cstheme="minorHAnsi"/>
          <w:sz w:val="18"/>
          <w:szCs w:val="18"/>
        </w:rPr>
        <w:t xml:space="preserve">Akaid, Ömer </w:t>
      </w:r>
      <w:proofErr w:type="spellStart"/>
      <w:r w:rsidRPr="007E1FA4">
        <w:rPr>
          <w:rStyle w:val="A12"/>
          <w:rFonts w:asciiTheme="minorHAnsi" w:hAnsiTheme="minorHAnsi" w:cstheme="minorHAnsi"/>
          <w:sz w:val="18"/>
          <w:szCs w:val="18"/>
        </w:rPr>
        <w:t>Nesefi</w:t>
      </w:r>
      <w:proofErr w:type="spellEnd"/>
      <w:r w:rsidRPr="007E1FA4">
        <w:rPr>
          <w:rStyle w:val="A12"/>
          <w:rFonts w:asciiTheme="minorHAnsi" w:hAnsiTheme="minorHAnsi" w:cstheme="minorHAnsi"/>
          <w:sz w:val="18"/>
          <w:szCs w:val="18"/>
        </w:rPr>
        <w:t>, 75</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5. </w:t>
      </w:r>
      <w:r w:rsidRPr="007E1FA4">
        <w:rPr>
          <w:rStyle w:val="A12"/>
          <w:rFonts w:asciiTheme="minorHAnsi" w:hAnsiTheme="minorHAnsi" w:cstheme="minorHAnsi"/>
          <w:sz w:val="18"/>
          <w:szCs w:val="18"/>
        </w:rPr>
        <w:t xml:space="preserve">Müfredat, </w:t>
      </w:r>
      <w:proofErr w:type="spellStart"/>
      <w:r w:rsidRPr="007E1FA4">
        <w:rPr>
          <w:rStyle w:val="A12"/>
          <w:rFonts w:asciiTheme="minorHAnsi" w:hAnsiTheme="minorHAnsi" w:cstheme="minorHAnsi"/>
          <w:sz w:val="18"/>
          <w:szCs w:val="18"/>
        </w:rPr>
        <w:t>Ragip</w:t>
      </w:r>
      <w:proofErr w:type="spellEnd"/>
      <w:r w:rsidRPr="007E1FA4">
        <w:rPr>
          <w:rStyle w:val="A12"/>
          <w:rFonts w:asciiTheme="minorHAnsi" w:hAnsiTheme="minorHAnsi" w:cstheme="minorHAnsi"/>
          <w:sz w:val="18"/>
          <w:szCs w:val="18"/>
        </w:rPr>
        <w:t xml:space="preserve"> el -</w:t>
      </w:r>
      <w:proofErr w:type="spellStart"/>
      <w:r w:rsidRPr="007E1FA4">
        <w:rPr>
          <w:rStyle w:val="A12"/>
          <w:rFonts w:asciiTheme="minorHAnsi" w:hAnsiTheme="minorHAnsi" w:cstheme="minorHAnsi"/>
          <w:sz w:val="18"/>
          <w:szCs w:val="18"/>
        </w:rPr>
        <w:t>İsfahani</w:t>
      </w:r>
      <w:proofErr w:type="spellEnd"/>
      <w:r w:rsidRPr="007E1FA4">
        <w:rPr>
          <w:rStyle w:val="A12"/>
          <w:rFonts w:asciiTheme="minorHAnsi" w:hAnsiTheme="minorHAnsi" w:cstheme="minorHAnsi"/>
          <w:sz w:val="18"/>
          <w:szCs w:val="18"/>
        </w:rPr>
        <w:t>, 377</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6. </w:t>
      </w:r>
      <w:r w:rsidRPr="007E1FA4">
        <w:rPr>
          <w:rStyle w:val="A12"/>
          <w:rFonts w:asciiTheme="minorHAnsi" w:hAnsiTheme="minorHAnsi" w:cstheme="minorHAnsi"/>
          <w:sz w:val="18"/>
          <w:szCs w:val="18"/>
        </w:rPr>
        <w:t>Buhari, Cihad, 70</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7. </w:t>
      </w:r>
      <w:r w:rsidRPr="007E1FA4">
        <w:rPr>
          <w:rStyle w:val="A12"/>
          <w:rFonts w:asciiTheme="minorHAnsi" w:hAnsiTheme="minorHAnsi" w:cstheme="minorHAnsi"/>
          <w:sz w:val="18"/>
          <w:szCs w:val="18"/>
        </w:rPr>
        <w:t>Al-i İmran, 14</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8. </w:t>
      </w:r>
      <w:r w:rsidRPr="007E1FA4">
        <w:rPr>
          <w:rStyle w:val="A12"/>
          <w:rFonts w:asciiTheme="minorHAnsi" w:hAnsiTheme="minorHAnsi" w:cstheme="minorHAnsi"/>
          <w:sz w:val="18"/>
          <w:szCs w:val="18"/>
        </w:rPr>
        <w:t>Şems, 9-10</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9. </w:t>
      </w:r>
      <w:r w:rsidRPr="007E1FA4">
        <w:rPr>
          <w:rStyle w:val="A12"/>
          <w:rFonts w:asciiTheme="minorHAnsi" w:hAnsiTheme="minorHAnsi" w:cstheme="minorHAnsi"/>
          <w:sz w:val="18"/>
          <w:szCs w:val="18"/>
        </w:rPr>
        <w:t xml:space="preserve">Hak Dini Kur’an Dili, Elmalılı Hamdi </w:t>
      </w:r>
      <w:proofErr w:type="spellStart"/>
      <w:r w:rsidRPr="007E1FA4">
        <w:rPr>
          <w:rStyle w:val="A12"/>
          <w:rFonts w:asciiTheme="minorHAnsi" w:hAnsiTheme="minorHAnsi" w:cstheme="minorHAnsi"/>
          <w:sz w:val="18"/>
          <w:szCs w:val="18"/>
        </w:rPr>
        <w:t>Yazır</w:t>
      </w:r>
      <w:proofErr w:type="spellEnd"/>
      <w:r w:rsidRPr="007E1FA4">
        <w:rPr>
          <w:rStyle w:val="A12"/>
          <w:rFonts w:asciiTheme="minorHAnsi" w:hAnsiTheme="minorHAnsi" w:cstheme="minorHAnsi"/>
          <w:sz w:val="18"/>
          <w:szCs w:val="18"/>
        </w:rPr>
        <w:t>, 9, 243</w:t>
      </w:r>
    </w:p>
    <w:p w:rsidR="00A53728" w:rsidRPr="007E1FA4" w:rsidRDefault="00A53728" w:rsidP="00A53728">
      <w:pPr>
        <w:pStyle w:val="Default"/>
        <w:rPr>
          <w:rFonts w:asciiTheme="minorHAnsi" w:hAnsiTheme="minorHAnsi" w:cstheme="minorHAnsi"/>
          <w:sz w:val="18"/>
          <w:szCs w:val="18"/>
        </w:rPr>
      </w:pPr>
      <w:r w:rsidRPr="007E1FA4">
        <w:rPr>
          <w:rStyle w:val="A8"/>
          <w:rFonts w:asciiTheme="minorHAnsi" w:hAnsiTheme="minorHAnsi" w:cstheme="minorHAnsi"/>
          <w:sz w:val="18"/>
          <w:szCs w:val="18"/>
        </w:rPr>
        <w:t xml:space="preserve">10. </w:t>
      </w:r>
      <w:proofErr w:type="spellStart"/>
      <w:r w:rsidRPr="007E1FA4">
        <w:rPr>
          <w:rStyle w:val="A12"/>
          <w:rFonts w:asciiTheme="minorHAnsi" w:hAnsiTheme="minorHAnsi" w:cstheme="minorHAnsi"/>
          <w:sz w:val="18"/>
          <w:szCs w:val="18"/>
        </w:rPr>
        <w:t>Kuşeyri</w:t>
      </w:r>
      <w:proofErr w:type="spellEnd"/>
      <w:r w:rsidRPr="007E1FA4">
        <w:rPr>
          <w:rStyle w:val="A12"/>
          <w:rFonts w:asciiTheme="minorHAnsi" w:hAnsiTheme="minorHAnsi" w:cstheme="minorHAnsi"/>
          <w:sz w:val="18"/>
          <w:szCs w:val="18"/>
        </w:rPr>
        <w:t xml:space="preserve"> Risalesi, 252 </w:t>
      </w:r>
    </w:p>
    <w:p w:rsidR="00A53728" w:rsidRPr="00023227" w:rsidRDefault="00A53728" w:rsidP="00A53728">
      <w:pPr>
        <w:rPr>
          <w:rFonts w:cstheme="minorHAnsi"/>
          <w:b/>
          <w:bCs/>
        </w:rPr>
      </w:pPr>
    </w:p>
    <w:p w:rsidR="00A56868" w:rsidRPr="00023227" w:rsidRDefault="00A56868">
      <w:pPr>
        <w:rPr>
          <w:rFonts w:cstheme="minorHAnsi"/>
        </w:rPr>
      </w:pPr>
    </w:p>
    <w:sectPr w:rsidR="00A56868" w:rsidRPr="00023227" w:rsidSect="00121C4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8BB" w:rsidRDefault="002F78BB" w:rsidP="00121C42">
      <w:pPr>
        <w:spacing w:after="0" w:line="240" w:lineRule="auto"/>
      </w:pPr>
      <w:r>
        <w:separator/>
      </w:r>
    </w:p>
  </w:endnote>
  <w:endnote w:type="continuationSeparator" w:id="0">
    <w:p w:rsidR="002F78BB" w:rsidRDefault="002F78BB" w:rsidP="0012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ollkorn">
    <w:altName w:val="Cambria"/>
    <w:panose1 w:val="00000000000000000000"/>
    <w:charset w:val="00"/>
    <w:family w:val="roman"/>
    <w:notTrueType/>
    <w:pitch w:val="default"/>
    <w:sig w:usb0="00000007" w:usb1="00000000" w:usb2="00000000" w:usb3="00000000" w:csb0="00000013" w:csb1="00000000"/>
  </w:font>
  <w:font w:name="PT Sans">
    <w:altName w:val="Arial"/>
    <w:panose1 w:val="00000000000000000000"/>
    <w:charset w:val="A2"/>
    <w:family w:val="swiss"/>
    <w:notTrueType/>
    <w:pitch w:val="default"/>
    <w:sig w:usb0="00000001"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C42" w:rsidRPr="00121C42" w:rsidRDefault="00121C42" w:rsidP="00121C42">
    <w:pPr>
      <w:tabs>
        <w:tab w:val="center" w:pos="4536"/>
        <w:tab w:val="right" w:pos="9072"/>
      </w:tabs>
      <w:spacing w:after="0" w:line="240" w:lineRule="auto"/>
      <w:rPr>
        <w:rFonts w:ascii="Calibri" w:eastAsia="Calibri" w:hAnsi="Calibri" w:cs="Arial"/>
        <w:b/>
        <w:bCs/>
      </w:rPr>
    </w:pPr>
    <w:r w:rsidRPr="00121C42">
      <w:rPr>
        <w:rFonts w:ascii="Calibri" w:eastAsia="Calibri" w:hAnsi="Calibri" w:cs="Arial"/>
        <w:b/>
        <w:bCs/>
      </w:rPr>
      <w:t>FND 112. Sayı – Ağustos 2020</w:t>
    </w:r>
    <w:r w:rsidRPr="00121C42">
      <w:rPr>
        <w:rFonts w:ascii="Calibri" w:eastAsia="Calibri" w:hAnsi="Calibri" w:cs="Arial"/>
        <w:b/>
        <w:bCs/>
      </w:rPr>
      <w:tab/>
      <w:t xml:space="preserve">                                                                                         </w:t>
    </w:r>
    <w:hyperlink r:id="rId1" w:history="1">
      <w:r w:rsidRPr="00121C42">
        <w:rPr>
          <w:rFonts w:ascii="Calibri" w:eastAsia="Calibri" w:hAnsi="Calibri" w:cs="Arial"/>
          <w:b/>
          <w:bCs/>
          <w:color w:val="0563C1" w:themeColor="hyperlink"/>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8BB" w:rsidRDefault="002F78BB" w:rsidP="00121C42">
      <w:pPr>
        <w:spacing w:after="0" w:line="240" w:lineRule="auto"/>
      </w:pPr>
      <w:r>
        <w:separator/>
      </w:r>
    </w:p>
  </w:footnote>
  <w:footnote w:type="continuationSeparator" w:id="0">
    <w:p w:rsidR="002F78BB" w:rsidRDefault="002F78BB" w:rsidP="00121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68"/>
    <w:rsid w:val="00023227"/>
    <w:rsid w:val="00121C42"/>
    <w:rsid w:val="002F78BB"/>
    <w:rsid w:val="007E1FA4"/>
    <w:rsid w:val="00A53728"/>
    <w:rsid w:val="00A568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9E3C"/>
  <w15:chartTrackingRefBased/>
  <w15:docId w15:val="{C95AA348-185D-497C-8E91-DF28617C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0">
    <w:name w:val="Pa0"/>
    <w:basedOn w:val="Normal"/>
    <w:next w:val="Normal"/>
    <w:uiPriority w:val="99"/>
    <w:rsid w:val="00A53728"/>
    <w:pPr>
      <w:autoSpaceDE w:val="0"/>
      <w:autoSpaceDN w:val="0"/>
      <w:adjustRightInd w:val="0"/>
      <w:spacing w:after="0" w:line="221" w:lineRule="atLeast"/>
    </w:pPr>
    <w:rPr>
      <w:rFonts w:ascii="Vollkorn" w:hAnsi="Vollkorn"/>
      <w:sz w:val="24"/>
      <w:szCs w:val="24"/>
    </w:rPr>
  </w:style>
  <w:style w:type="character" w:customStyle="1" w:styleId="A6">
    <w:name w:val="A6"/>
    <w:uiPriority w:val="99"/>
    <w:rsid w:val="00A53728"/>
    <w:rPr>
      <w:rFonts w:cs="Vollkorn"/>
      <w:color w:val="000000"/>
      <w:sz w:val="21"/>
      <w:szCs w:val="21"/>
    </w:rPr>
  </w:style>
  <w:style w:type="character" w:customStyle="1" w:styleId="A9">
    <w:name w:val="A9"/>
    <w:uiPriority w:val="99"/>
    <w:rsid w:val="00A53728"/>
    <w:rPr>
      <w:rFonts w:cs="Vollkorn"/>
      <w:color w:val="000000"/>
      <w:sz w:val="12"/>
      <w:szCs w:val="12"/>
    </w:rPr>
  </w:style>
  <w:style w:type="paragraph" w:customStyle="1" w:styleId="Default">
    <w:name w:val="Default"/>
    <w:rsid w:val="00A53728"/>
    <w:pPr>
      <w:autoSpaceDE w:val="0"/>
      <w:autoSpaceDN w:val="0"/>
      <w:adjustRightInd w:val="0"/>
      <w:spacing w:after="0" w:line="240" w:lineRule="auto"/>
    </w:pPr>
    <w:rPr>
      <w:rFonts w:ascii="PT Sans" w:hAnsi="PT Sans" w:cs="PT Sans"/>
      <w:color w:val="000000"/>
      <w:sz w:val="24"/>
      <w:szCs w:val="24"/>
    </w:rPr>
  </w:style>
  <w:style w:type="character" w:customStyle="1" w:styleId="A12">
    <w:name w:val="A12"/>
    <w:uiPriority w:val="99"/>
    <w:rsid w:val="00A53728"/>
    <w:rPr>
      <w:rFonts w:cs="PT Sans"/>
      <w:color w:val="000000"/>
      <w:sz w:val="12"/>
      <w:szCs w:val="12"/>
    </w:rPr>
  </w:style>
  <w:style w:type="character" w:customStyle="1" w:styleId="A8">
    <w:name w:val="A8"/>
    <w:uiPriority w:val="99"/>
    <w:rsid w:val="00A53728"/>
    <w:rPr>
      <w:rFonts w:cs="PT Sans"/>
      <w:color w:val="000000"/>
      <w:sz w:val="12"/>
      <w:szCs w:val="12"/>
    </w:rPr>
  </w:style>
  <w:style w:type="paragraph" w:styleId="stBilgi">
    <w:name w:val="header"/>
    <w:basedOn w:val="Normal"/>
    <w:link w:val="stBilgiChar"/>
    <w:uiPriority w:val="99"/>
    <w:unhideWhenUsed/>
    <w:rsid w:val="00121C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1C42"/>
  </w:style>
  <w:style w:type="paragraph" w:styleId="AltBilgi">
    <w:name w:val="footer"/>
    <w:basedOn w:val="Normal"/>
    <w:link w:val="AltBilgiChar"/>
    <w:uiPriority w:val="99"/>
    <w:unhideWhenUsed/>
    <w:rsid w:val="00121C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996</Words>
  <Characters>5679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2020-08-26T09:59:00Z</dcterms:created>
  <dcterms:modified xsi:type="dcterms:W3CDTF">2020-08-27T12:07:00Z</dcterms:modified>
</cp:coreProperties>
</file>