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CE" w:rsidRDefault="009C3395" w:rsidP="009C3395">
      <w:pPr>
        <w:jc w:val="center"/>
        <w:rPr>
          <w:b/>
          <w:bCs/>
        </w:rPr>
      </w:pPr>
      <w:r>
        <w:rPr>
          <w:b/>
          <w:bCs/>
        </w:rPr>
        <w:t>İHSAN VE MUR</w:t>
      </w:r>
      <w:r w:rsidRPr="009C3395">
        <w:rPr>
          <w:b/>
          <w:bCs/>
        </w:rPr>
        <w:t>AKABE</w:t>
      </w:r>
      <w:bookmarkStart w:id="0" w:name="_GoBack"/>
      <w:bookmarkEnd w:id="0"/>
    </w:p>
    <w:p w:rsidR="009C3395" w:rsidRPr="009C3395" w:rsidRDefault="009C3395" w:rsidP="009C3395">
      <w:r w:rsidRPr="009C3395">
        <w:rPr>
          <w:bCs/>
        </w:rPr>
        <w:tab/>
        <w:t xml:space="preserve">“İnsanların çoğu insaf nazarıyla bakıp kendi nefislerini muhasebe ve murakabe etseler, gece gündüz nefsin arzu ve isteklerine bağlı hizmetçi köle gibi olduklarını görürler.” </w:t>
      </w:r>
    </w:p>
    <w:p w:rsidR="009C3395" w:rsidRPr="009C3395" w:rsidRDefault="009C3395" w:rsidP="009C3395">
      <w:pPr>
        <w:jc w:val="right"/>
        <w:rPr>
          <w:b/>
        </w:rPr>
      </w:pPr>
      <w:r>
        <w:rPr>
          <w:b/>
        </w:rPr>
        <w:t>İmam GAZALİ</w:t>
      </w:r>
    </w:p>
    <w:p w:rsidR="009C3395" w:rsidRPr="009C3395" w:rsidRDefault="009C3395" w:rsidP="009C3395">
      <w:r w:rsidRPr="009C3395">
        <w:rPr>
          <w:bCs/>
        </w:rPr>
        <w:t xml:space="preserve">“İhlas, Allah ile kul arasında bir sırdır. Melek bilmez ki yazsın, şeytan bilmez ki bozsun, hava bilmez ki eğsin.” </w:t>
      </w:r>
    </w:p>
    <w:p w:rsidR="009C3395" w:rsidRPr="009C3395" w:rsidRDefault="009C3395" w:rsidP="009C3395">
      <w:pPr>
        <w:jc w:val="right"/>
        <w:rPr>
          <w:b/>
        </w:rPr>
      </w:pPr>
      <w:proofErr w:type="spellStart"/>
      <w:r>
        <w:rPr>
          <w:b/>
        </w:rPr>
        <w:t>Cüneyd</w:t>
      </w:r>
      <w:proofErr w:type="spellEnd"/>
      <w:r>
        <w:rPr>
          <w:b/>
        </w:rPr>
        <w:t>-i BAĞDADİ</w:t>
      </w:r>
    </w:p>
    <w:p w:rsidR="009C3395" w:rsidRPr="009C3395" w:rsidRDefault="009C3395" w:rsidP="009C3395">
      <w:r w:rsidRPr="009C3395">
        <w:rPr>
          <w:bCs/>
        </w:rPr>
        <w:t xml:space="preserve">“Vakit keskin bir kılıçtır. Bir anda geçer gider. Giden vakit geri gelmez. Vakitleri zikir ve murakabe ile namazla, Kur’an okumakla değerlendirmek lazımdır.” </w:t>
      </w:r>
    </w:p>
    <w:p w:rsidR="009C3395" w:rsidRPr="009C3395" w:rsidRDefault="009C3395" w:rsidP="009C3395">
      <w:pPr>
        <w:jc w:val="right"/>
        <w:rPr>
          <w:b/>
        </w:rPr>
      </w:pPr>
      <w:r w:rsidRPr="009C3395">
        <w:rPr>
          <w:b/>
        </w:rPr>
        <w:t xml:space="preserve">Muhammed Bin </w:t>
      </w:r>
      <w:r>
        <w:rPr>
          <w:b/>
        </w:rPr>
        <w:t>EL HANİ</w:t>
      </w:r>
    </w:p>
    <w:p w:rsidR="009C3395" w:rsidRPr="009C3395" w:rsidRDefault="009C3395" w:rsidP="009C3395">
      <w:r w:rsidRPr="009C3395">
        <w:rPr>
          <w:bCs/>
        </w:rPr>
        <w:t xml:space="preserve">“Murakabe, kişiye hayâ elbisesini giydirir.” </w:t>
      </w:r>
    </w:p>
    <w:p w:rsidR="009C3395" w:rsidRPr="009C3395" w:rsidRDefault="009C3395" w:rsidP="009C3395">
      <w:pPr>
        <w:jc w:val="right"/>
        <w:rPr>
          <w:b/>
        </w:rPr>
      </w:pPr>
      <w:r>
        <w:rPr>
          <w:b/>
        </w:rPr>
        <w:t>Halid Ebu ŞADİ</w:t>
      </w:r>
    </w:p>
    <w:p w:rsidR="009C3395" w:rsidRPr="009C3395" w:rsidRDefault="009C3395" w:rsidP="009C3395">
      <w:r w:rsidRPr="009C3395">
        <w:rPr>
          <w:bCs/>
        </w:rPr>
        <w:t xml:space="preserve">“Murakabe, dünya elden çıkacak diye değil, ahiret elden gidecek diye korkmaktır.” </w:t>
      </w:r>
    </w:p>
    <w:p w:rsidR="009C3395" w:rsidRPr="009C3395" w:rsidRDefault="009C3395" w:rsidP="009C3395">
      <w:pPr>
        <w:jc w:val="right"/>
        <w:rPr>
          <w:b/>
        </w:rPr>
      </w:pPr>
      <w:proofErr w:type="spellStart"/>
      <w:r w:rsidRPr="009C3395">
        <w:rPr>
          <w:b/>
        </w:rPr>
        <w:t>Feridüddin</w:t>
      </w:r>
      <w:proofErr w:type="spellEnd"/>
      <w:r w:rsidRPr="009C3395">
        <w:rPr>
          <w:b/>
        </w:rPr>
        <w:t xml:space="preserve"> ATTAR </w:t>
      </w:r>
    </w:p>
    <w:p w:rsidR="009C3395" w:rsidRPr="009C3395" w:rsidRDefault="009C3395" w:rsidP="009C3395">
      <w:r w:rsidRPr="009C3395">
        <w:rPr>
          <w:bCs/>
        </w:rPr>
        <w:t xml:space="preserve">“Kötülük eden kimseye ihsanla karşılık vermek, faziletin en güzelidir.” </w:t>
      </w:r>
    </w:p>
    <w:p w:rsidR="009C3395" w:rsidRPr="009C3395" w:rsidRDefault="009C3395" w:rsidP="009C3395">
      <w:pPr>
        <w:jc w:val="right"/>
        <w:rPr>
          <w:b/>
        </w:rPr>
      </w:pPr>
      <w:r w:rsidRPr="009C3395">
        <w:rPr>
          <w:b/>
        </w:rPr>
        <w:t xml:space="preserve">Hz. Ali </w:t>
      </w:r>
    </w:p>
    <w:p w:rsidR="009C3395" w:rsidRPr="009C3395" w:rsidRDefault="009C3395" w:rsidP="009C3395">
      <w:r w:rsidRPr="009C3395">
        <w:rPr>
          <w:bCs/>
        </w:rPr>
        <w:t xml:space="preserve">“İhsan eden canlıdır, mezara girmekle ölmez.” </w:t>
      </w:r>
    </w:p>
    <w:p w:rsidR="009C3395" w:rsidRPr="009C3395" w:rsidRDefault="009C3395" w:rsidP="009C3395">
      <w:pPr>
        <w:jc w:val="right"/>
        <w:rPr>
          <w:b/>
        </w:rPr>
      </w:pPr>
      <w:r w:rsidRPr="009C3395">
        <w:rPr>
          <w:b/>
        </w:rPr>
        <w:t xml:space="preserve">Hz. Ali </w:t>
      </w:r>
    </w:p>
    <w:p w:rsidR="009C3395" w:rsidRPr="009C3395" w:rsidRDefault="009C3395" w:rsidP="009C3395">
      <w:r w:rsidRPr="009C3395">
        <w:rPr>
          <w:bCs/>
        </w:rPr>
        <w:t xml:space="preserve">“Kim içini murakabe ve ihlasla düzeltirse, Allah da onun dışını </w:t>
      </w:r>
      <w:proofErr w:type="spellStart"/>
      <w:r w:rsidRPr="009C3395">
        <w:rPr>
          <w:bCs/>
        </w:rPr>
        <w:t>mücahede</w:t>
      </w:r>
      <w:proofErr w:type="spellEnd"/>
      <w:r w:rsidRPr="009C3395">
        <w:rPr>
          <w:bCs/>
        </w:rPr>
        <w:t xml:space="preserve"> ile süsler.” </w:t>
      </w:r>
    </w:p>
    <w:p w:rsidR="009C3395" w:rsidRPr="009C3395" w:rsidRDefault="009C3395" w:rsidP="009C3395">
      <w:pPr>
        <w:jc w:val="right"/>
        <w:rPr>
          <w:b/>
        </w:rPr>
      </w:pPr>
      <w:r>
        <w:rPr>
          <w:b/>
        </w:rPr>
        <w:t>Haris El MUHASİBİ</w:t>
      </w:r>
    </w:p>
    <w:p w:rsidR="009C3395" w:rsidRPr="009C3395" w:rsidRDefault="009C3395" w:rsidP="009C3395">
      <w:r w:rsidRPr="009C3395">
        <w:rPr>
          <w:bCs/>
        </w:rPr>
        <w:t xml:space="preserve">“Düşmanına bile ihsanda bulun, zira ihsan düşmanı sana dost yapar.” </w:t>
      </w:r>
    </w:p>
    <w:p w:rsidR="009C3395" w:rsidRPr="009C3395" w:rsidRDefault="009C3395" w:rsidP="009C3395">
      <w:pPr>
        <w:jc w:val="right"/>
        <w:rPr>
          <w:b/>
        </w:rPr>
      </w:pPr>
      <w:r w:rsidRPr="009C3395">
        <w:rPr>
          <w:b/>
        </w:rPr>
        <w:t>Hz. MEVLANA</w:t>
      </w:r>
    </w:p>
    <w:sectPr w:rsidR="009C3395" w:rsidRPr="009C33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D5" w:rsidRDefault="002C5ED5" w:rsidP="009C3395">
      <w:pPr>
        <w:spacing w:after="0" w:line="240" w:lineRule="auto"/>
      </w:pPr>
      <w:r>
        <w:separator/>
      </w:r>
    </w:p>
  </w:endnote>
  <w:endnote w:type="continuationSeparator" w:id="0">
    <w:p w:rsidR="002C5ED5" w:rsidRDefault="002C5ED5" w:rsidP="009C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D5" w:rsidRDefault="002C5ED5" w:rsidP="009C3395">
      <w:pPr>
        <w:spacing w:after="0" w:line="240" w:lineRule="auto"/>
      </w:pPr>
      <w:r>
        <w:separator/>
      </w:r>
    </w:p>
  </w:footnote>
  <w:footnote w:type="continuationSeparator" w:id="0">
    <w:p w:rsidR="002C5ED5" w:rsidRDefault="002C5ED5" w:rsidP="009C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395" w:rsidRDefault="009C3395">
    <w:pPr>
      <w:pStyle w:val="stbilgi"/>
    </w:pPr>
    <w:r>
      <w:t>Hikmetli Sözler | 113</w:t>
    </w:r>
    <w:r>
      <w:tab/>
    </w:r>
    <w:r>
      <w:tab/>
      <w:t>Furkan Nesli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21"/>
    <w:rsid w:val="002C5ED5"/>
    <w:rsid w:val="005C3221"/>
    <w:rsid w:val="009174CE"/>
    <w:rsid w:val="009C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619B8-2E2E-40A4-930C-80F885AE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3395"/>
  </w:style>
  <w:style w:type="paragraph" w:styleId="Altbilgi">
    <w:name w:val="footer"/>
    <w:basedOn w:val="Normal"/>
    <w:link w:val="AltbilgiChar"/>
    <w:uiPriority w:val="99"/>
    <w:unhideWhenUsed/>
    <w:rsid w:val="009C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2020-09-29T16:21:00Z</dcterms:created>
  <dcterms:modified xsi:type="dcterms:W3CDTF">2020-09-29T16:23:00Z</dcterms:modified>
</cp:coreProperties>
</file>