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DC1E89" w:rsidP="00DC1E89">
      <w:pPr>
        <w:jc w:val="center"/>
        <w:rPr>
          <w:b/>
          <w:bCs/>
        </w:rPr>
      </w:pPr>
      <w:r w:rsidRPr="00DC1E89">
        <w:rPr>
          <w:rFonts w:hint="eastAsia"/>
          <w:b/>
          <w:bCs/>
        </w:rPr>
        <w:t>İ</w:t>
      </w:r>
      <w:r>
        <w:rPr>
          <w:b/>
          <w:bCs/>
        </w:rPr>
        <w:t>slami Literat</w:t>
      </w:r>
      <w:r w:rsidRPr="00DC1E89">
        <w:rPr>
          <w:rFonts w:hint="eastAsia"/>
          <w:b/>
          <w:bCs/>
        </w:rPr>
        <w:t>ü</w:t>
      </w:r>
      <w:r>
        <w:rPr>
          <w:b/>
          <w:bCs/>
        </w:rPr>
        <w:t>rde Kavraml</w:t>
      </w:r>
      <w:r w:rsidRPr="00DC1E89">
        <w:rPr>
          <w:b/>
          <w:bCs/>
        </w:rPr>
        <w:t>a</w:t>
      </w:r>
      <w:r>
        <w:rPr>
          <w:b/>
          <w:bCs/>
        </w:rPr>
        <w:t>r -</w:t>
      </w:r>
      <w:r w:rsidRPr="00DC1E89">
        <w:rPr>
          <w:b/>
          <w:bCs/>
        </w:rPr>
        <w:t>3</w:t>
      </w:r>
    </w:p>
    <w:p w:rsidR="00DC1E89" w:rsidRDefault="00DC1E89" w:rsidP="00DC1E89">
      <w:pPr>
        <w:rPr>
          <w:b/>
          <w:bCs/>
        </w:rPr>
      </w:pPr>
      <w:r>
        <w:rPr>
          <w:b/>
          <w:bCs/>
        </w:rPr>
        <w:tab/>
      </w:r>
      <w:r w:rsidRPr="00DC1E89">
        <w:rPr>
          <w:b/>
          <w:bCs/>
        </w:rPr>
        <w:t>Uhuvvet.</w:t>
      </w:r>
    </w:p>
    <w:p w:rsidR="00DC1E89" w:rsidRDefault="00DC1E89" w:rsidP="00DC1E89">
      <w:pPr>
        <w:jc w:val="both"/>
      </w:pPr>
      <w:r>
        <w:tab/>
      </w:r>
      <w:r w:rsidRPr="00DC1E89">
        <w:t xml:space="preserve">İslami </w:t>
      </w:r>
      <w:proofErr w:type="gramStart"/>
      <w:r w:rsidRPr="00DC1E89">
        <w:t>literatürde</w:t>
      </w:r>
      <w:proofErr w:type="gramEnd"/>
      <w:r w:rsidRPr="00DC1E89">
        <w:t xml:space="preserve"> "kardeşlik" manasında kullanılan ve Arapça bir kelime olan “uhuvvet”, aynı</w:t>
      </w:r>
      <w:r>
        <w:t xml:space="preserve"> </w:t>
      </w:r>
      <w:r w:rsidRPr="00DC1E89">
        <w:t>ana babadan veya bunlardan birinden dünyaya gelenler arasındaki kan bağını belirtmesinin</w:t>
      </w:r>
      <w:r>
        <w:t xml:space="preserve"> </w:t>
      </w:r>
      <w:r w:rsidRPr="00DC1E89">
        <w:t>yanında aynı sülaleye, kabile veya millete mensup olma, aynı inanç ve değerleri, dünya görüşünü</w:t>
      </w:r>
      <w:r>
        <w:t xml:space="preserve"> </w:t>
      </w:r>
      <w:r w:rsidRPr="00DC1E89">
        <w:t>paylaşma gibi ortaklık ve benzerlikleri bulunan kişi ya da gruplar arasındaki birlik ve dayanışma</w:t>
      </w:r>
      <w:r>
        <w:t xml:space="preserve"> </w:t>
      </w:r>
      <w:r w:rsidRPr="00DC1E89">
        <w:t>ruhunu da ifade etmektedir. Kelime Kur’an ve hadislerde ve diğer İslami kaynaklarda, Cahiliye</w:t>
      </w:r>
      <w:r>
        <w:t xml:space="preserve"> </w:t>
      </w:r>
      <w:r w:rsidRPr="00DC1E89">
        <w:t>telakkisindeki soy birliğine ve kan bağına dayanan asabiyet kavramının karşıtı olarak, Tevhid</w:t>
      </w:r>
      <w:r>
        <w:t xml:space="preserve"> </w:t>
      </w:r>
      <w:r w:rsidRPr="00DC1E89">
        <w:t>inancını esas alan manevi birliği, dayanışma ve paylaşma sorumluluğunu anlatmak üzere yaygın</w:t>
      </w:r>
      <w:r>
        <w:t xml:space="preserve"> </w:t>
      </w:r>
      <w:r w:rsidRPr="00DC1E89">
        <w:t>biçimde geçmektedir. Klasik sözlüklerde "uhuvvet" kelimesinin iki farklı çoğulundan "</w:t>
      </w:r>
      <w:proofErr w:type="spellStart"/>
      <w:r w:rsidRPr="00DC1E89">
        <w:t>ihve"nin</w:t>
      </w:r>
      <w:proofErr w:type="spellEnd"/>
      <w:r w:rsidRPr="00DC1E89">
        <w:t xml:space="preserve"> daha</w:t>
      </w:r>
      <w:r>
        <w:t xml:space="preserve"> </w:t>
      </w:r>
      <w:r w:rsidRPr="00DC1E89">
        <w:t>çok kan kardeşleri, "</w:t>
      </w:r>
      <w:proofErr w:type="spellStart"/>
      <w:r w:rsidRPr="00DC1E89">
        <w:t>ihvan"ın</w:t>
      </w:r>
      <w:proofErr w:type="spellEnd"/>
      <w:r w:rsidRPr="00DC1E89">
        <w:t xml:space="preserve"> ise kan bağı olsun</w:t>
      </w:r>
      <w:bookmarkStart w:id="0" w:name="_GoBack"/>
      <w:bookmarkEnd w:id="0"/>
      <w:r w:rsidRPr="00DC1E89">
        <w:t xml:space="preserve"> veya olmasın aynı inanç ve idealleri paylaşmaktan</w:t>
      </w:r>
      <w:r>
        <w:t xml:space="preserve"> </w:t>
      </w:r>
      <w:r w:rsidRPr="00DC1E89">
        <w:t>dolayı aralarında manevi yakınlık bulunan kişileri ifade etmek için kullanıldığı belirtilmektedir.</w:t>
      </w:r>
      <w:r>
        <w:t xml:space="preserve"> </w:t>
      </w:r>
      <w:r w:rsidRPr="00DC1E89">
        <w:t>Kur’an-ı Kerim’de "ihvan", çoğu manevi kardeşlik olmak üzere her iki anlamda da geçerken</w:t>
      </w:r>
      <w:r>
        <w:t xml:space="preserve"> </w:t>
      </w:r>
      <w:proofErr w:type="spellStart"/>
      <w:r w:rsidRPr="00DC1E89">
        <w:t>mü’minlerin</w:t>
      </w:r>
      <w:proofErr w:type="spellEnd"/>
      <w:r w:rsidRPr="00DC1E89">
        <w:t xml:space="preserve"> birbirlerinin kardeşleri olduğunu bildiren ayet</w:t>
      </w:r>
      <w:r w:rsidRPr="00DC1E89">
        <w:rPr>
          <w:vertAlign w:val="superscript"/>
        </w:rPr>
        <w:t>1</w:t>
      </w:r>
      <w:r w:rsidRPr="00DC1E89">
        <w:t xml:space="preserve"> dışında "</w:t>
      </w:r>
      <w:proofErr w:type="spellStart"/>
      <w:r w:rsidRPr="00DC1E89">
        <w:t>ihve</w:t>
      </w:r>
      <w:proofErr w:type="spellEnd"/>
      <w:r w:rsidRPr="00DC1E89">
        <w:t>" kelimesi özellikle gerçek</w:t>
      </w:r>
      <w:r>
        <w:t xml:space="preserve"> </w:t>
      </w:r>
      <w:r w:rsidRPr="00DC1E89">
        <w:t>kardeşleri ifade eder. Fahreddin er-Razi’ye göre bu istisna kullanımdaki amaç, din kardeşliğinin en</w:t>
      </w:r>
      <w:r>
        <w:t xml:space="preserve"> </w:t>
      </w:r>
      <w:r w:rsidRPr="00DC1E89">
        <w:t>az kan kardeşliği kadar önemli olduğunu vurgulamaktır.</w:t>
      </w:r>
    </w:p>
    <w:p w:rsidR="00DC1E89" w:rsidRDefault="00DC1E89" w:rsidP="00DC1E89">
      <w:pPr>
        <w:jc w:val="both"/>
        <w:rPr>
          <w:b/>
          <w:bCs/>
        </w:rPr>
      </w:pPr>
      <w:r>
        <w:tab/>
      </w:r>
      <w:r w:rsidRPr="00DC1E89">
        <w:rPr>
          <w:b/>
          <w:bCs/>
        </w:rPr>
        <w:t>Irkçılık.</w:t>
      </w:r>
    </w:p>
    <w:p w:rsidR="00DC1E89" w:rsidRDefault="00DC1E89" w:rsidP="00DC1E89">
      <w:pPr>
        <w:jc w:val="both"/>
      </w:pPr>
      <w:r>
        <w:tab/>
      </w:r>
      <w:r w:rsidRPr="00DC1E89">
        <w:t xml:space="preserve">Irk ( </w:t>
      </w:r>
      <w:proofErr w:type="spellStart"/>
      <w:r w:rsidRPr="00DC1E89">
        <w:rPr>
          <w:rFonts w:ascii="Arial" w:hAnsi="Arial" w:cs="Arial"/>
        </w:rPr>
        <w:t>العرق</w:t>
      </w:r>
      <w:proofErr w:type="spellEnd"/>
      <w:r w:rsidRPr="00DC1E89">
        <w:t xml:space="preserve"> ) kelimesi Arapça’da “kök, bitkinin gövdesi, yaprağın sapı, damar, asıl, irsî özellik, nesep,</w:t>
      </w:r>
      <w:r>
        <w:t xml:space="preserve"> </w:t>
      </w:r>
      <w:r w:rsidRPr="00DC1E89">
        <w:t xml:space="preserve">menşe, ata” gibi anlamlara gelir. İbn </w:t>
      </w:r>
      <w:proofErr w:type="spellStart"/>
      <w:r w:rsidRPr="00DC1E89">
        <w:t>Manzûr’un</w:t>
      </w:r>
      <w:proofErr w:type="spellEnd"/>
      <w:r w:rsidRPr="00DC1E89">
        <w:t xml:space="preserve"> naklettiği bir beyit eski Araplarda ırk kelimesinin</w:t>
      </w:r>
      <w:r>
        <w:t xml:space="preserve"> </w:t>
      </w:r>
      <w:r w:rsidRPr="00DC1E89">
        <w:t>“soy üstünlüğü ve asalet” anlamında kullanılabildiğini göstermektedir. İslami dönemde buna yakın</w:t>
      </w:r>
      <w:r>
        <w:t xml:space="preserve"> </w:t>
      </w:r>
      <w:r w:rsidRPr="00DC1E89">
        <w:t>bir anlamda, fakat çoğunlukla reddedici bir yaklaşımla yine bir cahiliye dönemi kavramı olan</w:t>
      </w:r>
      <w:r>
        <w:t xml:space="preserve"> </w:t>
      </w:r>
      <w:r w:rsidRPr="00DC1E89">
        <w:t>asabiyet kullanılmaktaydı. Ancak bu kelime, çağdaş bir kavram olan ırkçılığın anlam genişliğinden</w:t>
      </w:r>
      <w:r>
        <w:t xml:space="preserve"> </w:t>
      </w:r>
      <w:r w:rsidRPr="00DC1E89">
        <w:t>uzak olup genellikle kabilecilik çerçevesinde bir içerik taşıyordu. Zamanla bilhassa İranlıların</w:t>
      </w:r>
      <w:r>
        <w:t xml:space="preserve"> </w:t>
      </w:r>
      <w:r w:rsidRPr="00DC1E89">
        <w:t>Müslüman olmaya başlamasıyla birlikte kısmen ırk ayırımını ve buna dayalı çekişmeleri de ifade</w:t>
      </w:r>
      <w:r>
        <w:t xml:space="preserve"> </w:t>
      </w:r>
      <w:r w:rsidRPr="00DC1E89">
        <w:t>eden "</w:t>
      </w:r>
      <w:proofErr w:type="spellStart"/>
      <w:r w:rsidRPr="00DC1E89">
        <w:t>şuubiyye</w:t>
      </w:r>
      <w:proofErr w:type="spellEnd"/>
      <w:r w:rsidRPr="00DC1E89">
        <w:t>" kelimesi kullanılmaya başlandı.</w:t>
      </w:r>
    </w:p>
    <w:p w:rsidR="00DC1E89" w:rsidRDefault="00DC1E89" w:rsidP="00DC1E89">
      <w:pPr>
        <w:jc w:val="both"/>
        <w:rPr>
          <w:b/>
          <w:bCs/>
        </w:rPr>
      </w:pPr>
      <w:r>
        <w:tab/>
      </w:r>
      <w:r w:rsidRPr="00DC1E89">
        <w:rPr>
          <w:b/>
          <w:bCs/>
        </w:rPr>
        <w:t>Sıla-i Rahim.</w:t>
      </w:r>
    </w:p>
    <w:p w:rsidR="00DC1E89" w:rsidRDefault="00DC1E89" w:rsidP="00DC1E89">
      <w:pPr>
        <w:jc w:val="both"/>
      </w:pPr>
      <w:r>
        <w:tab/>
      </w:r>
      <w:r w:rsidRPr="00DC1E89">
        <w:t>Sözlükte “bağ, ilişki” anlamına gelen sıla ile “</w:t>
      </w:r>
      <w:proofErr w:type="gramStart"/>
      <w:r w:rsidRPr="00DC1E89">
        <w:t>döl</w:t>
      </w:r>
      <w:proofErr w:type="gramEnd"/>
      <w:r w:rsidRPr="00DC1E89">
        <w:t xml:space="preserve"> yatağı, ana rahmi” ve mecazen “insanlar</w:t>
      </w:r>
      <w:r>
        <w:t xml:space="preserve"> </w:t>
      </w:r>
      <w:r w:rsidRPr="00DC1E89">
        <w:t xml:space="preserve">arasındaki soy birliği, akrabalık bağı” manasındaki </w:t>
      </w:r>
      <w:proofErr w:type="spellStart"/>
      <w:r w:rsidRPr="00DC1E89">
        <w:t>rahm</w:t>
      </w:r>
      <w:proofErr w:type="spellEnd"/>
      <w:r w:rsidRPr="00DC1E89">
        <w:t xml:space="preserve">/rahim (çoğulu </w:t>
      </w:r>
      <w:proofErr w:type="spellStart"/>
      <w:r w:rsidRPr="00DC1E89">
        <w:t>erhâm</w:t>
      </w:r>
      <w:proofErr w:type="spellEnd"/>
      <w:r w:rsidRPr="00DC1E89">
        <w:t>) kelimelerinden</w:t>
      </w:r>
      <w:r>
        <w:t xml:space="preserve"> </w:t>
      </w:r>
      <w:r w:rsidRPr="00DC1E89">
        <w:t>oluşan sıla-i rahim, terim olarak “kan bağı ve evlenme yoluyla oluşan akrabalık bağlarını yaşatma,</w:t>
      </w:r>
      <w:r>
        <w:t xml:space="preserve"> </w:t>
      </w:r>
      <w:r w:rsidRPr="00DC1E89">
        <w:t>akrabalarla ilişkiyi sürdürme, haklarını gözetme, onlara ilgi gösterme, iyilik ve yardımda bulunma,</w:t>
      </w:r>
      <w:r>
        <w:t xml:space="preserve"> </w:t>
      </w:r>
      <w:r w:rsidRPr="00DC1E89">
        <w:t xml:space="preserve">ziyaret etme” şeklinde açıklanmaktadır. Akrabalar için </w:t>
      </w:r>
      <w:proofErr w:type="spellStart"/>
      <w:r w:rsidRPr="00DC1E89">
        <w:t>zü’l-erhâm</w:t>
      </w:r>
      <w:proofErr w:type="spellEnd"/>
      <w:r w:rsidRPr="00DC1E89">
        <w:t xml:space="preserve">, </w:t>
      </w:r>
      <w:proofErr w:type="spellStart"/>
      <w:r w:rsidRPr="00DC1E89">
        <w:t>ulü’l-erhâm</w:t>
      </w:r>
      <w:proofErr w:type="spellEnd"/>
      <w:r w:rsidRPr="00DC1E89">
        <w:t xml:space="preserve"> gibi tabirler de</w:t>
      </w:r>
      <w:r>
        <w:t xml:space="preserve"> </w:t>
      </w:r>
      <w:r w:rsidRPr="00DC1E89">
        <w:t xml:space="preserve">kullanılır. </w:t>
      </w:r>
      <w:proofErr w:type="spellStart"/>
      <w:r w:rsidRPr="00DC1E89">
        <w:t>İbnü’l</w:t>
      </w:r>
      <w:proofErr w:type="spellEnd"/>
      <w:r w:rsidRPr="00DC1E89">
        <w:t>-Esîr, bu tür akrabalık görevlerini ihmal etmenin veya akrabalara kötü davranmanın</w:t>
      </w:r>
      <w:r>
        <w:t xml:space="preserve"> </w:t>
      </w:r>
      <w:r w:rsidRPr="00DC1E89">
        <w:t>kat-ı rahim tabiriyle ifade edildiğini belirtmektedir.</w:t>
      </w:r>
    </w:p>
    <w:p w:rsidR="00DC1E89" w:rsidRDefault="00DC1E89" w:rsidP="00DC1E89">
      <w:pPr>
        <w:jc w:val="both"/>
        <w:rPr>
          <w:b/>
          <w:bCs/>
        </w:rPr>
      </w:pPr>
      <w:r>
        <w:tab/>
      </w:r>
      <w:r w:rsidRPr="00DC1E89">
        <w:rPr>
          <w:b/>
          <w:bCs/>
        </w:rPr>
        <w:t>Küskünlük.</w:t>
      </w:r>
    </w:p>
    <w:p w:rsidR="00DC1E89" w:rsidRDefault="00DC1E89" w:rsidP="00DC1E89">
      <w:pPr>
        <w:jc w:val="both"/>
        <w:rPr>
          <w:bCs/>
        </w:rPr>
      </w:pPr>
      <w:r>
        <w:rPr>
          <w:bCs/>
        </w:rPr>
        <w:tab/>
      </w:r>
      <w:r w:rsidRPr="00DC1E89">
        <w:rPr>
          <w:bCs/>
        </w:rPr>
        <w:t>Sözlükte “birbiriyle görüşüp konuşan kimselerin incitici ve kırıcı bir söz ya da davranış yüzünden</w:t>
      </w:r>
      <w:r>
        <w:rPr>
          <w:bCs/>
        </w:rPr>
        <w:t xml:space="preserve"> </w:t>
      </w:r>
      <w:r w:rsidRPr="00DC1E89">
        <w:rPr>
          <w:bCs/>
        </w:rPr>
        <w:t>aralarındaki iletişimi kesmeleri, dargın durmaları” anlamına gelir. Arapça karşılığı olan "</w:t>
      </w:r>
      <w:proofErr w:type="spellStart"/>
      <w:r w:rsidRPr="00DC1E89">
        <w:rPr>
          <w:bCs/>
        </w:rPr>
        <w:t>hecr</w:t>
      </w:r>
      <w:proofErr w:type="spellEnd"/>
      <w:r w:rsidRPr="00DC1E89">
        <w:rPr>
          <w:bCs/>
        </w:rPr>
        <w:t>"</w:t>
      </w:r>
      <w:r>
        <w:rPr>
          <w:bCs/>
        </w:rPr>
        <w:t xml:space="preserve"> </w:t>
      </w:r>
      <w:r w:rsidRPr="00DC1E89">
        <w:rPr>
          <w:bCs/>
        </w:rPr>
        <w:t>kavramı birçok ayet ve hadiste “uzaklaşmak, terk etmek, yüz çevirmek” gibi anlamlarda geçer.</w:t>
      </w:r>
      <w:r>
        <w:rPr>
          <w:bCs/>
        </w:rPr>
        <w:t xml:space="preserve"> </w:t>
      </w:r>
      <w:r w:rsidRPr="00DC1E89">
        <w:rPr>
          <w:bCs/>
        </w:rPr>
        <w:t xml:space="preserve">Hadislerde ve İslam ahlâk </w:t>
      </w:r>
      <w:proofErr w:type="gramStart"/>
      <w:r w:rsidRPr="00DC1E89">
        <w:rPr>
          <w:bCs/>
        </w:rPr>
        <w:t>literatüründe</w:t>
      </w:r>
      <w:proofErr w:type="gramEnd"/>
      <w:r w:rsidRPr="00DC1E89">
        <w:rPr>
          <w:bCs/>
        </w:rPr>
        <w:t xml:space="preserve"> hem Kur’an’da belirtilen manalarda hem de özellikle</w:t>
      </w:r>
      <w:r>
        <w:rPr>
          <w:bCs/>
        </w:rPr>
        <w:t xml:space="preserve"> </w:t>
      </w:r>
      <w:r w:rsidRPr="00DC1E89">
        <w:rPr>
          <w:bCs/>
        </w:rPr>
        <w:t>“küskünlük, dargınlık” karşılığında kullanılır. Kur’an-ı Kerim’de bütün inananlar barışa (</w:t>
      </w:r>
      <w:proofErr w:type="spellStart"/>
      <w:r w:rsidRPr="00DC1E89">
        <w:rPr>
          <w:bCs/>
        </w:rPr>
        <w:t>silm</w:t>
      </w:r>
      <w:proofErr w:type="spellEnd"/>
      <w:r w:rsidRPr="00DC1E89">
        <w:rPr>
          <w:bCs/>
        </w:rPr>
        <w:t>)</w:t>
      </w:r>
      <w:r>
        <w:rPr>
          <w:bCs/>
        </w:rPr>
        <w:t xml:space="preserve"> </w:t>
      </w:r>
      <w:r w:rsidRPr="00DC1E89">
        <w:rPr>
          <w:bCs/>
        </w:rPr>
        <w:t>katılmaya çağrılmakta, Allah’ın dini ve Kur’an etrafında bütünleşmeleri, tefrikadan uzak durmaları</w:t>
      </w:r>
      <w:r>
        <w:rPr>
          <w:bCs/>
        </w:rPr>
        <w:t xml:space="preserve"> </w:t>
      </w:r>
      <w:r w:rsidRPr="00DC1E89">
        <w:rPr>
          <w:bCs/>
        </w:rPr>
        <w:t>istenmekte, Cahiliye döneminde birbirine düşmanlık besleyenlerin kalplerinin uzlaştırıldığı, İslam</w:t>
      </w:r>
      <w:r>
        <w:rPr>
          <w:bCs/>
        </w:rPr>
        <w:t xml:space="preserve"> </w:t>
      </w:r>
      <w:r w:rsidRPr="00DC1E89">
        <w:rPr>
          <w:bCs/>
        </w:rPr>
        <w:t>kardeşliğinde birbiriyle buluşup kaynaştıkları ve sonuçta adeta bir ateş çukuruna düşmekten</w:t>
      </w:r>
      <w:r>
        <w:rPr>
          <w:bCs/>
        </w:rPr>
        <w:t xml:space="preserve"> </w:t>
      </w:r>
      <w:r w:rsidRPr="00DC1E89">
        <w:rPr>
          <w:bCs/>
        </w:rPr>
        <w:t>kurtarıldıkları belirtilmektedir.</w:t>
      </w:r>
    </w:p>
    <w:p w:rsidR="00DC1E89" w:rsidRDefault="00DC1E89" w:rsidP="00DC1E89">
      <w:pPr>
        <w:jc w:val="both"/>
        <w:rPr>
          <w:b/>
          <w:bCs/>
        </w:rPr>
      </w:pPr>
      <w:r>
        <w:rPr>
          <w:bCs/>
        </w:rPr>
        <w:tab/>
      </w:r>
      <w:proofErr w:type="spellStart"/>
      <w:r w:rsidRPr="00DC1E89">
        <w:rPr>
          <w:b/>
          <w:bCs/>
        </w:rPr>
        <w:t>Muâhât</w:t>
      </w:r>
      <w:proofErr w:type="spellEnd"/>
      <w:r w:rsidRPr="00DC1E89">
        <w:rPr>
          <w:b/>
          <w:bCs/>
        </w:rPr>
        <w:t>.</w:t>
      </w:r>
    </w:p>
    <w:p w:rsidR="00DC1E89" w:rsidRDefault="00DC1E89" w:rsidP="00DC1E89">
      <w:pPr>
        <w:jc w:val="both"/>
        <w:rPr>
          <w:bCs/>
        </w:rPr>
      </w:pPr>
      <w:r>
        <w:rPr>
          <w:bCs/>
        </w:rPr>
        <w:lastRenderedPageBreak/>
        <w:tab/>
      </w:r>
      <w:r w:rsidRPr="00DC1E89">
        <w:rPr>
          <w:bCs/>
        </w:rPr>
        <w:t xml:space="preserve">Arapça </w:t>
      </w:r>
      <w:proofErr w:type="spellStart"/>
      <w:r w:rsidRPr="00DC1E89">
        <w:rPr>
          <w:bCs/>
        </w:rPr>
        <w:t>uhuvve</w:t>
      </w:r>
      <w:proofErr w:type="spellEnd"/>
      <w:r w:rsidRPr="00DC1E89">
        <w:rPr>
          <w:bCs/>
        </w:rPr>
        <w:t xml:space="preserve"> kökünden türeyen </w:t>
      </w:r>
      <w:proofErr w:type="spellStart"/>
      <w:r w:rsidRPr="00DC1E89">
        <w:rPr>
          <w:bCs/>
        </w:rPr>
        <w:t>muâhât</w:t>
      </w:r>
      <w:proofErr w:type="spellEnd"/>
      <w:r w:rsidRPr="00DC1E89">
        <w:rPr>
          <w:bCs/>
        </w:rPr>
        <w:t xml:space="preserve"> sözlükte “biriyle kardeş olmak, birini kardeş</w:t>
      </w:r>
      <w:r>
        <w:rPr>
          <w:bCs/>
        </w:rPr>
        <w:t xml:space="preserve"> </w:t>
      </w:r>
      <w:r w:rsidRPr="00DC1E89">
        <w:rPr>
          <w:bCs/>
        </w:rPr>
        <w:t>edinmek” anlamına gelir. Rasulü Ekrem, hicretin ardından Medine’de toplumun iç dinamiklerini</w:t>
      </w:r>
      <w:r>
        <w:rPr>
          <w:bCs/>
        </w:rPr>
        <w:t xml:space="preserve"> </w:t>
      </w:r>
      <w:r w:rsidRPr="00DC1E89">
        <w:rPr>
          <w:bCs/>
        </w:rPr>
        <w:t>harekete getiren bir dizi icraat yapmıştır. Bunların içinde selamın yayılması, açların doyurulması,</w:t>
      </w:r>
      <w:r>
        <w:rPr>
          <w:bCs/>
        </w:rPr>
        <w:t xml:space="preserve"> </w:t>
      </w:r>
      <w:r w:rsidRPr="00DC1E89">
        <w:rPr>
          <w:bCs/>
        </w:rPr>
        <w:t xml:space="preserve">yakınların ziyaret edilip gözetilmesi ve </w:t>
      </w:r>
      <w:proofErr w:type="spellStart"/>
      <w:r w:rsidRPr="00DC1E89">
        <w:rPr>
          <w:bCs/>
        </w:rPr>
        <w:t>mescid</w:t>
      </w:r>
      <w:proofErr w:type="spellEnd"/>
      <w:r w:rsidRPr="00DC1E89">
        <w:rPr>
          <w:bCs/>
        </w:rPr>
        <w:t xml:space="preserve"> yapılması gibi sosyal içerikli emir ve tavsiyelerin</w:t>
      </w:r>
      <w:r>
        <w:rPr>
          <w:bCs/>
        </w:rPr>
        <w:t xml:space="preserve"> </w:t>
      </w:r>
      <w:r w:rsidRPr="00DC1E89">
        <w:rPr>
          <w:bCs/>
        </w:rPr>
        <w:t>ön plana çıktığı görülür. Bazı Mekkeli sahabilerin önce kendi aralarında, daha sonra Ensar’dan</w:t>
      </w:r>
      <w:r>
        <w:rPr>
          <w:bCs/>
        </w:rPr>
        <w:t xml:space="preserve"> </w:t>
      </w:r>
      <w:r w:rsidRPr="00DC1E89">
        <w:rPr>
          <w:bCs/>
        </w:rPr>
        <w:t xml:space="preserve">bazı kimselerle kardeş ilan edilmesi bu doğrultudaki </w:t>
      </w:r>
      <w:proofErr w:type="spellStart"/>
      <w:r w:rsidRPr="00DC1E89">
        <w:rPr>
          <w:bCs/>
        </w:rPr>
        <w:t>icraatların</w:t>
      </w:r>
      <w:proofErr w:type="spellEnd"/>
      <w:r w:rsidRPr="00DC1E89">
        <w:rPr>
          <w:bCs/>
        </w:rPr>
        <w:t xml:space="preserve"> en önemlilerinden biridir. </w:t>
      </w:r>
      <w:proofErr w:type="spellStart"/>
      <w:r w:rsidRPr="00DC1E89">
        <w:rPr>
          <w:bCs/>
        </w:rPr>
        <w:t>Muâhât</w:t>
      </w:r>
      <w:proofErr w:type="spellEnd"/>
      <w:r>
        <w:rPr>
          <w:bCs/>
        </w:rPr>
        <w:t xml:space="preserve"> </w:t>
      </w:r>
      <w:r w:rsidRPr="00DC1E89">
        <w:rPr>
          <w:bCs/>
        </w:rPr>
        <w:t>sayesinde, İslam toplumunda bütünleşmenin gerçekleştirilmesine ve o günkü sosyokültürel</w:t>
      </w:r>
      <w:r>
        <w:rPr>
          <w:bCs/>
        </w:rPr>
        <w:t xml:space="preserve"> </w:t>
      </w:r>
      <w:r w:rsidRPr="00DC1E89">
        <w:rPr>
          <w:bCs/>
        </w:rPr>
        <w:t>ve ekonomik problemlerin çözümüne büyük kolaylıklar getirmiş, özellikle "</w:t>
      </w:r>
      <w:proofErr w:type="spellStart"/>
      <w:r w:rsidRPr="00DC1E89">
        <w:rPr>
          <w:bCs/>
        </w:rPr>
        <w:t>hilf</w:t>
      </w:r>
      <w:proofErr w:type="spellEnd"/>
      <w:r w:rsidRPr="00DC1E89">
        <w:rPr>
          <w:bCs/>
        </w:rPr>
        <w:t>" denilen cahiliye</w:t>
      </w:r>
      <w:r>
        <w:rPr>
          <w:bCs/>
        </w:rPr>
        <w:t xml:space="preserve"> </w:t>
      </w:r>
      <w:proofErr w:type="gramStart"/>
      <w:r w:rsidRPr="00DC1E89">
        <w:rPr>
          <w:bCs/>
        </w:rPr>
        <w:t>adetinin</w:t>
      </w:r>
      <w:proofErr w:type="gramEnd"/>
      <w:r w:rsidRPr="00DC1E89">
        <w:rPr>
          <w:bCs/>
        </w:rPr>
        <w:t xml:space="preserve"> ortadan kaldırılmasını, yurtlarından ve yuvalarından ayrı düşen Muhacirlerin garipliğini,</w:t>
      </w:r>
      <w:r>
        <w:rPr>
          <w:bCs/>
        </w:rPr>
        <w:t xml:space="preserve"> </w:t>
      </w:r>
      <w:r w:rsidRPr="00DC1E89">
        <w:rPr>
          <w:bCs/>
        </w:rPr>
        <w:t>mahzunluğunu gidererek Medine’ye ve Medinelilere ısınmalarının kolaylaştırılmasını, onlara</w:t>
      </w:r>
      <w:r>
        <w:rPr>
          <w:bCs/>
        </w:rPr>
        <w:t xml:space="preserve"> </w:t>
      </w:r>
      <w:r w:rsidRPr="00DC1E89">
        <w:rPr>
          <w:bCs/>
        </w:rPr>
        <w:t>maddi destek imkânları araştırılırken bunun manevi bir kardeşlikle desteklenmesini ve yardım</w:t>
      </w:r>
      <w:r>
        <w:rPr>
          <w:bCs/>
        </w:rPr>
        <w:t xml:space="preserve"> </w:t>
      </w:r>
      <w:r w:rsidRPr="00DC1E89">
        <w:rPr>
          <w:bCs/>
        </w:rPr>
        <w:t>görmelerinden doğabilecek psikolojik ezikliğe fırsat verilmemesini, o zamana kadar yaşadıkları</w:t>
      </w:r>
      <w:r>
        <w:rPr>
          <w:bCs/>
        </w:rPr>
        <w:t xml:space="preserve"> </w:t>
      </w:r>
      <w:r w:rsidRPr="00DC1E89">
        <w:rPr>
          <w:bCs/>
        </w:rPr>
        <w:t xml:space="preserve">ağır şartlarda tecrübe kazanan Muhacirlerin Ensar’a </w:t>
      </w:r>
      <w:proofErr w:type="spellStart"/>
      <w:r w:rsidRPr="00DC1E89">
        <w:rPr>
          <w:bCs/>
        </w:rPr>
        <w:t>mürşid</w:t>
      </w:r>
      <w:proofErr w:type="spellEnd"/>
      <w:r w:rsidRPr="00DC1E89">
        <w:rPr>
          <w:bCs/>
        </w:rPr>
        <w:t>, Ensar’ın da onlara bir nevi öğrenci</w:t>
      </w:r>
      <w:r>
        <w:rPr>
          <w:bCs/>
        </w:rPr>
        <w:t xml:space="preserve"> </w:t>
      </w:r>
      <w:r w:rsidRPr="00DC1E89">
        <w:rPr>
          <w:bCs/>
        </w:rPr>
        <w:t>kılınarak eğitici bir hareketin başlatılmasını, ashap arasında seciye ve karakter benzerliğinin</w:t>
      </w:r>
      <w:r>
        <w:rPr>
          <w:bCs/>
        </w:rPr>
        <w:t xml:space="preserve"> </w:t>
      </w:r>
      <w:r w:rsidRPr="00DC1E89">
        <w:rPr>
          <w:bCs/>
        </w:rPr>
        <w:t>belirginleştirilmesini ve her iki zümrenin ortak bir paydada buluşarak zihniyet beraberliği içinde</w:t>
      </w:r>
      <w:r>
        <w:rPr>
          <w:bCs/>
        </w:rPr>
        <w:t xml:space="preserve"> </w:t>
      </w:r>
      <w:r w:rsidRPr="00DC1E89">
        <w:rPr>
          <w:bCs/>
        </w:rPr>
        <w:t>inkârcı, münafık ve Yahudi fitnelerine karşı birlikte hareket etmeleri sağlanmıştır. Araplar arasında</w:t>
      </w:r>
      <w:r>
        <w:rPr>
          <w:bCs/>
        </w:rPr>
        <w:t xml:space="preserve"> </w:t>
      </w:r>
      <w:r w:rsidRPr="00DC1E89">
        <w:rPr>
          <w:bCs/>
        </w:rPr>
        <w:t xml:space="preserve">her zaman çıkabilecek kabilecilik gayretine dayalı tefrikaya karşı en etkili önlem de yine </w:t>
      </w:r>
      <w:proofErr w:type="spellStart"/>
      <w:r w:rsidRPr="00DC1E89">
        <w:rPr>
          <w:bCs/>
        </w:rPr>
        <w:t>muâhâttı</w:t>
      </w:r>
      <w:proofErr w:type="spellEnd"/>
      <w:r w:rsidRPr="00DC1E89">
        <w:rPr>
          <w:bCs/>
        </w:rPr>
        <w:t>.</w:t>
      </w:r>
      <w:r>
        <w:rPr>
          <w:bCs/>
        </w:rPr>
        <w:t xml:space="preserve"> </w:t>
      </w:r>
    </w:p>
    <w:p w:rsidR="00DC1E89" w:rsidRDefault="00DC1E89" w:rsidP="00DC1E89">
      <w:pPr>
        <w:jc w:val="both"/>
        <w:rPr>
          <w:b/>
          <w:bCs/>
        </w:rPr>
      </w:pPr>
      <w:r>
        <w:rPr>
          <w:bCs/>
        </w:rPr>
        <w:tab/>
      </w:r>
      <w:r w:rsidRPr="00DC1E89">
        <w:rPr>
          <w:b/>
          <w:bCs/>
        </w:rPr>
        <w:t>Asabiyet.</w:t>
      </w:r>
    </w:p>
    <w:p w:rsidR="00DC1E89" w:rsidRDefault="00DC1E89" w:rsidP="00DC1E89">
      <w:pPr>
        <w:jc w:val="both"/>
        <w:rPr>
          <w:bCs/>
        </w:rPr>
      </w:pPr>
      <w:r>
        <w:rPr>
          <w:bCs/>
        </w:rPr>
        <w:tab/>
      </w:r>
      <w:r w:rsidRPr="00DC1E89">
        <w:rPr>
          <w:bCs/>
        </w:rPr>
        <w:t>Cahiliye döneminde, aralarında baba tarafından kan bağı bulunan akrabanın oluşturduğu</w:t>
      </w:r>
      <w:r>
        <w:rPr>
          <w:bCs/>
        </w:rPr>
        <w:t xml:space="preserve"> </w:t>
      </w:r>
      <w:r w:rsidRPr="00DC1E89">
        <w:rPr>
          <w:bCs/>
        </w:rPr>
        <w:t>topluluğa “</w:t>
      </w:r>
      <w:proofErr w:type="spellStart"/>
      <w:r w:rsidRPr="00DC1E89">
        <w:rPr>
          <w:bCs/>
        </w:rPr>
        <w:t>asabe</w:t>
      </w:r>
      <w:proofErr w:type="spellEnd"/>
      <w:r w:rsidRPr="00DC1E89">
        <w:rPr>
          <w:bCs/>
        </w:rPr>
        <w:t>”, bu topluluğun bütün fertlerini birbirine bağlayan ve herhangi bir dış tehlikeye</w:t>
      </w:r>
      <w:r>
        <w:rPr>
          <w:bCs/>
        </w:rPr>
        <w:t xml:space="preserve"> </w:t>
      </w:r>
      <w:r w:rsidRPr="00DC1E89">
        <w:rPr>
          <w:bCs/>
        </w:rPr>
        <w:t>karşı koymak veya saldırıda bulunmak söz konusu olduğunda bütün topluluk üyelerinin harekete</w:t>
      </w:r>
      <w:r>
        <w:rPr>
          <w:bCs/>
        </w:rPr>
        <w:t xml:space="preserve"> </w:t>
      </w:r>
      <w:r w:rsidRPr="00DC1E89">
        <w:rPr>
          <w:bCs/>
        </w:rPr>
        <w:t>geçmesini sağlayan birlik ve dayanışma ruhuna da “asabiyet” denilmekteydi. Asabiyet, esas</w:t>
      </w:r>
      <w:r>
        <w:rPr>
          <w:bCs/>
        </w:rPr>
        <w:t xml:space="preserve"> </w:t>
      </w:r>
      <w:r w:rsidRPr="00DC1E89">
        <w:rPr>
          <w:bCs/>
        </w:rPr>
        <w:t>itibariyle soy (nesep) birliğinden kaynaklandığından, aynı soydan olanlar arasında organik yakınlık</w:t>
      </w:r>
      <w:r>
        <w:rPr>
          <w:bCs/>
        </w:rPr>
        <w:t xml:space="preserve"> </w:t>
      </w:r>
      <w:r w:rsidRPr="00DC1E89">
        <w:rPr>
          <w:bCs/>
        </w:rPr>
        <w:t>(</w:t>
      </w:r>
      <w:proofErr w:type="spellStart"/>
      <w:r w:rsidRPr="00DC1E89">
        <w:rPr>
          <w:bCs/>
        </w:rPr>
        <w:t>kurbü’l-luhme</w:t>
      </w:r>
      <w:proofErr w:type="spellEnd"/>
      <w:r w:rsidRPr="00DC1E89">
        <w:rPr>
          <w:bCs/>
        </w:rPr>
        <w:t xml:space="preserve"> </w:t>
      </w:r>
      <w:proofErr w:type="spellStart"/>
      <w:r w:rsidRPr="00DC1E89">
        <w:rPr>
          <w:rFonts w:ascii="Arial" w:hAnsi="Arial" w:cs="Arial"/>
          <w:bCs/>
        </w:rPr>
        <w:t>قرب</w:t>
      </w:r>
      <w:proofErr w:type="spellEnd"/>
      <w:r w:rsidRPr="00DC1E89">
        <w:rPr>
          <w:bCs/>
        </w:rPr>
        <w:t xml:space="preserve"> </w:t>
      </w:r>
      <w:proofErr w:type="spellStart"/>
      <w:r w:rsidRPr="00DC1E89">
        <w:rPr>
          <w:rFonts w:ascii="Arial" w:hAnsi="Arial" w:cs="Arial"/>
          <w:bCs/>
        </w:rPr>
        <w:t>اللحمة</w:t>
      </w:r>
      <w:proofErr w:type="spellEnd"/>
      <w:r w:rsidRPr="00DC1E89">
        <w:rPr>
          <w:bCs/>
        </w:rPr>
        <w:t xml:space="preserve"> ) arttıkça asabiyet de güçlenir, buna karşılık bu yakınlık aileden başlayarak</w:t>
      </w:r>
      <w:r>
        <w:rPr>
          <w:bCs/>
        </w:rPr>
        <w:t xml:space="preserve"> </w:t>
      </w:r>
      <w:r w:rsidRPr="00DC1E89">
        <w:rPr>
          <w:bCs/>
        </w:rPr>
        <w:t>aşirete, kabileye doğru yayıldıkça asabiyet de zayıflardı. Bu gerçek asabiyet yanında bir de hükmî</w:t>
      </w:r>
      <w:r>
        <w:rPr>
          <w:bCs/>
        </w:rPr>
        <w:t xml:space="preserve"> </w:t>
      </w:r>
      <w:r w:rsidRPr="00DC1E89">
        <w:rPr>
          <w:bCs/>
        </w:rPr>
        <w:t xml:space="preserve">veya itibarî asabiyet vardır ki bu kan bağına dayanmayıp herhangi bir </w:t>
      </w:r>
      <w:proofErr w:type="spellStart"/>
      <w:r w:rsidRPr="00DC1E89">
        <w:rPr>
          <w:bCs/>
        </w:rPr>
        <w:t>akid</w:t>
      </w:r>
      <w:proofErr w:type="spellEnd"/>
      <w:r w:rsidRPr="00DC1E89">
        <w:rPr>
          <w:bCs/>
        </w:rPr>
        <w:t>, antlaşma, kefalet vb.</w:t>
      </w:r>
      <w:r>
        <w:rPr>
          <w:bCs/>
        </w:rPr>
        <w:t xml:space="preserve"> </w:t>
      </w:r>
      <w:r w:rsidRPr="00DC1E89">
        <w:rPr>
          <w:bCs/>
        </w:rPr>
        <w:t>uygulamalarla kurulan asabiyettir.</w:t>
      </w:r>
    </w:p>
    <w:p w:rsidR="00DC1E89" w:rsidRPr="00DC1E89" w:rsidRDefault="00DC1E89" w:rsidP="00DC1E89">
      <w:pPr>
        <w:jc w:val="both"/>
      </w:pPr>
      <w:r w:rsidRPr="00DC1E89">
        <w:t xml:space="preserve">* </w:t>
      </w:r>
      <w:proofErr w:type="gramStart"/>
      <w:r w:rsidRPr="00DC1E89">
        <w:t>islamansiklopedisi.org.tr</w:t>
      </w:r>
      <w:proofErr w:type="gramEnd"/>
      <w:r w:rsidRPr="00DC1E89">
        <w:t>/’den yararlanılmıştır.</w:t>
      </w:r>
    </w:p>
    <w:p w:rsidR="00DC1E89" w:rsidRPr="00DC1E89" w:rsidRDefault="00DC1E89" w:rsidP="00DC1E89">
      <w:pPr>
        <w:pStyle w:val="ListeParagraf"/>
        <w:numPr>
          <w:ilvl w:val="0"/>
          <w:numId w:val="3"/>
        </w:numPr>
        <w:jc w:val="both"/>
      </w:pPr>
      <w:r w:rsidRPr="00DC1E89">
        <w:t>Mü’minler ancak kardeştirler. Öyleyse kardeşlerinizin arasını bulup-düzeltin ve Allah’tan</w:t>
      </w:r>
      <w:r>
        <w:t xml:space="preserve"> </w:t>
      </w:r>
      <w:r w:rsidRPr="00DC1E89">
        <w:t>korkup-sakının; umulur ki esirgenirsiniz. (Hucurat, 10)</w:t>
      </w:r>
    </w:p>
    <w:sectPr w:rsidR="00DC1E89" w:rsidRPr="00DC1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DD" w:rsidRDefault="00F237DD" w:rsidP="00DC1E89">
      <w:pPr>
        <w:spacing w:after="0" w:line="240" w:lineRule="auto"/>
      </w:pPr>
      <w:r>
        <w:separator/>
      </w:r>
    </w:p>
  </w:endnote>
  <w:endnote w:type="continuationSeparator" w:id="0">
    <w:p w:rsidR="00F237DD" w:rsidRDefault="00F237DD" w:rsidP="00D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DD" w:rsidRDefault="00F237DD" w:rsidP="00DC1E89">
      <w:pPr>
        <w:spacing w:after="0" w:line="240" w:lineRule="auto"/>
      </w:pPr>
      <w:r>
        <w:separator/>
      </w:r>
    </w:p>
  </w:footnote>
  <w:footnote w:type="continuationSeparator" w:id="0">
    <w:p w:rsidR="00F237DD" w:rsidRDefault="00F237DD" w:rsidP="00D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89" w:rsidRDefault="00DC1E89">
    <w:pPr>
      <w:pStyle w:val="stbilgi"/>
    </w:pPr>
    <w:r>
      <w:t>115 | Kavramlar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365"/>
    <w:multiLevelType w:val="hybridMultilevel"/>
    <w:tmpl w:val="CBB8C9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D1BA7"/>
    <w:multiLevelType w:val="hybridMultilevel"/>
    <w:tmpl w:val="1CC2A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708"/>
    <w:multiLevelType w:val="hybridMultilevel"/>
    <w:tmpl w:val="FCA25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9"/>
    <w:rsid w:val="00DC1E89"/>
    <w:rsid w:val="00E11F41"/>
    <w:rsid w:val="00E31359"/>
    <w:rsid w:val="00F2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C7DB-560A-4E93-90E2-EF264CB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1E89"/>
  </w:style>
  <w:style w:type="paragraph" w:styleId="Altbilgi">
    <w:name w:val="footer"/>
    <w:basedOn w:val="Normal"/>
    <w:link w:val="AltbilgiChar"/>
    <w:uiPriority w:val="99"/>
    <w:unhideWhenUsed/>
    <w:rsid w:val="00DC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1E89"/>
  </w:style>
  <w:style w:type="paragraph" w:styleId="ListeParagraf">
    <w:name w:val="List Paragraph"/>
    <w:basedOn w:val="Normal"/>
    <w:uiPriority w:val="34"/>
    <w:qFormat/>
    <w:rsid w:val="00D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2020-11-21T14:04:00Z</dcterms:created>
  <dcterms:modified xsi:type="dcterms:W3CDTF">2020-11-21T14:10:00Z</dcterms:modified>
</cp:coreProperties>
</file>