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13E8C" w14:textId="77777777" w:rsidR="008A5685" w:rsidRPr="008A5685" w:rsidRDefault="008A5685" w:rsidP="008A5685">
      <w:pPr>
        <w:pStyle w:val="BasicParagraph"/>
        <w:suppressAutoHyphens/>
        <w:rPr>
          <w:rFonts w:ascii="Sugar Kisses Personal Use" w:hAnsi="Sugar Kisses Personal Use" w:cs="Sugar Kisses Personal Use"/>
          <w:sz w:val="32"/>
          <w:szCs w:val="32"/>
          <w:lang w:val="tr-TR"/>
        </w:rPr>
      </w:pPr>
      <w:r w:rsidRPr="008A5685">
        <w:rPr>
          <w:rFonts w:ascii="Sugar Kisses Personal Use" w:hAnsi="Sugar Kisses Personal Use" w:cs="Sugar Kisses Personal Use"/>
          <w:sz w:val="32"/>
          <w:szCs w:val="32"/>
          <w:lang w:val="tr-TR"/>
        </w:rPr>
        <w:t>Gündem Özel</w:t>
      </w:r>
    </w:p>
    <w:p w14:paraId="4F3625AF" w14:textId="7F2848FE" w:rsidR="008A5685" w:rsidRDefault="008A5685" w:rsidP="008A5685">
      <w:pPr>
        <w:pStyle w:val="BasicParagraph"/>
        <w:suppressAutoHyphens/>
        <w:rPr>
          <w:rFonts w:ascii="Quicksand" w:hAnsi="Quicksand" w:cs="Quicksand"/>
          <w:b/>
          <w:bCs/>
          <w:spacing w:val="5"/>
          <w:sz w:val="36"/>
          <w:szCs w:val="36"/>
          <w:lang w:val="tr-TR"/>
        </w:rPr>
      </w:pPr>
      <w:r w:rsidRPr="008A5685">
        <w:rPr>
          <w:rFonts w:ascii="Quicksand" w:hAnsi="Quicksand" w:cs="Quicksand"/>
          <w:b/>
          <w:bCs/>
          <w:spacing w:val="5"/>
          <w:sz w:val="36"/>
          <w:szCs w:val="36"/>
          <w:lang w:val="tr-TR"/>
        </w:rPr>
        <w:t xml:space="preserve">FURKAN GÖNÜLLÜLERİNİN MAHKEMELERİ DEVAM EDİYOR </w:t>
      </w:r>
    </w:p>
    <w:p w14:paraId="4B6C608E" w14:textId="77777777" w:rsidR="008A5685" w:rsidRDefault="008A5685" w:rsidP="008A5685">
      <w:pPr>
        <w:pStyle w:val="BasicParagraph"/>
        <w:suppressAutoHyphens/>
        <w:spacing w:after="113"/>
        <w:ind w:firstLine="283"/>
        <w:jc w:val="both"/>
        <w:rPr>
          <w:rFonts w:ascii="Quicksand" w:hAnsi="Quicksand" w:cs="Quicksand"/>
          <w:b/>
          <w:bCs/>
          <w:spacing w:val="-4"/>
          <w:lang w:val="tr-TR"/>
        </w:rPr>
      </w:pPr>
      <w:r>
        <w:rPr>
          <w:rFonts w:ascii="Quicksand" w:hAnsi="Quicksand" w:cs="Quicksand"/>
          <w:b/>
          <w:bCs/>
          <w:spacing w:val="-4"/>
          <w:lang w:val="tr-TR"/>
        </w:rPr>
        <w:t xml:space="preserve">Alparslan </w:t>
      </w:r>
      <w:proofErr w:type="spellStart"/>
      <w:r>
        <w:rPr>
          <w:rFonts w:ascii="Quicksand" w:hAnsi="Quicksand" w:cs="Quicksand"/>
          <w:b/>
          <w:bCs/>
          <w:spacing w:val="-4"/>
          <w:lang w:val="tr-TR"/>
        </w:rPr>
        <w:t>Kuytul</w:t>
      </w:r>
      <w:proofErr w:type="spellEnd"/>
      <w:r>
        <w:rPr>
          <w:rFonts w:ascii="Quicksand" w:hAnsi="Quicksand" w:cs="Quicksand"/>
          <w:b/>
          <w:bCs/>
          <w:spacing w:val="-4"/>
          <w:lang w:val="tr-TR"/>
        </w:rPr>
        <w:t xml:space="preserve"> </w:t>
      </w:r>
      <w:proofErr w:type="spellStart"/>
      <w:r>
        <w:rPr>
          <w:rFonts w:ascii="Quicksand" w:hAnsi="Quicksand" w:cs="Quicksand"/>
          <w:b/>
          <w:bCs/>
          <w:spacing w:val="-4"/>
          <w:lang w:val="tr-TR"/>
        </w:rPr>
        <w:t>Hocaefendi’nin</w:t>
      </w:r>
      <w:proofErr w:type="spellEnd"/>
      <w:r>
        <w:rPr>
          <w:rFonts w:ascii="Quicksand" w:hAnsi="Quicksand" w:cs="Quicksand"/>
          <w:b/>
          <w:bCs/>
          <w:spacing w:val="-4"/>
          <w:lang w:val="tr-TR"/>
        </w:rPr>
        <w:t xml:space="preserve"> 2 yıllık haksız tutukluluk sürecinde farkındalık oluşturmak amaçlı hukuki yollarla pasif eylemler düzenleyen Furkan Gönüllülerine birçok kez mahkeme açılmıştı. Bu mahkemelerin çoğu hala devam etmekte ve zaten çok fazla olan mahkemelere yenileri eklenmektedir.  Furkan Gönüllüleri ise vermiş oldukları mücadelenin haklı ve meşru olduğunu, yapmış oldukları hiçbir eylemden dolayı pişmanlık duymadıklarını belirterek haksızlıklar karşısında sinmeyeceklerini, her zaman mazlumların yanında olmaya devam edeceklerini söylemeye devam etmektedirler.</w:t>
      </w:r>
    </w:p>
    <w:p w14:paraId="22BFFBA7" w14:textId="77777777" w:rsidR="008A5685" w:rsidRDefault="008A5685" w:rsidP="008A5685">
      <w:pPr>
        <w:pStyle w:val="BasicParagraph"/>
        <w:spacing w:after="113"/>
        <w:ind w:firstLine="283"/>
        <w:jc w:val="both"/>
        <w:rPr>
          <w:rFonts w:ascii="Vollkorn" w:hAnsi="Vollkorn" w:cs="Vollkorn"/>
          <w:spacing w:val="-4"/>
          <w:sz w:val="21"/>
          <w:szCs w:val="21"/>
          <w:lang w:val="tr-TR"/>
        </w:rPr>
      </w:pPr>
      <w:r>
        <w:rPr>
          <w:rFonts w:ascii="Vollkorn" w:hAnsi="Vollkorn" w:cs="Vollkorn"/>
          <w:b/>
          <w:bCs/>
          <w:color w:val="D12229"/>
          <w:spacing w:val="-4"/>
          <w:lang w:val="tr-TR"/>
        </w:rPr>
        <w:t>FURKAN GÖNÜLLÜLERİNE BERAAT</w:t>
      </w:r>
    </w:p>
    <w:p w14:paraId="3A25F8BB" w14:textId="77777777" w:rsidR="008A5685" w:rsidRDefault="008A5685" w:rsidP="008A5685">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22 Nisan olaylarına yönelik başlatılan ve Alparslan </w:t>
      </w:r>
      <w:proofErr w:type="spellStart"/>
      <w:r>
        <w:rPr>
          <w:rFonts w:ascii="Vollkorn" w:hAnsi="Vollkorn" w:cs="Vollkorn"/>
          <w:spacing w:val="-4"/>
          <w:sz w:val="21"/>
          <w:szCs w:val="21"/>
          <w:lang w:val="tr-TR"/>
        </w:rPr>
        <w:t>Kuytul</w:t>
      </w:r>
      <w:proofErr w:type="spellEnd"/>
      <w:r>
        <w:rPr>
          <w:rFonts w:ascii="Vollkorn" w:hAnsi="Vollkorn" w:cs="Vollkorn"/>
          <w:spacing w:val="-4"/>
          <w:sz w:val="21"/>
          <w:szCs w:val="21"/>
          <w:lang w:val="tr-TR"/>
        </w:rPr>
        <w:t xml:space="preserve"> </w:t>
      </w:r>
      <w:proofErr w:type="spellStart"/>
      <w:r>
        <w:rPr>
          <w:rFonts w:ascii="Vollkorn" w:hAnsi="Vollkorn" w:cs="Vollkorn"/>
          <w:spacing w:val="-4"/>
          <w:sz w:val="21"/>
          <w:szCs w:val="21"/>
          <w:lang w:val="tr-TR"/>
        </w:rPr>
        <w:t>Hocaefendi</w:t>
      </w:r>
      <w:proofErr w:type="spellEnd"/>
      <w:r>
        <w:rPr>
          <w:rFonts w:ascii="Vollkorn" w:hAnsi="Vollkorn" w:cs="Vollkorn"/>
          <w:spacing w:val="-4"/>
          <w:sz w:val="21"/>
          <w:szCs w:val="21"/>
          <w:lang w:val="tr-TR"/>
        </w:rPr>
        <w:t xml:space="preserve"> ile birlikte </w:t>
      </w:r>
      <w:r>
        <w:rPr>
          <w:rFonts w:ascii="Vollkorn" w:hAnsi="Vollkorn" w:cs="Vollkorn"/>
          <w:b/>
          <w:bCs/>
          <w:spacing w:val="-4"/>
          <w:sz w:val="21"/>
          <w:szCs w:val="21"/>
          <w:lang w:val="tr-TR"/>
        </w:rPr>
        <w:t>94</w:t>
      </w:r>
      <w:r>
        <w:rPr>
          <w:rFonts w:ascii="Vollkorn" w:hAnsi="Vollkorn" w:cs="Vollkorn"/>
          <w:spacing w:val="-4"/>
          <w:sz w:val="21"/>
          <w:szCs w:val="21"/>
          <w:lang w:val="tr-TR"/>
        </w:rPr>
        <w:t xml:space="preserve"> Furkan Gönüllüsünün yargılandığı mahkemenin 12’nci celsesi 13 Kasım’da görüldü. Gönüllüler, görülen mahkemenin ilk dosyası olan “Polise direnme ve görevini yaptırmama” suçlamasından </w:t>
      </w:r>
      <w:r>
        <w:rPr>
          <w:rFonts w:ascii="Vollkorn" w:hAnsi="Vollkorn" w:cs="Vollkorn"/>
          <w:b/>
          <w:bCs/>
          <w:spacing w:val="-4"/>
          <w:sz w:val="21"/>
          <w:szCs w:val="21"/>
          <w:lang w:val="tr-TR"/>
        </w:rPr>
        <w:t>beraat etti</w:t>
      </w:r>
      <w:r>
        <w:rPr>
          <w:rFonts w:ascii="Vollkorn" w:hAnsi="Vollkorn" w:cs="Vollkorn"/>
          <w:spacing w:val="-4"/>
          <w:sz w:val="21"/>
          <w:szCs w:val="21"/>
          <w:lang w:val="tr-TR"/>
        </w:rPr>
        <w:t>.</w:t>
      </w:r>
    </w:p>
    <w:p w14:paraId="5DC3E736" w14:textId="77777777" w:rsidR="008A5685" w:rsidRDefault="008A5685" w:rsidP="008A5685">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Elazığ’da Süleyman Efendi Cemaatine yönelik gerçekleştirilen kurs yıkımını kınayan Furkan Gönüllülerinin düzenlediği basın açıklaması sonrası eylemin görüntülerinin “Furkan Vakfı </w:t>
      </w:r>
      <w:proofErr w:type="gramStart"/>
      <w:r>
        <w:rPr>
          <w:rFonts w:ascii="Vollkorn" w:hAnsi="Vollkorn" w:cs="Vollkorn"/>
          <w:spacing w:val="-4"/>
          <w:sz w:val="21"/>
          <w:szCs w:val="21"/>
          <w:lang w:val="tr-TR"/>
        </w:rPr>
        <w:t>Elazığ</w:t>
      </w:r>
      <w:proofErr w:type="gramEnd"/>
      <w:r>
        <w:rPr>
          <w:rFonts w:ascii="Vollkorn" w:hAnsi="Vollkorn" w:cs="Vollkorn"/>
          <w:spacing w:val="-4"/>
          <w:sz w:val="21"/>
          <w:szCs w:val="21"/>
          <w:lang w:val="tr-TR"/>
        </w:rPr>
        <w:t xml:space="preserve">” hesabında paylaşılması üzerine bildiri metnini okuyan gönüllü hakkında soruşturma başlatılmıştı. Açılan mahkemenin görülen 5. duruşmasından </w:t>
      </w:r>
      <w:r>
        <w:rPr>
          <w:rFonts w:ascii="Vollkorn" w:hAnsi="Vollkorn" w:cs="Vollkorn"/>
          <w:b/>
          <w:bCs/>
          <w:spacing w:val="-4"/>
          <w:sz w:val="21"/>
          <w:szCs w:val="21"/>
          <w:lang w:val="tr-TR"/>
        </w:rPr>
        <w:t>beraat kararı çıktı</w:t>
      </w:r>
      <w:r>
        <w:rPr>
          <w:rFonts w:ascii="Vollkorn" w:hAnsi="Vollkorn" w:cs="Vollkorn"/>
          <w:spacing w:val="-4"/>
          <w:sz w:val="21"/>
          <w:szCs w:val="21"/>
          <w:lang w:val="tr-TR"/>
        </w:rPr>
        <w:t>.</w:t>
      </w:r>
      <w:r>
        <w:rPr>
          <w:rFonts w:ascii="Vollkorn" w:hAnsi="Vollkorn" w:cs="Vollkorn"/>
          <w:spacing w:val="-4"/>
          <w:sz w:val="21"/>
          <w:szCs w:val="21"/>
          <w:lang w:val="tr-TR"/>
        </w:rPr>
        <w:tab/>
      </w:r>
    </w:p>
    <w:p w14:paraId="3F89F52F" w14:textId="77777777" w:rsidR="008A5685" w:rsidRDefault="008A5685" w:rsidP="008A5685">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Adana 26’ncı Asliye Ceza Mahkemesinde yargılanan 38 Furkan Gönüllüsü hakkında karara varıldı. 3. duruşması gerçekleşen mahkemeden</w:t>
      </w:r>
      <w:r>
        <w:rPr>
          <w:rFonts w:ascii="Vollkorn" w:hAnsi="Vollkorn" w:cs="Vollkorn"/>
          <w:b/>
          <w:bCs/>
          <w:spacing w:val="-4"/>
          <w:sz w:val="21"/>
          <w:szCs w:val="21"/>
          <w:lang w:val="tr-TR"/>
        </w:rPr>
        <w:t xml:space="preserve"> 36 kişi beraat etti. 2</w:t>
      </w:r>
      <w:r>
        <w:rPr>
          <w:rFonts w:ascii="Vollkorn" w:hAnsi="Vollkorn" w:cs="Vollkorn"/>
          <w:spacing w:val="-4"/>
          <w:sz w:val="21"/>
          <w:szCs w:val="21"/>
          <w:lang w:val="tr-TR"/>
        </w:rPr>
        <w:t xml:space="preserve"> Furkan Gönüllüsüne ise</w:t>
      </w:r>
      <w:r>
        <w:rPr>
          <w:rFonts w:ascii="Vollkorn" w:hAnsi="Vollkorn" w:cs="Vollkorn"/>
          <w:b/>
          <w:bCs/>
          <w:spacing w:val="-4"/>
          <w:sz w:val="21"/>
          <w:szCs w:val="21"/>
          <w:lang w:val="tr-TR"/>
        </w:rPr>
        <w:t xml:space="preserve"> 1 yıl 3 ay hapis</w:t>
      </w:r>
      <w:r>
        <w:rPr>
          <w:rFonts w:ascii="Vollkorn" w:hAnsi="Vollkorn" w:cs="Vollkorn"/>
          <w:spacing w:val="-4"/>
          <w:sz w:val="21"/>
          <w:szCs w:val="21"/>
          <w:lang w:val="tr-TR"/>
        </w:rPr>
        <w:t xml:space="preserve"> cezası verildi. Ceza alan gönüllülerin infazının ertelenmesi yönünde karar alındı.</w:t>
      </w:r>
      <w:r>
        <w:rPr>
          <w:rFonts w:ascii="Vollkorn" w:hAnsi="Vollkorn" w:cs="Vollkorn"/>
          <w:b/>
          <w:bCs/>
          <w:spacing w:val="-4"/>
          <w:sz w:val="21"/>
          <w:szCs w:val="21"/>
          <w:lang w:val="tr-TR"/>
        </w:rPr>
        <w:t xml:space="preserve"> 38</w:t>
      </w:r>
      <w:r>
        <w:rPr>
          <w:rFonts w:ascii="Vollkorn" w:hAnsi="Vollkorn" w:cs="Vollkorn"/>
          <w:spacing w:val="-4"/>
          <w:sz w:val="21"/>
          <w:szCs w:val="21"/>
          <w:lang w:val="tr-TR"/>
        </w:rPr>
        <w:t xml:space="preserve"> kişinin yargılandığı davada 36 kişinin beraatı üzerine, “36 kişi suçlu değil ise iki kişi neden suçlu?” soruları hukuksuzluğu ve yıldırma politikasını gözler önüne serdi. Karara itiraz edildi, dosya şu an istinaf aşamasında.</w:t>
      </w:r>
    </w:p>
    <w:p w14:paraId="2A8FDB80" w14:textId="77777777" w:rsidR="008A5685" w:rsidRDefault="008A5685" w:rsidP="008A5685">
      <w:pPr>
        <w:pStyle w:val="BasicParagraph"/>
        <w:spacing w:after="113"/>
        <w:ind w:firstLine="283"/>
        <w:jc w:val="both"/>
        <w:rPr>
          <w:rFonts w:ascii="Vollkorn" w:hAnsi="Vollkorn" w:cs="Vollkorn"/>
          <w:spacing w:val="-4"/>
          <w:sz w:val="21"/>
          <w:szCs w:val="21"/>
          <w:lang w:val="tr-TR"/>
        </w:rPr>
      </w:pPr>
      <w:r>
        <w:rPr>
          <w:rFonts w:ascii="Vollkorn" w:hAnsi="Vollkorn" w:cs="Vollkorn"/>
          <w:spacing w:val="-2"/>
          <w:sz w:val="21"/>
          <w:szCs w:val="21"/>
          <w:lang w:val="tr-TR"/>
        </w:rPr>
        <w:t xml:space="preserve">Gaziantep’te Furkan Derneklerinin kapatılmasıyla ilgili düzenlenen basın açıklamasına katıldığı gerekçesiyle hakkında açılan mahkemenin 5. duruşması görülen Furkan Gönüllüsü çocuğun davası, </w:t>
      </w:r>
      <w:r>
        <w:rPr>
          <w:rFonts w:ascii="Vollkorn" w:hAnsi="Vollkorn" w:cs="Vollkorn"/>
          <w:b/>
          <w:bCs/>
          <w:spacing w:val="-2"/>
          <w:sz w:val="21"/>
          <w:szCs w:val="21"/>
          <w:lang w:val="tr-TR"/>
        </w:rPr>
        <w:t xml:space="preserve">mahkemenin düşmesiyle </w:t>
      </w:r>
      <w:r>
        <w:rPr>
          <w:rFonts w:ascii="Vollkorn" w:hAnsi="Vollkorn" w:cs="Vollkorn"/>
          <w:spacing w:val="-2"/>
          <w:sz w:val="21"/>
          <w:szCs w:val="21"/>
          <w:lang w:val="tr-TR"/>
        </w:rPr>
        <w:t>sonuçlandı.</w:t>
      </w:r>
      <w:r>
        <w:rPr>
          <w:rFonts w:ascii="Vollkorn" w:hAnsi="Vollkorn" w:cs="Vollkorn"/>
          <w:spacing w:val="-4"/>
          <w:sz w:val="21"/>
          <w:szCs w:val="21"/>
          <w:lang w:val="tr-TR"/>
        </w:rPr>
        <w:t xml:space="preserve"> </w:t>
      </w:r>
    </w:p>
    <w:p w14:paraId="6BE485A7" w14:textId="77777777" w:rsidR="008A5685" w:rsidRDefault="008A5685" w:rsidP="008A5685">
      <w:pPr>
        <w:pStyle w:val="BasicParagraph"/>
        <w:suppressAutoHyphens/>
        <w:spacing w:after="113"/>
        <w:ind w:firstLine="283"/>
        <w:rPr>
          <w:rFonts w:ascii="Vollkorn" w:hAnsi="Vollkorn" w:cs="Vollkorn"/>
          <w:spacing w:val="-4"/>
          <w:sz w:val="21"/>
          <w:szCs w:val="21"/>
          <w:lang w:val="tr-TR"/>
        </w:rPr>
      </w:pPr>
      <w:r>
        <w:rPr>
          <w:rFonts w:ascii="Vollkorn" w:hAnsi="Vollkorn" w:cs="Vollkorn"/>
          <w:b/>
          <w:bCs/>
          <w:color w:val="D12229"/>
          <w:spacing w:val="-4"/>
          <w:lang w:val="tr-TR"/>
        </w:rPr>
        <w:t>FURKAN GÖNÜLLÜLERİNİN ERTELENEN MAHKEMELERİ</w:t>
      </w:r>
    </w:p>
    <w:p w14:paraId="38E854CD" w14:textId="77777777" w:rsidR="008A5685" w:rsidRDefault="008A5685" w:rsidP="008A5685">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Alparslan </w:t>
      </w:r>
      <w:proofErr w:type="spellStart"/>
      <w:r>
        <w:rPr>
          <w:rFonts w:ascii="Vollkorn" w:hAnsi="Vollkorn" w:cs="Vollkorn"/>
          <w:spacing w:val="-4"/>
          <w:sz w:val="21"/>
          <w:szCs w:val="21"/>
          <w:lang w:val="tr-TR"/>
        </w:rPr>
        <w:t>Kuytul</w:t>
      </w:r>
      <w:proofErr w:type="spellEnd"/>
      <w:r>
        <w:rPr>
          <w:rFonts w:ascii="Vollkorn" w:hAnsi="Vollkorn" w:cs="Vollkorn"/>
          <w:spacing w:val="-4"/>
          <w:sz w:val="21"/>
          <w:szCs w:val="21"/>
          <w:lang w:val="tr-TR"/>
        </w:rPr>
        <w:t xml:space="preserve"> </w:t>
      </w:r>
      <w:proofErr w:type="spellStart"/>
      <w:r>
        <w:rPr>
          <w:rFonts w:ascii="Vollkorn" w:hAnsi="Vollkorn" w:cs="Vollkorn"/>
          <w:spacing w:val="-4"/>
          <w:sz w:val="21"/>
          <w:szCs w:val="21"/>
          <w:lang w:val="tr-TR"/>
        </w:rPr>
        <w:t>Hocaefendi’nin</w:t>
      </w:r>
      <w:proofErr w:type="spellEnd"/>
      <w:r>
        <w:rPr>
          <w:rFonts w:ascii="Vollkorn" w:hAnsi="Vollkorn" w:cs="Vollkorn"/>
          <w:spacing w:val="-4"/>
          <w:sz w:val="21"/>
          <w:szCs w:val="21"/>
          <w:lang w:val="tr-TR"/>
        </w:rPr>
        <w:t xml:space="preserve"> tutukluluk sürecinde başlattıkları özgürlük eylemleri sebebiyle yargılanan 13 Furkan Gönüllüsü, 13’üncü Asliye Ceza Mahkemesinde hâkim karşısına çıktı. Hâkim, dosyadaki eksik sanık ifadelerini gerekçe göstererek bir sonraki duruşmayı </w:t>
      </w:r>
      <w:r>
        <w:rPr>
          <w:rFonts w:ascii="Vollkorn" w:hAnsi="Vollkorn" w:cs="Vollkorn"/>
          <w:b/>
          <w:bCs/>
          <w:spacing w:val="-4"/>
          <w:sz w:val="21"/>
          <w:szCs w:val="21"/>
          <w:lang w:val="tr-TR"/>
        </w:rPr>
        <w:t>16 Mart’a</w:t>
      </w:r>
      <w:r>
        <w:rPr>
          <w:rFonts w:ascii="Vollkorn" w:hAnsi="Vollkorn" w:cs="Vollkorn"/>
          <w:spacing w:val="-4"/>
          <w:sz w:val="21"/>
          <w:szCs w:val="21"/>
          <w:lang w:val="tr-TR"/>
        </w:rPr>
        <w:t xml:space="preserve"> erteledi. </w:t>
      </w:r>
    </w:p>
    <w:p w14:paraId="4409FD23" w14:textId="77777777" w:rsidR="008A5685" w:rsidRDefault="008A5685" w:rsidP="008A5685">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Semra </w:t>
      </w:r>
      <w:proofErr w:type="spellStart"/>
      <w:r>
        <w:rPr>
          <w:rFonts w:ascii="Vollkorn" w:hAnsi="Vollkorn" w:cs="Vollkorn"/>
          <w:spacing w:val="-4"/>
          <w:sz w:val="21"/>
          <w:szCs w:val="21"/>
          <w:lang w:val="tr-TR"/>
        </w:rPr>
        <w:t>Kuytul</w:t>
      </w:r>
      <w:proofErr w:type="spellEnd"/>
      <w:r>
        <w:rPr>
          <w:rFonts w:ascii="Vollkorn" w:hAnsi="Vollkorn" w:cs="Vollkorn"/>
          <w:spacing w:val="-4"/>
          <w:sz w:val="21"/>
          <w:szCs w:val="21"/>
          <w:lang w:val="tr-TR"/>
        </w:rPr>
        <w:t xml:space="preserve"> </w:t>
      </w:r>
      <w:proofErr w:type="spellStart"/>
      <w:r>
        <w:rPr>
          <w:rFonts w:ascii="Vollkorn" w:hAnsi="Vollkorn" w:cs="Vollkorn"/>
          <w:spacing w:val="-4"/>
          <w:sz w:val="21"/>
          <w:szCs w:val="21"/>
          <w:lang w:val="tr-TR"/>
        </w:rPr>
        <w:t>Hocahanım’ın</w:t>
      </w:r>
      <w:proofErr w:type="spellEnd"/>
      <w:r>
        <w:rPr>
          <w:rFonts w:ascii="Vollkorn" w:hAnsi="Vollkorn" w:cs="Vollkorn"/>
          <w:spacing w:val="-4"/>
          <w:sz w:val="21"/>
          <w:szCs w:val="21"/>
          <w:lang w:val="tr-TR"/>
        </w:rPr>
        <w:t xml:space="preserve"> da aralarında bulunduğu,</w:t>
      </w:r>
      <w:r>
        <w:rPr>
          <w:rFonts w:ascii="Vollkorn" w:hAnsi="Vollkorn" w:cs="Vollkorn"/>
          <w:b/>
          <w:bCs/>
          <w:spacing w:val="-4"/>
          <w:sz w:val="21"/>
          <w:szCs w:val="21"/>
          <w:lang w:val="tr-TR"/>
        </w:rPr>
        <w:t xml:space="preserve"> 21</w:t>
      </w:r>
      <w:r>
        <w:rPr>
          <w:rFonts w:ascii="Vollkorn" w:hAnsi="Vollkorn" w:cs="Vollkorn"/>
          <w:spacing w:val="-4"/>
          <w:sz w:val="21"/>
          <w:szCs w:val="21"/>
          <w:lang w:val="tr-TR"/>
        </w:rPr>
        <w:t xml:space="preserve"> Furkan Gönüllüsünün 17 Kasım günü akşam saat 16.00 sularında nöbetçi hâkim tarafından görülen, “Kanuna aykırı gösteri yürüyüşü yapmak” iddiasıyla yaklaşık 2 yıldır devam eden yargılaması, mahkeme hâkiminin izne ayrılması sebebiyle </w:t>
      </w:r>
      <w:r>
        <w:rPr>
          <w:rFonts w:ascii="Vollkorn" w:hAnsi="Vollkorn" w:cs="Vollkorn"/>
          <w:b/>
          <w:bCs/>
          <w:spacing w:val="-4"/>
          <w:sz w:val="21"/>
          <w:szCs w:val="21"/>
          <w:lang w:val="tr-TR"/>
        </w:rPr>
        <w:t xml:space="preserve">9 Şubat </w:t>
      </w:r>
      <w:r>
        <w:rPr>
          <w:rFonts w:ascii="Vollkorn" w:hAnsi="Vollkorn" w:cs="Vollkorn"/>
          <w:spacing w:val="-4"/>
          <w:sz w:val="21"/>
          <w:szCs w:val="21"/>
          <w:lang w:val="tr-TR"/>
        </w:rPr>
        <w:t>tarihine ertelenmişti. Üç polis memurunun tanık olarak dinlendiği nöbetçi mahkeme sonrası verilen yeni tarih</w:t>
      </w:r>
      <w:r>
        <w:rPr>
          <w:rFonts w:ascii="Vollkorn" w:hAnsi="Vollkorn" w:cs="Vollkorn"/>
          <w:b/>
          <w:bCs/>
          <w:spacing w:val="-4"/>
          <w:sz w:val="21"/>
          <w:szCs w:val="21"/>
          <w:lang w:val="tr-TR"/>
        </w:rPr>
        <w:t xml:space="preserve"> 18 Şubat </w:t>
      </w:r>
      <w:r>
        <w:rPr>
          <w:rFonts w:ascii="Vollkorn" w:hAnsi="Vollkorn" w:cs="Vollkorn"/>
          <w:spacing w:val="-4"/>
          <w:sz w:val="21"/>
          <w:szCs w:val="21"/>
          <w:lang w:val="tr-TR"/>
        </w:rPr>
        <w:t>oldu.</w:t>
      </w:r>
    </w:p>
    <w:p w14:paraId="4E40F830" w14:textId="77777777" w:rsidR="008A5685" w:rsidRDefault="008A5685" w:rsidP="008A5685">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Gaziantep’te hâkim karşısına çıkan </w:t>
      </w:r>
      <w:r>
        <w:rPr>
          <w:rFonts w:ascii="Vollkorn" w:hAnsi="Vollkorn" w:cs="Vollkorn"/>
          <w:b/>
          <w:bCs/>
          <w:spacing w:val="-4"/>
          <w:sz w:val="21"/>
          <w:szCs w:val="21"/>
          <w:lang w:val="tr-TR"/>
        </w:rPr>
        <w:t>16</w:t>
      </w:r>
      <w:r>
        <w:rPr>
          <w:rFonts w:ascii="Vollkorn" w:hAnsi="Vollkorn" w:cs="Vollkorn"/>
          <w:spacing w:val="-4"/>
          <w:sz w:val="21"/>
          <w:szCs w:val="21"/>
          <w:lang w:val="tr-TR"/>
        </w:rPr>
        <w:t xml:space="preserve"> Furkan Gönüllüsünün mahkemesi sona erdi. 2911 sayılı kanuna muhalefet suçlamasıyla haklarında soruşturma açılan vatandaşların bir sonraki duruşma tarihi </w:t>
      </w:r>
      <w:r>
        <w:rPr>
          <w:rFonts w:ascii="Vollkorn" w:hAnsi="Vollkorn" w:cs="Vollkorn"/>
          <w:b/>
          <w:bCs/>
          <w:spacing w:val="-4"/>
          <w:sz w:val="21"/>
          <w:szCs w:val="21"/>
          <w:lang w:val="tr-TR"/>
        </w:rPr>
        <w:t>27 Ocak</w:t>
      </w:r>
      <w:r>
        <w:rPr>
          <w:rFonts w:ascii="Vollkorn" w:hAnsi="Vollkorn" w:cs="Vollkorn"/>
          <w:spacing w:val="-4"/>
          <w:sz w:val="21"/>
          <w:szCs w:val="21"/>
          <w:lang w:val="tr-TR"/>
        </w:rPr>
        <w:t xml:space="preserve"> olarak belirlendi.</w:t>
      </w:r>
    </w:p>
    <w:p w14:paraId="2D7E266D" w14:textId="77777777" w:rsidR="008A5685" w:rsidRDefault="008A5685" w:rsidP="008A5685">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22 Nisan olayları sonrası Alparslan Hoca ile beraber 94 Furkan Gönüllüsü hakkında açılan mahkemenin gerçekleşen ikinci dosyası </w:t>
      </w:r>
      <w:r>
        <w:rPr>
          <w:rFonts w:ascii="Vollkorn" w:hAnsi="Vollkorn" w:cs="Vollkorn"/>
          <w:b/>
          <w:bCs/>
          <w:spacing w:val="-4"/>
          <w:sz w:val="21"/>
          <w:szCs w:val="21"/>
          <w:lang w:val="tr-TR"/>
        </w:rPr>
        <w:t>26 Mart</w:t>
      </w:r>
      <w:r>
        <w:rPr>
          <w:rFonts w:ascii="Vollkorn" w:hAnsi="Vollkorn" w:cs="Vollkorn"/>
          <w:spacing w:val="-4"/>
          <w:sz w:val="21"/>
          <w:szCs w:val="21"/>
          <w:lang w:val="tr-TR"/>
        </w:rPr>
        <w:t xml:space="preserve"> Cuma gününe ertelendi. “Uyarlama yargılanmalarına cevap verilmediği” gerekçesiyle erteleme kararı verilen mahkemenin çıkışında bir araya gelen Furkan Gönüllüleri basın açıklaması gerçekleştirdi. </w:t>
      </w:r>
    </w:p>
    <w:p w14:paraId="5B94E708" w14:textId="77777777" w:rsidR="008A5685" w:rsidRDefault="008A5685" w:rsidP="008A5685">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2911 sayılı kanuna muhalefet ettikleri gerekçesiyle haklarında dava açılan Ankaralı 33 Furkan Gönüllüsünün görülen mahkemesi ise </w:t>
      </w:r>
      <w:r>
        <w:rPr>
          <w:rFonts w:ascii="Vollkorn" w:hAnsi="Vollkorn" w:cs="Vollkorn"/>
          <w:b/>
          <w:bCs/>
          <w:spacing w:val="-4"/>
          <w:sz w:val="21"/>
          <w:szCs w:val="21"/>
          <w:lang w:val="tr-TR"/>
        </w:rPr>
        <w:t xml:space="preserve">13 Nisan’a </w:t>
      </w:r>
      <w:r>
        <w:rPr>
          <w:rFonts w:ascii="Vollkorn" w:hAnsi="Vollkorn" w:cs="Vollkorn"/>
          <w:spacing w:val="-4"/>
          <w:sz w:val="21"/>
          <w:szCs w:val="21"/>
          <w:lang w:val="tr-TR"/>
        </w:rPr>
        <w:t xml:space="preserve">ertelendi. </w:t>
      </w:r>
    </w:p>
    <w:p w14:paraId="7A700A06" w14:textId="77777777" w:rsidR="008A5685" w:rsidRDefault="008A5685" w:rsidP="008A5685">
      <w:pPr>
        <w:pStyle w:val="BasicParagraph"/>
        <w:suppressAutoHyphens/>
        <w:spacing w:after="113"/>
        <w:ind w:firstLine="283"/>
        <w:rPr>
          <w:rFonts w:ascii="Vollkorn" w:hAnsi="Vollkorn" w:cs="Vollkorn"/>
          <w:spacing w:val="-4"/>
          <w:sz w:val="21"/>
          <w:szCs w:val="21"/>
          <w:lang w:val="tr-TR"/>
        </w:rPr>
      </w:pPr>
      <w:r>
        <w:rPr>
          <w:rFonts w:ascii="Vollkorn" w:hAnsi="Vollkorn" w:cs="Vollkorn"/>
          <w:b/>
          <w:bCs/>
          <w:color w:val="D12229"/>
          <w:spacing w:val="-4"/>
          <w:lang w:val="tr-TR"/>
        </w:rPr>
        <w:lastRenderedPageBreak/>
        <w:t>ALPARSLAN HOCA'NIN BERAATI YURTDIŞINDA DA YANKI BULDU!</w:t>
      </w:r>
    </w:p>
    <w:p w14:paraId="373D8C81" w14:textId="77777777" w:rsidR="008A5685" w:rsidRDefault="008A5685" w:rsidP="008A5685">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Alparslan Hoca’nın terör propagandasından yargılandığı mahkemeden beraat alması üzerine birçok ilde basın açıklamaları gerçekleştirilirken yurtdışı da duruma sessiz kalmadı. Yüzlerce Furkan Gönüllüsü, Almanya Dortmund’da basın açıklaması için bir araya geldi. </w:t>
      </w:r>
    </w:p>
    <w:p w14:paraId="4F44024F" w14:textId="77777777" w:rsidR="008A5685" w:rsidRDefault="008A5685" w:rsidP="008A5685">
      <w:pPr>
        <w:pStyle w:val="BasicParagraph"/>
        <w:suppressAutoHyphens/>
        <w:spacing w:after="113"/>
        <w:ind w:firstLine="283"/>
        <w:rPr>
          <w:rFonts w:ascii="Vollkorn" w:hAnsi="Vollkorn" w:cs="Vollkorn"/>
          <w:spacing w:val="-4"/>
          <w:sz w:val="21"/>
          <w:szCs w:val="21"/>
          <w:lang w:val="tr-TR"/>
        </w:rPr>
      </w:pPr>
      <w:r>
        <w:rPr>
          <w:rFonts w:ascii="Vollkorn" w:hAnsi="Vollkorn" w:cs="Vollkorn"/>
          <w:b/>
          <w:bCs/>
          <w:color w:val="D12229"/>
          <w:spacing w:val="-4"/>
          <w:lang w:val="tr-TR"/>
        </w:rPr>
        <w:t>“BERAAT KARARINI NEDEN DUYURMAYAYIM?”</w:t>
      </w:r>
    </w:p>
    <w:p w14:paraId="7F197B8B" w14:textId="77777777" w:rsidR="008A5685" w:rsidRDefault="008A5685" w:rsidP="008A5685">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Alparslan Hoca’nın terör propagandası davasından beraat etmesi üzerine kararı duyurmak isteyen Furkan Gönüllüleri Adana- Abidin Paşa Caddesine branda astı. Üzerinde, “Terör Propagandası İftirası Çöktü! Alparslan </w:t>
      </w:r>
      <w:proofErr w:type="spellStart"/>
      <w:r>
        <w:rPr>
          <w:rFonts w:ascii="Vollkorn" w:hAnsi="Vollkorn" w:cs="Vollkorn"/>
          <w:sz w:val="21"/>
          <w:szCs w:val="21"/>
          <w:lang w:val="tr-TR"/>
        </w:rPr>
        <w:t>Kuytul</w:t>
      </w:r>
      <w:proofErr w:type="spellEnd"/>
      <w:r>
        <w:rPr>
          <w:rFonts w:ascii="Vollkorn" w:hAnsi="Vollkorn" w:cs="Vollkorn"/>
          <w:sz w:val="21"/>
          <w:szCs w:val="21"/>
          <w:lang w:val="tr-TR"/>
        </w:rPr>
        <w:t xml:space="preserve"> </w:t>
      </w:r>
      <w:proofErr w:type="spellStart"/>
      <w:r>
        <w:rPr>
          <w:rFonts w:ascii="Vollkorn" w:hAnsi="Vollkorn" w:cs="Vollkorn"/>
          <w:sz w:val="21"/>
          <w:szCs w:val="21"/>
          <w:lang w:val="tr-TR"/>
        </w:rPr>
        <w:t>Hocaefendi</w:t>
      </w:r>
      <w:proofErr w:type="spellEnd"/>
      <w:r>
        <w:rPr>
          <w:rFonts w:ascii="Vollkorn" w:hAnsi="Vollkorn" w:cs="Vollkorn"/>
          <w:sz w:val="21"/>
          <w:szCs w:val="21"/>
          <w:lang w:val="tr-TR"/>
        </w:rPr>
        <w:t xml:space="preserve"> Beraat Etti!” yazan brandanın ipinin bağlı olduğu büro sahibi, branda asılırken rızası alınmasına rağmen yarım saat geçmeden birtakım güçlerin baskılarına maruz kaldığı iddiası ile fikrini değiştirerek brandanın kaldırılmasını istedi. Bunun üzerine söz konusu brandanın yeri değiştirilerek yola paralel bir şekilde asıldı. Ancak bu defa da şehrin estetiğini bozduğu gerekçesi ile zabıta ekiplerince kaldırılması talep edildi. Tüm yaşananları değerlendiren Alparslan </w:t>
      </w:r>
      <w:proofErr w:type="spellStart"/>
      <w:r>
        <w:rPr>
          <w:rFonts w:ascii="Vollkorn" w:hAnsi="Vollkorn" w:cs="Vollkorn"/>
          <w:sz w:val="21"/>
          <w:szCs w:val="21"/>
          <w:lang w:val="tr-TR"/>
        </w:rPr>
        <w:t>Kuytul</w:t>
      </w:r>
      <w:proofErr w:type="spellEnd"/>
      <w:r>
        <w:rPr>
          <w:rFonts w:ascii="Vollkorn" w:hAnsi="Vollkorn" w:cs="Vollkorn"/>
          <w:sz w:val="21"/>
          <w:szCs w:val="21"/>
          <w:lang w:val="tr-TR"/>
        </w:rPr>
        <w:t xml:space="preserve"> </w:t>
      </w:r>
      <w:proofErr w:type="spellStart"/>
      <w:r>
        <w:rPr>
          <w:rFonts w:ascii="Vollkorn" w:hAnsi="Vollkorn" w:cs="Vollkorn"/>
          <w:sz w:val="21"/>
          <w:szCs w:val="21"/>
          <w:lang w:val="tr-TR"/>
        </w:rPr>
        <w:t>Hocaefendi</w:t>
      </w:r>
      <w:proofErr w:type="spellEnd"/>
      <w:r>
        <w:rPr>
          <w:rFonts w:ascii="Vollkorn" w:hAnsi="Vollkorn" w:cs="Vollkorn"/>
          <w:sz w:val="21"/>
          <w:szCs w:val="21"/>
          <w:lang w:val="tr-TR"/>
        </w:rPr>
        <w:t xml:space="preserve">, terör iddiaları sebebiyle 30 Ocak 2018 tarihinde adeta şov yaparcasına hem vakıf binasına hem de kendisi de dâhil birçok Furkan Gönüllüsünün evine şafak operasyonu yapıldığını hatırlatarak: </w:t>
      </w:r>
      <w:r>
        <w:rPr>
          <w:rFonts w:ascii="Vollkorn" w:hAnsi="Vollkorn" w:cs="Vollkorn"/>
          <w:i/>
          <w:iCs/>
          <w:sz w:val="21"/>
          <w:szCs w:val="21"/>
          <w:lang w:val="tr-TR"/>
        </w:rPr>
        <w:t xml:space="preserve">“Sen tüm dünyaya terörist olarak duyuruyorsun, ben beraat kararını neden duyurmayayım? Duvara asılmış bir brandaya bile tahammül edemiyorlar. O branda yola dik olarak asıldığında karışmasaydınız orada üç beş gün kalacaktı sonra kaldıracaktık. Ama şimdi bu branda burada bir sene kalacak” </w:t>
      </w:r>
      <w:r>
        <w:rPr>
          <w:rFonts w:ascii="Vollkorn" w:hAnsi="Vollkorn" w:cs="Vollkorn"/>
          <w:sz w:val="21"/>
          <w:szCs w:val="21"/>
          <w:lang w:val="tr-TR"/>
        </w:rPr>
        <w:t>dedi.</w:t>
      </w:r>
    </w:p>
    <w:p w14:paraId="0FA58473" w14:textId="77777777" w:rsidR="008A5685" w:rsidRDefault="008A5685" w:rsidP="008A5685">
      <w:pPr>
        <w:pStyle w:val="BasicParagraph"/>
        <w:suppressAutoHyphens/>
        <w:spacing w:after="113"/>
        <w:ind w:firstLine="283"/>
        <w:rPr>
          <w:rFonts w:ascii="Vollkorn" w:hAnsi="Vollkorn" w:cs="Vollkorn"/>
          <w:b/>
          <w:bCs/>
          <w:color w:val="D12229"/>
          <w:spacing w:val="-4"/>
          <w:lang w:val="tr-TR"/>
        </w:rPr>
      </w:pPr>
    </w:p>
    <w:p w14:paraId="5BD6FA7B" w14:textId="77777777" w:rsidR="008A5685" w:rsidRDefault="008A5685" w:rsidP="008A5685">
      <w:pPr>
        <w:pStyle w:val="BasicParagraph"/>
        <w:suppressAutoHyphens/>
        <w:spacing w:after="113"/>
        <w:ind w:firstLine="283"/>
        <w:rPr>
          <w:rFonts w:ascii="Vollkorn" w:hAnsi="Vollkorn" w:cs="Vollkorn"/>
          <w:spacing w:val="-4"/>
          <w:sz w:val="21"/>
          <w:szCs w:val="21"/>
          <w:lang w:val="tr-TR"/>
        </w:rPr>
      </w:pPr>
      <w:r>
        <w:rPr>
          <w:rFonts w:ascii="Vollkorn" w:hAnsi="Vollkorn" w:cs="Vollkorn"/>
          <w:b/>
          <w:bCs/>
          <w:color w:val="D12229"/>
          <w:spacing w:val="-4"/>
          <w:lang w:val="tr-TR"/>
        </w:rPr>
        <w:t>BRANDALARA KESİLEN CEZALAR KANUNSUZ ÇIKTI!</w:t>
      </w:r>
    </w:p>
    <w:p w14:paraId="61541E31" w14:textId="77777777" w:rsidR="008A5685" w:rsidRDefault="008A5685" w:rsidP="008A5685">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Furkan Gönüllüleri tarafından Ramazan Ayı’nda birçok alana asılan “Ramazan Ayınız Mübarek Olsun” yazılı brandalara Adana Emniyetinin toplamda </w:t>
      </w:r>
      <w:r>
        <w:rPr>
          <w:rFonts w:ascii="Vollkorn" w:hAnsi="Vollkorn" w:cs="Vollkorn"/>
          <w:b/>
          <w:bCs/>
          <w:spacing w:val="-4"/>
          <w:sz w:val="21"/>
          <w:szCs w:val="21"/>
          <w:lang w:val="tr-TR"/>
        </w:rPr>
        <w:t>73.798 TL</w:t>
      </w:r>
      <w:r>
        <w:rPr>
          <w:rFonts w:ascii="Vollkorn" w:hAnsi="Vollkorn" w:cs="Vollkorn"/>
          <w:spacing w:val="-4"/>
          <w:sz w:val="21"/>
          <w:szCs w:val="21"/>
          <w:lang w:val="tr-TR"/>
        </w:rPr>
        <w:t xml:space="preserve"> para cezası kestiği bildirilmişti. Aynı brandaya 6 defa </w:t>
      </w:r>
      <w:r>
        <w:rPr>
          <w:rFonts w:ascii="Vollkorn" w:hAnsi="Vollkorn" w:cs="Vollkorn"/>
          <w:b/>
          <w:bCs/>
          <w:spacing w:val="-4"/>
          <w:sz w:val="21"/>
          <w:szCs w:val="21"/>
          <w:lang w:val="tr-TR"/>
        </w:rPr>
        <w:t>12.000’er</w:t>
      </w:r>
      <w:r>
        <w:rPr>
          <w:rFonts w:ascii="Vollkorn" w:hAnsi="Vollkorn" w:cs="Vollkorn"/>
          <w:spacing w:val="-4"/>
          <w:sz w:val="21"/>
          <w:szCs w:val="21"/>
          <w:lang w:val="tr-TR"/>
        </w:rPr>
        <w:t xml:space="preserve"> liralık yazılan para cezasının kanuna aykırı olduğu anlaşıldı. Brandalardan haberi olmadığını belirterek kesilen cezaya itiraz eden Furkan Nesli Dergisinin imtiyaz sahibine “Kısmi ret” kararı ile 5 idari para cezası, hukuka aykırı olduğu gerekçesiyle kaldırıldı. Kalan ceza için Anayasa mahkemesine başvuruldu.</w:t>
      </w:r>
    </w:p>
    <w:p w14:paraId="73173203" w14:textId="77777777" w:rsidR="008A5685" w:rsidRDefault="008A5685" w:rsidP="008A5685">
      <w:pPr>
        <w:pStyle w:val="BasicParagraph"/>
        <w:spacing w:after="113"/>
        <w:ind w:firstLine="283"/>
        <w:rPr>
          <w:rFonts w:ascii="Vollkorn" w:hAnsi="Vollkorn" w:cs="Vollkorn"/>
          <w:b/>
          <w:bCs/>
          <w:color w:val="D12229"/>
          <w:spacing w:val="-4"/>
          <w:lang w:val="tr-TR"/>
        </w:rPr>
      </w:pPr>
    </w:p>
    <w:p w14:paraId="5BE692BA" w14:textId="77777777" w:rsidR="008A5685" w:rsidRDefault="008A5685" w:rsidP="008A5685">
      <w:pPr>
        <w:pStyle w:val="BasicParagraph"/>
        <w:spacing w:after="113"/>
        <w:ind w:firstLine="283"/>
        <w:rPr>
          <w:rFonts w:ascii="Vollkorn" w:hAnsi="Vollkorn" w:cs="Vollkorn"/>
          <w:spacing w:val="-4"/>
          <w:sz w:val="21"/>
          <w:szCs w:val="21"/>
          <w:lang w:val="tr-TR"/>
        </w:rPr>
      </w:pPr>
      <w:r>
        <w:rPr>
          <w:rFonts w:ascii="Vollkorn" w:hAnsi="Vollkorn" w:cs="Vollkorn"/>
          <w:b/>
          <w:bCs/>
          <w:color w:val="D12229"/>
          <w:spacing w:val="-4"/>
          <w:lang w:val="tr-TR"/>
        </w:rPr>
        <w:t>BASIN AÇIKLAMASINI YÜRÜYEREK YAPMAK ZORUNDA KALDILAR</w:t>
      </w:r>
    </w:p>
    <w:p w14:paraId="3797CA4E" w14:textId="77777777" w:rsidR="008A5685" w:rsidRDefault="008A5685" w:rsidP="008A5685">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Basın açıklaması yapmak isteyen Ankaralı Furkan Gönüllüleri, polisin engeli ile karşılaştı. Yasal haklarını kullanamayan gönüllüler, polis ekipleri tarafından zorlanarak basın açıklamasını yürüyerek gerçekleştirdi.</w:t>
      </w:r>
    </w:p>
    <w:p w14:paraId="4785388D" w14:textId="77777777" w:rsidR="008A5685" w:rsidRPr="008A5685" w:rsidRDefault="008A5685" w:rsidP="008A5685">
      <w:pPr>
        <w:pStyle w:val="BasicParagraph"/>
        <w:suppressAutoHyphens/>
        <w:rPr>
          <w:rFonts w:ascii="Quicksand" w:hAnsi="Quicksand" w:cs="Quicksand"/>
          <w:b/>
          <w:bCs/>
          <w:spacing w:val="5"/>
          <w:sz w:val="36"/>
          <w:szCs w:val="36"/>
          <w:lang w:val="tr-TR"/>
        </w:rPr>
      </w:pPr>
    </w:p>
    <w:p w14:paraId="1F6364B4" w14:textId="77777777" w:rsidR="001B64C2" w:rsidRPr="008A5685" w:rsidRDefault="001B64C2">
      <w:pPr>
        <w:rPr>
          <w:sz w:val="32"/>
          <w:szCs w:val="32"/>
        </w:rPr>
      </w:pPr>
    </w:p>
    <w:sectPr w:rsidR="001B64C2" w:rsidRPr="008A5685" w:rsidSect="00550D68">
      <w:pgSz w:w="11906" w:h="16838"/>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ugar Kisses Personal Use">
    <w:panose1 w:val="00000000000000000000"/>
    <w:charset w:val="A2"/>
    <w:family w:val="auto"/>
    <w:pitch w:val="variable"/>
    <w:sig w:usb0="A000002F" w:usb1="50000042" w:usb2="00000000" w:usb3="00000000" w:csb0="80000013" w:csb1="00000000"/>
  </w:font>
  <w:font w:name="Quicksand">
    <w:panose1 w:val="00000000000000000000"/>
    <w:charset w:val="A2"/>
    <w:family w:val="auto"/>
    <w:pitch w:val="variable"/>
    <w:sig w:usb0="A00000AF" w:usb1="00000008" w:usb2="00000000" w:usb3="00000000" w:csb0="00000193" w:csb1="00000000"/>
  </w:font>
  <w:font w:name="Vollkorn">
    <w:panose1 w:val="00000500000000000000"/>
    <w:charset w:val="A2"/>
    <w:family w:val="auto"/>
    <w:pitch w:val="variable"/>
    <w:sig w:usb0="A000028F" w:usb1="02000023"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685"/>
    <w:rsid w:val="001B64C2"/>
    <w:rsid w:val="008A56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5A560"/>
  <w15:chartTrackingRefBased/>
  <w15:docId w15:val="{532DE5FD-D98D-4AA5-A312-C7BBD68BE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8A5685"/>
    <w:pPr>
      <w:autoSpaceDE w:val="0"/>
      <w:autoSpaceDN w:val="0"/>
      <w:adjustRightInd w:val="0"/>
      <w:spacing w:after="0" w:line="288" w:lineRule="auto"/>
      <w:textAlignment w:val="center"/>
    </w:pPr>
    <w:rPr>
      <w:rFonts w:ascii="Cambria" w:hAnsi="Cambria" w:cs="Cambria"/>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875</Words>
  <Characters>4993</Characters>
  <Application>Microsoft Office Word</Application>
  <DocSecurity>0</DocSecurity>
  <Lines>41</Lines>
  <Paragraphs>11</Paragraphs>
  <ScaleCrop>false</ScaleCrop>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Aziz Sapaz</cp:lastModifiedBy>
  <cp:revision>1</cp:revision>
  <dcterms:created xsi:type="dcterms:W3CDTF">2020-12-23T09:56:00Z</dcterms:created>
  <dcterms:modified xsi:type="dcterms:W3CDTF">2020-12-23T09:57:00Z</dcterms:modified>
</cp:coreProperties>
</file>