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5B395" w14:textId="14E8BE80" w:rsidR="003A7ED2" w:rsidRDefault="008A0B89">
      <w:r>
        <w:t xml:space="preserve">Hadis | </w:t>
      </w:r>
      <w:proofErr w:type="spellStart"/>
      <w:r>
        <w:t>Mevlüt</w:t>
      </w:r>
      <w:proofErr w:type="spellEnd"/>
      <w:r>
        <w:t xml:space="preserve"> </w:t>
      </w:r>
      <w:proofErr w:type="spellStart"/>
      <w:r>
        <w:t>Kaynarpınar</w:t>
      </w:r>
      <w:proofErr w:type="spellEnd"/>
    </w:p>
    <w:p w14:paraId="44FE8E54" w14:textId="77777777" w:rsidR="008A0B89" w:rsidRDefault="008A0B89" w:rsidP="008A0B89">
      <w:pPr>
        <w:pStyle w:val="BasicParagraph"/>
        <w:suppressAutoHyphens/>
        <w:rPr>
          <w:rFonts w:ascii="Quicksand" w:hAnsi="Quicksand" w:cs="Quicksand"/>
          <w:b/>
          <w:bCs/>
          <w:caps/>
          <w:spacing w:val="-28"/>
          <w:sz w:val="70"/>
          <w:szCs w:val="70"/>
          <w:lang w:val="tr-TR"/>
        </w:rPr>
      </w:pPr>
      <w:r>
        <w:rPr>
          <w:rFonts w:ascii="Quicksand" w:hAnsi="Quicksand" w:cs="Quicksand"/>
          <w:b/>
          <w:bCs/>
          <w:caps/>
          <w:spacing w:val="-28"/>
          <w:sz w:val="70"/>
          <w:szCs w:val="70"/>
          <w:lang w:val="tr-TR"/>
        </w:rPr>
        <w:t>Cemaat Kalkandır</w:t>
      </w:r>
    </w:p>
    <w:p w14:paraId="5D276E73" w14:textId="77777777" w:rsidR="008A0B89" w:rsidRDefault="008A0B89" w:rsidP="008A0B8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İslam’ın ferdiyetçi bir hayatı mı, yoksa “birlikte olmak” demek olan cemaat hâlinde yaşamayı mı istediğini anlamanın tek yolu; temel kaynaklarımız olan Kur’an’a ve Sünnete bakmaktır. Her iki kaynakta </w:t>
      </w:r>
      <w:proofErr w:type="spellStart"/>
      <w:r>
        <w:rPr>
          <w:rFonts w:ascii="Vollkorn" w:hAnsi="Vollkorn" w:cs="Vollkorn"/>
          <w:spacing w:val="-4"/>
          <w:sz w:val="21"/>
          <w:szCs w:val="21"/>
          <w:lang w:val="tr-TR"/>
        </w:rPr>
        <w:t>defaatle</w:t>
      </w:r>
      <w:proofErr w:type="spellEnd"/>
      <w:r>
        <w:rPr>
          <w:rFonts w:ascii="Vollkorn" w:hAnsi="Vollkorn" w:cs="Vollkorn"/>
          <w:spacing w:val="-4"/>
          <w:sz w:val="21"/>
          <w:szCs w:val="21"/>
          <w:lang w:val="tr-TR"/>
        </w:rPr>
        <w:t xml:space="preserve"> Müslümanların birlikte olmaları gerektiğine vurgu yapılırken, tek ve parça parça gruplar hâlinde yaşamaları yasaklanmıştır. </w:t>
      </w:r>
      <w:proofErr w:type="spellStart"/>
      <w:r>
        <w:rPr>
          <w:rFonts w:ascii="Vollkorn" w:hAnsi="Vollkorn" w:cs="Vollkorn"/>
          <w:spacing w:val="-4"/>
          <w:sz w:val="21"/>
          <w:szCs w:val="21"/>
          <w:lang w:val="tr-TR"/>
        </w:rPr>
        <w:t>Rasulullah</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Sallallahu</w:t>
      </w:r>
      <w:proofErr w:type="spellEnd"/>
      <w:r>
        <w:rPr>
          <w:rFonts w:ascii="Vollkorn" w:hAnsi="Vollkorn" w:cs="Vollkorn"/>
          <w:spacing w:val="-4"/>
          <w:sz w:val="21"/>
          <w:szCs w:val="21"/>
          <w:lang w:val="tr-TR"/>
        </w:rPr>
        <w:t xml:space="preserve"> Aleyhi ve </w:t>
      </w:r>
      <w:proofErr w:type="spellStart"/>
      <w:r>
        <w:rPr>
          <w:rFonts w:ascii="Vollkorn" w:hAnsi="Vollkorn" w:cs="Vollkorn"/>
          <w:spacing w:val="-4"/>
          <w:sz w:val="21"/>
          <w:szCs w:val="21"/>
          <w:lang w:val="tr-TR"/>
        </w:rPr>
        <w:t>Sellem</w:t>
      </w:r>
      <w:proofErr w:type="spellEnd"/>
      <w:r>
        <w:rPr>
          <w:rFonts w:ascii="Vollkorn" w:hAnsi="Vollkorn" w:cs="Vollkorn"/>
          <w:spacing w:val="-4"/>
          <w:sz w:val="21"/>
          <w:szCs w:val="21"/>
          <w:lang w:val="tr-TR"/>
        </w:rPr>
        <w:t xml:space="preserve"> buyurdular ki: </w:t>
      </w:r>
      <w:r>
        <w:rPr>
          <w:rFonts w:ascii="Vollkorn SemiBold" w:hAnsi="Vollkorn SemiBold" w:cs="Vollkorn SemiBold"/>
          <w:b/>
          <w:bCs/>
          <w:i/>
          <w:iCs/>
          <w:spacing w:val="-4"/>
          <w:sz w:val="21"/>
          <w:szCs w:val="21"/>
          <w:lang w:val="tr-TR"/>
        </w:rPr>
        <w:t>“Allah’ın (yardım) eli cemaatin üzerindedir. Cemaatten ayrılan ateşe ayrılmış olur.”</w:t>
      </w:r>
      <w:r>
        <w:rPr>
          <w:rFonts w:ascii="Vollkorn SemiBold" w:hAnsi="Vollkorn SemiBold" w:cs="Vollkorn SemiBold"/>
          <w:b/>
          <w:bCs/>
          <w:i/>
          <w:iCs/>
          <w:color w:val="D12229"/>
          <w:spacing w:val="-4"/>
          <w:sz w:val="21"/>
          <w:szCs w:val="21"/>
          <w:vertAlign w:val="superscript"/>
          <w:lang w:val="tr-TR"/>
        </w:rPr>
        <w:t>1</w:t>
      </w:r>
    </w:p>
    <w:p w14:paraId="4CC51A74" w14:textId="77777777" w:rsidR="008A0B89" w:rsidRDefault="008A0B89" w:rsidP="008A0B8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Bu ümmet vazifeli bir ümmettir. Görevi: “İnsanları hayra çağırmak, marufu emretmek, </w:t>
      </w:r>
      <w:proofErr w:type="spellStart"/>
      <w:r>
        <w:rPr>
          <w:rFonts w:ascii="Vollkorn" w:hAnsi="Vollkorn" w:cs="Vollkorn"/>
          <w:spacing w:val="-4"/>
          <w:sz w:val="21"/>
          <w:szCs w:val="21"/>
          <w:lang w:val="tr-TR"/>
        </w:rPr>
        <w:t>münkerden</w:t>
      </w:r>
      <w:proofErr w:type="spellEnd"/>
      <w:r>
        <w:rPr>
          <w:rFonts w:ascii="Vollkorn" w:hAnsi="Vollkorn" w:cs="Vollkorn"/>
          <w:spacing w:val="-4"/>
          <w:sz w:val="21"/>
          <w:szCs w:val="21"/>
          <w:lang w:val="tr-TR"/>
        </w:rPr>
        <w:t xml:space="preserve"> uzaklaştırmaktır.” Kolay olmayan bu vazifenin ancak bir cemaat hâlinde yapılabileceği aşikârdır. Hadisin verdiği haberler ise şu şekildedir: Rabbimize yakın ve rahmetine layık olmanın, ilahi yardıma erişmenin, hak yoldan sapmamanın ve cennetin yüce makamlarına erişmenin yolu, sahih bir cemaatten geçmektedir. Cemaat,</w:t>
      </w:r>
      <w:r>
        <w:rPr>
          <w:rFonts w:ascii="Vollkorn" w:hAnsi="Vollkorn" w:cs="Vollkorn"/>
          <w:b/>
          <w:bCs/>
          <w:spacing w:val="-4"/>
          <w:sz w:val="21"/>
          <w:szCs w:val="21"/>
          <w:lang w:val="tr-TR"/>
        </w:rPr>
        <w:t xml:space="preserve"> “hedefleri olan topluluk”</w:t>
      </w:r>
      <w:r>
        <w:rPr>
          <w:rFonts w:ascii="Vollkorn" w:hAnsi="Vollkorn" w:cs="Vollkorn"/>
          <w:spacing w:val="-4"/>
          <w:sz w:val="21"/>
          <w:szCs w:val="21"/>
          <w:lang w:val="tr-TR"/>
        </w:rPr>
        <w:t xml:space="preserve"> demektir, bu hedef Kur’an’ın beyanıyla, </w:t>
      </w:r>
      <w:r>
        <w:rPr>
          <w:rFonts w:ascii="Vollkorn SemiBold" w:hAnsi="Vollkorn SemiBold" w:cs="Vollkorn SemiBold"/>
          <w:b/>
          <w:bCs/>
          <w:i/>
          <w:iCs/>
          <w:spacing w:val="-4"/>
          <w:sz w:val="21"/>
          <w:szCs w:val="21"/>
          <w:lang w:val="tr-TR"/>
        </w:rPr>
        <w:t>“Fitne kalmayıp, din (hüküm) tamamen Allah’ın oluncaya kadar mücadele etmektir.”</w:t>
      </w:r>
      <w:r>
        <w:rPr>
          <w:rFonts w:ascii="Vollkorn SemiBold" w:hAnsi="Vollkorn SemiBold" w:cs="Vollkorn SemiBold"/>
          <w:b/>
          <w:bCs/>
          <w:i/>
          <w:iCs/>
          <w:color w:val="D12229"/>
          <w:spacing w:val="-4"/>
          <w:sz w:val="21"/>
          <w:szCs w:val="21"/>
          <w:vertAlign w:val="superscript"/>
          <w:lang w:val="tr-TR"/>
        </w:rPr>
        <w:t>2</w:t>
      </w:r>
      <w:r>
        <w:rPr>
          <w:rFonts w:ascii="Vollkorn" w:hAnsi="Vollkorn" w:cs="Vollkorn"/>
          <w:spacing w:val="-4"/>
          <w:sz w:val="21"/>
          <w:szCs w:val="21"/>
          <w:lang w:val="tr-TR"/>
        </w:rPr>
        <w:t xml:space="preserve"> </w:t>
      </w:r>
      <w:r>
        <w:rPr>
          <w:rFonts w:ascii="Vollkorn" w:hAnsi="Vollkorn" w:cs="Vollkorn"/>
          <w:b/>
          <w:bCs/>
          <w:spacing w:val="-4"/>
          <w:sz w:val="21"/>
          <w:szCs w:val="21"/>
          <w:lang w:val="tr-TR"/>
        </w:rPr>
        <w:t xml:space="preserve">Rabbani bir cemaat Müslümanlar için, imtihanlarla dolu şu dünya hayatında kalkan görevi görmektedir. </w:t>
      </w:r>
      <w:r>
        <w:rPr>
          <w:rFonts w:ascii="Vollkorn" w:hAnsi="Vollkorn" w:cs="Vollkorn"/>
          <w:spacing w:val="-4"/>
          <w:sz w:val="21"/>
          <w:szCs w:val="21"/>
          <w:lang w:val="tr-TR"/>
        </w:rPr>
        <w:t>Şimdi bu konu üzerinde duralım:</w:t>
      </w:r>
    </w:p>
    <w:p w14:paraId="4094A477" w14:textId="77777777" w:rsidR="008A0B89" w:rsidRDefault="008A0B89" w:rsidP="008A0B89">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CEMAAT HARAMLARA KARŞI KALKANDIR</w:t>
      </w:r>
    </w:p>
    <w:p w14:paraId="21763848" w14:textId="77777777" w:rsidR="008A0B89" w:rsidRDefault="008A0B89" w:rsidP="008A0B89">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Kalkan, eskiden savaşçıların sol ellerinde tutarak, düşmandan gelebilecek ok, mızrak gibi tehlikelere karşı kendilerini korumak için kullandıkları bir korumalıktır. Dünya hayatına ayak bastığından beri şeytan ve nefisle uğraşmak, onlardan gelebilecek tehlikelere karşı kendini korumak zorunda olan insanoğlu, bu zorluğu aşmak için Allah’ın </w:t>
      </w:r>
      <w:proofErr w:type="spellStart"/>
      <w:r>
        <w:rPr>
          <w:rFonts w:ascii="Vollkorn" w:hAnsi="Vollkorn" w:cs="Vollkorn"/>
          <w:spacing w:val="-6"/>
          <w:sz w:val="21"/>
          <w:szCs w:val="21"/>
          <w:lang w:val="tr-TR"/>
        </w:rPr>
        <w:t>Rasullerinin</w:t>
      </w:r>
      <w:proofErr w:type="spellEnd"/>
      <w:r>
        <w:rPr>
          <w:rFonts w:ascii="Vollkorn" w:hAnsi="Vollkorn" w:cs="Vollkorn"/>
          <w:spacing w:val="-6"/>
          <w:sz w:val="21"/>
          <w:szCs w:val="21"/>
          <w:lang w:val="tr-TR"/>
        </w:rPr>
        <w:t xml:space="preserve"> yolunu takip etmeli, cemaat olmalıdır. Her devirde haramlar, kötülükler, nefse hoş gelen arzular çok olmuştur. Tarih boyunca insanlar Peygamberlere rağmen, haramlara düşkünlüğünü bırakmak istememiş, onca helal fiil, yiyecek, içecek varken, ısrarla haram davranışlara yönelmişlerdir. Günümüzde, geçmişe nazaran daha fazlasına şahit olduğumuz haramların yıkıcı zararlarına karşı korunmak, ancak cemaat hâlinde olmakla mümkündür. Sadece kendimizi değil; velayetimiz altında olan eş ve çocuklarımızı da İslami bir ortam oluşturmadan muhafaza etmek, bugün adeta imkânsızdır. Şeytanla birlikte müfsit, mücrim, </w:t>
      </w:r>
      <w:proofErr w:type="spellStart"/>
      <w:r>
        <w:rPr>
          <w:rFonts w:ascii="Vollkorn" w:hAnsi="Vollkorn" w:cs="Vollkorn"/>
          <w:spacing w:val="-6"/>
          <w:sz w:val="21"/>
          <w:szCs w:val="21"/>
          <w:lang w:val="tr-TR"/>
        </w:rPr>
        <w:t>facir</w:t>
      </w:r>
      <w:proofErr w:type="spellEnd"/>
      <w:r>
        <w:rPr>
          <w:rFonts w:ascii="Vollkorn" w:hAnsi="Vollkorn" w:cs="Vollkorn"/>
          <w:spacing w:val="-6"/>
          <w:sz w:val="21"/>
          <w:szCs w:val="21"/>
          <w:lang w:val="tr-TR"/>
        </w:rPr>
        <w:t xml:space="preserve"> insan ve toplumlar meydana getirmeye çalışan sistemlerin, İslam cemaatlerinden neden haz etmedikleri, onları toplumun gözünden neden düşürmeye çalıştıklarının sebebi gayet açıktır. Onlar ifsat ederken cemaatler ıslah ederler. Onlar, şirki, küfrü, haramları yaygınlaştırırken, cemaatler bunları engellemeye çalışırlar. Onlar ideolojiler yoluyla nefisleri güçlü, nefsin her arzusunu helal-haram demeden yapacak bir nesil meydana getirmek isterken, toplumunun sorunlarıyla ilgilenen ve davet vazifesini yerine getiren cemaatler, Allah’a ve ahirete yakinen iman eden, haram-helal sınırına göre yaşayan, Allah’tan başka ilah tanımayan bir nesil meydana getirmeye çalışırlar. Bu sebeple, günahlarla çevrili ortamlardan korunmanın yolu; ancak günahlardan arınmış ortamlarla, yani cemaat olmakla mümkündür.</w:t>
      </w:r>
    </w:p>
    <w:p w14:paraId="4F59EDD5" w14:textId="77777777" w:rsidR="008A0B89" w:rsidRDefault="008A0B89" w:rsidP="008A0B89">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CEMAAT ZORLUKLARA KARŞI KALKANDIR</w:t>
      </w:r>
    </w:p>
    <w:p w14:paraId="4805EFC0" w14:textId="77777777" w:rsidR="008A0B89" w:rsidRDefault="008A0B89" w:rsidP="008A0B89">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lastRenderedPageBreak/>
        <w:t>Nefisle Mücadelenin Zorlukları:</w:t>
      </w:r>
      <w:r>
        <w:rPr>
          <w:rFonts w:ascii="Vollkorn" w:hAnsi="Vollkorn" w:cs="Vollkorn"/>
          <w:spacing w:val="-4"/>
          <w:sz w:val="21"/>
          <w:szCs w:val="21"/>
          <w:lang w:val="tr-TR"/>
        </w:rPr>
        <w:t xml:space="preserve"> Kur’an-ı Kerim Yusuf </w:t>
      </w:r>
      <w:proofErr w:type="spellStart"/>
      <w:r>
        <w:rPr>
          <w:rFonts w:ascii="Vollkorn" w:hAnsi="Vollkorn" w:cs="Vollkorn"/>
          <w:spacing w:val="-4"/>
          <w:sz w:val="21"/>
          <w:szCs w:val="21"/>
          <w:lang w:val="tr-TR"/>
        </w:rPr>
        <w:t>Aleyhisselam’ın</w:t>
      </w:r>
      <w:proofErr w:type="spellEnd"/>
      <w:r>
        <w:rPr>
          <w:rFonts w:ascii="Vollkorn" w:hAnsi="Vollkorn" w:cs="Vollkorn"/>
          <w:spacing w:val="-4"/>
          <w:sz w:val="21"/>
          <w:szCs w:val="21"/>
          <w:lang w:val="tr-TR"/>
        </w:rPr>
        <w:t xml:space="preserve"> diliyle bizlere nefisle mücadelenin zorluğundan haber vermektedir: </w:t>
      </w:r>
      <w:r>
        <w:rPr>
          <w:rFonts w:ascii="Vollkorn SemiBold" w:hAnsi="Vollkorn SemiBold" w:cs="Vollkorn SemiBold"/>
          <w:b/>
          <w:bCs/>
          <w:i/>
          <w:iCs/>
          <w:spacing w:val="-4"/>
          <w:sz w:val="21"/>
          <w:szCs w:val="21"/>
          <w:lang w:val="tr-TR"/>
        </w:rPr>
        <w:t>“Muhakkak ki nefis, kötülüğü emreder.”</w:t>
      </w:r>
      <w:r>
        <w:rPr>
          <w:rFonts w:ascii="Vollkorn SemiBold" w:hAnsi="Vollkorn SemiBold" w:cs="Vollkorn SemiBold"/>
          <w:b/>
          <w:bCs/>
          <w:i/>
          <w:iCs/>
          <w:color w:val="D12229"/>
          <w:spacing w:val="-4"/>
          <w:sz w:val="21"/>
          <w:szCs w:val="21"/>
          <w:vertAlign w:val="superscript"/>
          <w:lang w:val="tr-TR"/>
        </w:rPr>
        <w:t>3</w:t>
      </w:r>
      <w:r>
        <w:rPr>
          <w:rFonts w:ascii="Vollkorn" w:hAnsi="Vollkorn" w:cs="Vollkorn"/>
          <w:spacing w:val="-4"/>
          <w:sz w:val="21"/>
          <w:szCs w:val="21"/>
          <w:lang w:val="tr-TR"/>
        </w:rPr>
        <w:t xml:space="preserve"> Her daim kötü fikir ve duyguları, vesvese yoluyla kalbe atmaya çalışan nefse ve olmadık istek ve arzuları kalbe fısıldayan şeytanlara karşı tek başımıza nasıl karşı koyabiliriz? </w:t>
      </w:r>
      <w:r>
        <w:rPr>
          <w:rFonts w:ascii="Vollkorn SemiBold" w:hAnsi="Vollkorn SemiBold" w:cs="Vollkorn SemiBold"/>
          <w:b/>
          <w:bCs/>
          <w:i/>
          <w:iCs/>
          <w:spacing w:val="-4"/>
          <w:sz w:val="21"/>
          <w:szCs w:val="21"/>
          <w:lang w:val="tr-TR"/>
        </w:rPr>
        <w:t>“Nefsini arındıran kurtuluşa ermiştir. Onu kötülüklere gömüp kirleten kimse de ziyana uğramıştır”</w:t>
      </w:r>
      <w:r>
        <w:rPr>
          <w:rFonts w:ascii="Vollkorn SemiBold" w:hAnsi="Vollkorn SemiBold" w:cs="Vollkorn SemiBold"/>
          <w:b/>
          <w:bCs/>
          <w:i/>
          <w:iCs/>
          <w:color w:val="D12229"/>
          <w:spacing w:val="-4"/>
          <w:sz w:val="21"/>
          <w:szCs w:val="21"/>
          <w:vertAlign w:val="superscript"/>
          <w:lang w:val="tr-TR"/>
        </w:rPr>
        <w:t>4</w:t>
      </w:r>
      <w:r>
        <w:rPr>
          <w:rFonts w:ascii="Vollkorn SemiBold" w:hAnsi="Vollkorn SemiBold" w:cs="Vollkorn SemiBold"/>
          <w:b/>
          <w:bCs/>
          <w:i/>
          <w:iCs/>
          <w:spacing w:val="-4"/>
          <w:sz w:val="21"/>
          <w:szCs w:val="21"/>
          <w:lang w:val="tr-TR"/>
        </w:rPr>
        <w:t xml:space="preserve"> </w:t>
      </w:r>
      <w:r>
        <w:rPr>
          <w:rFonts w:ascii="Vollkorn" w:hAnsi="Vollkorn" w:cs="Vollkorn"/>
          <w:spacing w:val="-4"/>
          <w:sz w:val="21"/>
          <w:szCs w:val="21"/>
          <w:lang w:val="tr-TR"/>
        </w:rPr>
        <w:t xml:space="preserve">buyuran Allah </w:t>
      </w:r>
      <w:proofErr w:type="spellStart"/>
      <w:r>
        <w:rPr>
          <w:rFonts w:ascii="Vollkorn" w:hAnsi="Vollkorn" w:cs="Vollkorn"/>
          <w:spacing w:val="-4"/>
          <w:sz w:val="21"/>
          <w:szCs w:val="21"/>
          <w:lang w:val="tr-TR"/>
        </w:rPr>
        <w:t>Azze</w:t>
      </w:r>
      <w:proofErr w:type="spellEnd"/>
      <w:r>
        <w:rPr>
          <w:rFonts w:ascii="Vollkorn" w:hAnsi="Vollkorn" w:cs="Vollkorn"/>
          <w:spacing w:val="-4"/>
          <w:sz w:val="21"/>
          <w:szCs w:val="21"/>
          <w:lang w:val="tr-TR"/>
        </w:rPr>
        <w:t xml:space="preserve"> ve </w:t>
      </w:r>
      <w:proofErr w:type="spellStart"/>
      <w:r>
        <w:rPr>
          <w:rFonts w:ascii="Vollkorn" w:hAnsi="Vollkorn" w:cs="Vollkorn"/>
          <w:spacing w:val="-4"/>
          <w:sz w:val="21"/>
          <w:szCs w:val="21"/>
          <w:lang w:val="tr-TR"/>
        </w:rPr>
        <w:t>Celle</w:t>
      </w:r>
      <w:proofErr w:type="spellEnd"/>
      <w:r>
        <w:rPr>
          <w:rFonts w:ascii="Vollkorn" w:hAnsi="Vollkorn" w:cs="Vollkorn"/>
          <w:spacing w:val="-4"/>
          <w:sz w:val="21"/>
          <w:szCs w:val="21"/>
          <w:lang w:val="tr-TR"/>
        </w:rPr>
        <w:t xml:space="preserve">, nefsin kurtuluşu için reçete olarak </w:t>
      </w:r>
      <w:r>
        <w:rPr>
          <w:rFonts w:ascii="Vollkorn SemiBold" w:hAnsi="Vollkorn SemiBold" w:cs="Vollkorn SemiBold"/>
          <w:b/>
          <w:bCs/>
          <w:i/>
          <w:iCs/>
          <w:spacing w:val="-4"/>
          <w:sz w:val="21"/>
          <w:szCs w:val="21"/>
          <w:lang w:val="tr-TR"/>
        </w:rPr>
        <w:t>“sadıklarla beraber olmayı”</w:t>
      </w:r>
      <w:r>
        <w:rPr>
          <w:rFonts w:ascii="Vollkorn SemiBold" w:hAnsi="Vollkorn SemiBold" w:cs="Vollkorn SemiBold"/>
          <w:b/>
          <w:bCs/>
          <w:i/>
          <w:iCs/>
          <w:color w:val="D12229"/>
          <w:spacing w:val="-4"/>
          <w:sz w:val="21"/>
          <w:szCs w:val="21"/>
          <w:vertAlign w:val="superscript"/>
          <w:lang w:val="tr-TR"/>
        </w:rPr>
        <w:t>5</w:t>
      </w:r>
      <w:r>
        <w:rPr>
          <w:rFonts w:ascii="Vollkorn" w:hAnsi="Vollkorn" w:cs="Vollkorn"/>
          <w:spacing w:val="-4"/>
          <w:sz w:val="21"/>
          <w:szCs w:val="21"/>
          <w:lang w:val="tr-TR"/>
        </w:rPr>
        <w:t xml:space="preserve"> emretmektedir. </w:t>
      </w:r>
    </w:p>
    <w:p w14:paraId="26CB7DC1" w14:textId="77777777" w:rsidR="008A0B89" w:rsidRDefault="008A0B89" w:rsidP="008A0B89">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 xml:space="preserve">Şu bir hakikattir ki; insan arkadaş ve bulunduğu çevreden etkilenen ve onların ahlakını kazanan bir varlıktır. Cömert ve cesur arkadaşları olan bir kimse cömert ve cesur olmakta, fedakâr ve mütevazı arkadaşları olan kimse de fedakâr ve mütevazı olmaktadır. Aynı durum tersi için de söz konusudur. Bu sebeple Yüce Peygamberimiz bir hadiste: </w:t>
      </w:r>
      <w:r>
        <w:rPr>
          <w:rFonts w:ascii="Vollkorn SemiBold" w:hAnsi="Vollkorn SemiBold" w:cs="Vollkorn SemiBold"/>
          <w:b/>
          <w:bCs/>
          <w:i/>
          <w:iCs/>
          <w:spacing w:val="-6"/>
          <w:sz w:val="21"/>
          <w:szCs w:val="21"/>
          <w:lang w:val="tr-TR"/>
        </w:rPr>
        <w:t>“Kişi, dostunun dini üzeredir. Bu yüzden her biriniz, kiminle dostluk ettiğine dikkat etsin”</w:t>
      </w:r>
      <w:r>
        <w:rPr>
          <w:rFonts w:ascii="Vollkorn SemiBold" w:hAnsi="Vollkorn SemiBold" w:cs="Vollkorn SemiBold"/>
          <w:b/>
          <w:bCs/>
          <w:i/>
          <w:iCs/>
          <w:color w:val="D12229"/>
          <w:spacing w:val="-6"/>
          <w:sz w:val="21"/>
          <w:szCs w:val="21"/>
          <w:vertAlign w:val="superscript"/>
          <w:lang w:val="tr-TR"/>
        </w:rPr>
        <w:t>6</w:t>
      </w:r>
      <w:r>
        <w:rPr>
          <w:rFonts w:ascii="Vollkorn" w:hAnsi="Vollkorn" w:cs="Vollkorn"/>
          <w:spacing w:val="-6"/>
          <w:sz w:val="21"/>
          <w:szCs w:val="21"/>
          <w:lang w:val="tr-TR"/>
        </w:rPr>
        <w:t xml:space="preserve"> buyurmak suretiyle, arkadaş ve çevre seçiminin önemini vurgulamıştır. Bu da </w:t>
      </w:r>
      <w:proofErr w:type="spellStart"/>
      <w:r>
        <w:rPr>
          <w:rFonts w:ascii="Vollkorn" w:hAnsi="Vollkorn" w:cs="Vollkorn"/>
          <w:spacing w:val="-6"/>
          <w:sz w:val="21"/>
          <w:szCs w:val="21"/>
          <w:lang w:val="tr-TR"/>
        </w:rPr>
        <w:t>salih</w:t>
      </w:r>
      <w:proofErr w:type="spellEnd"/>
      <w:r>
        <w:rPr>
          <w:rFonts w:ascii="Vollkorn" w:hAnsi="Vollkorn" w:cs="Vollkorn"/>
          <w:spacing w:val="-6"/>
          <w:sz w:val="21"/>
          <w:szCs w:val="21"/>
          <w:lang w:val="tr-TR"/>
        </w:rPr>
        <w:t xml:space="preserve"> kişilerden oluşan bir İslam cemaatinin içinde olmanın ne kadar önemli olduğunu gösterir.</w:t>
      </w:r>
    </w:p>
    <w:p w14:paraId="67A42941" w14:textId="77777777" w:rsidR="008A0B89" w:rsidRDefault="008A0B89" w:rsidP="008A0B89">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 xml:space="preserve">Öte yandan bir </w:t>
      </w:r>
      <w:proofErr w:type="spellStart"/>
      <w:r>
        <w:rPr>
          <w:rFonts w:ascii="Vollkorn" w:hAnsi="Vollkorn" w:cs="Vollkorn"/>
          <w:spacing w:val="-6"/>
          <w:sz w:val="21"/>
          <w:szCs w:val="21"/>
          <w:lang w:val="tr-TR"/>
        </w:rPr>
        <w:t>mü’minin</w:t>
      </w:r>
      <w:proofErr w:type="spellEnd"/>
      <w:r>
        <w:rPr>
          <w:rFonts w:ascii="Vollkorn" w:hAnsi="Vollkorn" w:cs="Vollkorn"/>
          <w:spacing w:val="-6"/>
          <w:sz w:val="21"/>
          <w:szCs w:val="21"/>
          <w:lang w:val="tr-TR"/>
        </w:rPr>
        <w:t xml:space="preserve"> Rabbini tanımak, O’nu sevmek, yapması gerekenleri tam anlamıyla yapabilmek için kendisine örnek alacağı bir üstada ve muhlis dostlara ihtiyacı vardır. Nefisle nasıl mücadele edileceğini öğretecek hocaları olmayanlar, genellikle bu zor mücadeleyi kaybetmektedir. Allah’ı tanımak ve sevmek için gerekli yollara başvurmayanlar, sonunda namazı da Allah yolunda mücadeleyi de bırakabilirler. Namazı devam ettirseler de diğer sorumluluklarını yerine getirmezler.</w:t>
      </w:r>
    </w:p>
    <w:p w14:paraId="1FCFA225" w14:textId="77777777" w:rsidR="008A0B89" w:rsidRDefault="008A0B89" w:rsidP="008A0B89">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Yolun Zorlukları:</w:t>
      </w:r>
      <w:r>
        <w:rPr>
          <w:rFonts w:ascii="Vollkorn" w:hAnsi="Vollkorn" w:cs="Vollkorn"/>
          <w:spacing w:val="-4"/>
          <w:sz w:val="21"/>
          <w:szCs w:val="21"/>
          <w:lang w:val="tr-TR"/>
        </w:rPr>
        <w:t xml:space="preserve"> Kur’an bir mücadele kitabıdır. İçerisindeki yüzlerce ayet Peygamberlerin kavimleriyle yaptıkları mücadeleyi aktarmaktadır. Bu mücadelenin adı </w:t>
      </w:r>
      <w:proofErr w:type="spellStart"/>
      <w:r>
        <w:rPr>
          <w:rFonts w:ascii="Vollkorn" w:hAnsi="Vollkorn" w:cs="Vollkorn"/>
          <w:spacing w:val="-4"/>
          <w:sz w:val="21"/>
          <w:szCs w:val="21"/>
          <w:lang w:val="tr-TR"/>
        </w:rPr>
        <w:t>Tevhid</w:t>
      </w:r>
      <w:proofErr w:type="spellEnd"/>
      <w:r>
        <w:rPr>
          <w:rFonts w:ascii="Vollkorn" w:hAnsi="Vollkorn" w:cs="Vollkorn"/>
          <w:spacing w:val="-4"/>
          <w:sz w:val="21"/>
          <w:szCs w:val="21"/>
          <w:lang w:val="tr-TR"/>
        </w:rPr>
        <w:t xml:space="preserve">, niteliği ise; dünyanın hükümranlığı Allah’ın mı, yoksa kendilerini ilah yerine koyan </w:t>
      </w:r>
      <w:proofErr w:type="spellStart"/>
      <w:r>
        <w:rPr>
          <w:rFonts w:ascii="Vollkorn" w:hAnsi="Vollkorn" w:cs="Vollkorn"/>
          <w:spacing w:val="-4"/>
          <w:sz w:val="21"/>
          <w:szCs w:val="21"/>
          <w:lang w:val="tr-TR"/>
        </w:rPr>
        <w:t>tağutların</w:t>
      </w:r>
      <w:proofErr w:type="spellEnd"/>
      <w:r>
        <w:rPr>
          <w:rFonts w:ascii="Vollkorn" w:hAnsi="Vollkorn" w:cs="Vollkorn"/>
          <w:spacing w:val="-4"/>
          <w:sz w:val="21"/>
          <w:szCs w:val="21"/>
          <w:lang w:val="tr-TR"/>
        </w:rPr>
        <w:t xml:space="preserve"> mı olacak meselesidir. La İlahe İllallah ile formüle edilen bu iman mücadelesinde </w:t>
      </w:r>
      <w:proofErr w:type="spellStart"/>
      <w:r>
        <w:rPr>
          <w:rFonts w:ascii="Vollkorn" w:hAnsi="Vollkorn" w:cs="Vollkorn"/>
          <w:spacing w:val="-4"/>
          <w:sz w:val="21"/>
          <w:szCs w:val="21"/>
          <w:lang w:val="tr-TR"/>
        </w:rPr>
        <w:t>mü’minler</w:t>
      </w:r>
      <w:proofErr w:type="spellEnd"/>
      <w:r>
        <w:rPr>
          <w:rFonts w:ascii="Vollkorn" w:hAnsi="Vollkorn" w:cs="Vollkorn"/>
          <w:spacing w:val="-4"/>
          <w:sz w:val="21"/>
          <w:szCs w:val="21"/>
          <w:lang w:val="tr-TR"/>
        </w:rPr>
        <w:t xml:space="preserve">, tüm Nebiler gibi </w:t>
      </w:r>
      <w:r>
        <w:rPr>
          <w:rFonts w:ascii="Vollkorn" w:hAnsi="Vollkorn" w:cs="Vollkorn"/>
          <w:i/>
          <w:iCs/>
          <w:spacing w:val="-4"/>
          <w:sz w:val="21"/>
          <w:szCs w:val="21"/>
          <w:lang w:val="tr-TR"/>
        </w:rPr>
        <w:t>“Allah’ın dünyasında Allah’ın dediği olmalıdır”</w:t>
      </w:r>
      <w:r>
        <w:rPr>
          <w:rFonts w:ascii="Vollkorn" w:hAnsi="Vollkorn" w:cs="Vollkorn"/>
          <w:spacing w:val="-4"/>
          <w:sz w:val="21"/>
          <w:szCs w:val="21"/>
          <w:lang w:val="tr-TR"/>
        </w:rPr>
        <w:t xml:space="preserve"> derken; sahte ilahlar </w:t>
      </w:r>
      <w:r>
        <w:rPr>
          <w:rFonts w:ascii="Vollkorn" w:hAnsi="Vollkorn" w:cs="Vollkorn"/>
          <w:i/>
          <w:iCs/>
          <w:spacing w:val="-4"/>
          <w:sz w:val="21"/>
          <w:szCs w:val="21"/>
          <w:lang w:val="tr-TR"/>
        </w:rPr>
        <w:t xml:space="preserve">“Hayır, Allah’ın değil, bizim dediğimiz olmalıdır” </w:t>
      </w:r>
      <w:r>
        <w:rPr>
          <w:rFonts w:ascii="Vollkorn" w:hAnsi="Vollkorn" w:cs="Vollkorn"/>
          <w:spacing w:val="-4"/>
          <w:sz w:val="21"/>
          <w:szCs w:val="21"/>
          <w:lang w:val="tr-TR"/>
        </w:rPr>
        <w:t xml:space="preserve">demektedir. İşte bu temel ayrılık noktasında, </w:t>
      </w:r>
      <w:proofErr w:type="spellStart"/>
      <w:r>
        <w:rPr>
          <w:rFonts w:ascii="Vollkorn" w:hAnsi="Vollkorn" w:cs="Vollkorn"/>
          <w:spacing w:val="-4"/>
          <w:sz w:val="21"/>
          <w:szCs w:val="21"/>
          <w:lang w:val="tr-TR"/>
        </w:rPr>
        <w:t>mü’minlerin</w:t>
      </w:r>
      <w:proofErr w:type="spellEnd"/>
      <w:r>
        <w:rPr>
          <w:rFonts w:ascii="Vollkorn" w:hAnsi="Vollkorn" w:cs="Vollkorn"/>
          <w:spacing w:val="-4"/>
          <w:sz w:val="21"/>
          <w:szCs w:val="21"/>
          <w:lang w:val="tr-TR"/>
        </w:rPr>
        <w:t xml:space="preserve"> egemen güçlerin baskılarına maruz kalması kaçınılmaz olmaktadır. Kur’an-ı Kerim’de Müslümanları ilgilendiren hemen her konuda zikredilen ayetlerde “Ben” yerine “Biz” demeyi/olmayı öğreten Rabbimiz, kendi yolunda mücadeleyi de “birlikte” yapmayı emretmektedir. </w:t>
      </w:r>
      <w:r>
        <w:rPr>
          <w:rFonts w:ascii="Vollkorn SemiBold" w:hAnsi="Vollkorn SemiBold" w:cs="Vollkorn SemiBold"/>
          <w:b/>
          <w:bCs/>
          <w:i/>
          <w:iCs/>
          <w:spacing w:val="-4"/>
          <w:sz w:val="21"/>
          <w:szCs w:val="21"/>
          <w:lang w:val="tr-TR"/>
        </w:rPr>
        <w:t>“Hiç şüphe yok ki Allah, kendi yolunda, duvarları birbirine kenetlenmiş bir bina gibi saf bağlayarak çarpışanları sever”</w:t>
      </w:r>
      <w:r>
        <w:rPr>
          <w:rFonts w:ascii="Vollkorn SemiBold" w:hAnsi="Vollkorn SemiBold" w:cs="Vollkorn SemiBold"/>
          <w:b/>
          <w:bCs/>
          <w:i/>
          <w:iCs/>
          <w:color w:val="D12229"/>
          <w:spacing w:val="-4"/>
          <w:sz w:val="21"/>
          <w:szCs w:val="21"/>
          <w:vertAlign w:val="superscript"/>
          <w:lang w:val="tr-TR"/>
        </w:rPr>
        <w:t>7</w:t>
      </w:r>
      <w:r>
        <w:rPr>
          <w:rFonts w:ascii="Vollkorn" w:hAnsi="Vollkorn" w:cs="Vollkorn"/>
          <w:spacing w:val="-4"/>
          <w:sz w:val="21"/>
          <w:szCs w:val="21"/>
          <w:lang w:val="tr-TR"/>
        </w:rPr>
        <w:t xml:space="preserve"> buyuran Allah </w:t>
      </w:r>
      <w:proofErr w:type="spellStart"/>
      <w:r>
        <w:rPr>
          <w:rFonts w:ascii="Vollkorn" w:hAnsi="Vollkorn" w:cs="Vollkorn"/>
          <w:spacing w:val="-4"/>
          <w:sz w:val="21"/>
          <w:szCs w:val="21"/>
          <w:lang w:val="tr-TR"/>
        </w:rPr>
        <w:t>Azze</w:t>
      </w:r>
      <w:proofErr w:type="spellEnd"/>
      <w:r>
        <w:rPr>
          <w:rFonts w:ascii="Vollkorn" w:hAnsi="Vollkorn" w:cs="Vollkorn"/>
          <w:spacing w:val="-4"/>
          <w:sz w:val="21"/>
          <w:szCs w:val="21"/>
          <w:lang w:val="tr-TR"/>
        </w:rPr>
        <w:t xml:space="preserve"> ve </w:t>
      </w:r>
      <w:proofErr w:type="spellStart"/>
      <w:r>
        <w:rPr>
          <w:rFonts w:ascii="Vollkorn" w:hAnsi="Vollkorn" w:cs="Vollkorn"/>
          <w:spacing w:val="-4"/>
          <w:sz w:val="21"/>
          <w:szCs w:val="21"/>
          <w:lang w:val="tr-TR"/>
        </w:rPr>
        <w:t>Celle</w:t>
      </w:r>
      <w:proofErr w:type="spellEnd"/>
      <w:r>
        <w:rPr>
          <w:rFonts w:ascii="Vollkorn" w:hAnsi="Vollkorn" w:cs="Vollkorn"/>
          <w:spacing w:val="-4"/>
          <w:sz w:val="21"/>
          <w:szCs w:val="21"/>
          <w:lang w:val="tr-TR"/>
        </w:rPr>
        <w:t xml:space="preserve">, sevgisini de </w:t>
      </w:r>
      <w:proofErr w:type="spellStart"/>
      <w:r>
        <w:rPr>
          <w:rFonts w:ascii="Vollkorn" w:hAnsi="Vollkorn" w:cs="Vollkorn"/>
          <w:spacing w:val="-4"/>
          <w:sz w:val="21"/>
          <w:szCs w:val="21"/>
          <w:lang w:val="tr-TR"/>
        </w:rPr>
        <w:t>mü’minlerin</w:t>
      </w:r>
      <w:proofErr w:type="spellEnd"/>
      <w:r>
        <w:rPr>
          <w:rFonts w:ascii="Vollkorn" w:hAnsi="Vollkorn" w:cs="Vollkorn"/>
          <w:spacing w:val="-4"/>
          <w:sz w:val="21"/>
          <w:szCs w:val="21"/>
          <w:lang w:val="tr-TR"/>
        </w:rPr>
        <w:t xml:space="preserve"> birlikte mücadele etmesine bağlamıştır. </w:t>
      </w:r>
      <w:proofErr w:type="spellStart"/>
      <w:r>
        <w:rPr>
          <w:rFonts w:ascii="Vollkorn" w:hAnsi="Vollkorn" w:cs="Vollkorn"/>
          <w:spacing w:val="-4"/>
          <w:sz w:val="21"/>
          <w:szCs w:val="21"/>
          <w:lang w:val="tr-TR"/>
        </w:rPr>
        <w:t>Mü’minlerin</w:t>
      </w:r>
      <w:proofErr w:type="spellEnd"/>
      <w:r>
        <w:rPr>
          <w:rFonts w:ascii="Vollkorn" w:hAnsi="Vollkorn" w:cs="Vollkorn"/>
          <w:spacing w:val="-4"/>
          <w:sz w:val="21"/>
          <w:szCs w:val="21"/>
          <w:lang w:val="tr-TR"/>
        </w:rPr>
        <w:t xml:space="preserve"> birbirlerini sevmesi nasıl imanın gereği ise, bir topluluk/cemaat hâlinde İslam’a hizmet etmeleri de imanın gereğidir. </w:t>
      </w:r>
    </w:p>
    <w:p w14:paraId="7B8C1EC2" w14:textId="77777777" w:rsidR="008A0B89" w:rsidRDefault="008A0B89" w:rsidP="008A0B8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Hemen her konuda, hatta namazda bile cemaate teşvik eden ve cemaat olmayı önemseyen yüce dinimizin; İslami davet, </w:t>
      </w:r>
      <w:proofErr w:type="spellStart"/>
      <w:r>
        <w:rPr>
          <w:rFonts w:ascii="Vollkorn" w:hAnsi="Vollkorn" w:cs="Vollkorn"/>
          <w:spacing w:val="-4"/>
          <w:sz w:val="21"/>
          <w:szCs w:val="21"/>
          <w:lang w:val="tr-TR"/>
        </w:rPr>
        <w:t>emr</w:t>
      </w:r>
      <w:proofErr w:type="spellEnd"/>
      <w:r>
        <w:rPr>
          <w:rFonts w:ascii="Vollkorn" w:hAnsi="Vollkorn" w:cs="Vollkorn"/>
          <w:spacing w:val="-4"/>
          <w:sz w:val="21"/>
          <w:szCs w:val="21"/>
          <w:lang w:val="tr-TR"/>
        </w:rPr>
        <w:t xml:space="preserve">-i </w:t>
      </w:r>
      <w:proofErr w:type="spellStart"/>
      <w:r>
        <w:rPr>
          <w:rFonts w:ascii="Vollkorn" w:hAnsi="Vollkorn" w:cs="Vollkorn"/>
          <w:spacing w:val="-4"/>
          <w:sz w:val="21"/>
          <w:szCs w:val="21"/>
          <w:lang w:val="tr-TR"/>
        </w:rPr>
        <w:t>bi’l</w:t>
      </w:r>
      <w:proofErr w:type="spellEnd"/>
      <w:r>
        <w:rPr>
          <w:rFonts w:ascii="Vollkorn" w:hAnsi="Vollkorn" w:cs="Vollkorn"/>
          <w:spacing w:val="-4"/>
          <w:sz w:val="21"/>
          <w:szCs w:val="21"/>
          <w:lang w:val="tr-TR"/>
        </w:rPr>
        <w:t xml:space="preserve"> maruf ve </w:t>
      </w:r>
      <w:proofErr w:type="spellStart"/>
      <w:r>
        <w:rPr>
          <w:rFonts w:ascii="Vollkorn" w:hAnsi="Vollkorn" w:cs="Vollkorn"/>
          <w:spacing w:val="-4"/>
          <w:sz w:val="21"/>
          <w:szCs w:val="21"/>
          <w:lang w:val="tr-TR"/>
        </w:rPr>
        <w:t>nehy</w:t>
      </w:r>
      <w:proofErr w:type="spellEnd"/>
      <w:r>
        <w:rPr>
          <w:rFonts w:ascii="Vollkorn" w:hAnsi="Vollkorn" w:cs="Vollkorn"/>
          <w:spacing w:val="-4"/>
          <w:sz w:val="21"/>
          <w:szCs w:val="21"/>
          <w:lang w:val="tr-TR"/>
        </w:rPr>
        <w:t xml:space="preserve">-i </w:t>
      </w:r>
      <w:proofErr w:type="spellStart"/>
      <w:r>
        <w:rPr>
          <w:rFonts w:ascii="Vollkorn" w:hAnsi="Vollkorn" w:cs="Vollkorn"/>
          <w:spacing w:val="-4"/>
          <w:sz w:val="21"/>
          <w:szCs w:val="21"/>
          <w:lang w:val="tr-TR"/>
        </w:rPr>
        <w:t>an’il</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münker</w:t>
      </w:r>
      <w:proofErr w:type="spellEnd"/>
      <w:r>
        <w:rPr>
          <w:rFonts w:ascii="Vollkorn" w:hAnsi="Vollkorn" w:cs="Vollkorn"/>
          <w:spacing w:val="-4"/>
          <w:sz w:val="21"/>
          <w:szCs w:val="21"/>
          <w:lang w:val="tr-TR"/>
        </w:rPr>
        <w:t xml:space="preserve"> gibi tek başına yapılması mümkün olmayan bu ağır vazifenin de cemaat hâlinde yapılmasını emrettiğini, yazımızın başında geçen ayetlerde belirtmiştik.</w:t>
      </w:r>
    </w:p>
    <w:p w14:paraId="4984F6F5" w14:textId="77777777" w:rsidR="008A0B89" w:rsidRDefault="008A0B89" w:rsidP="008A0B8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Öte yandan </w:t>
      </w:r>
      <w:proofErr w:type="spellStart"/>
      <w:r>
        <w:rPr>
          <w:rFonts w:ascii="Vollkorn" w:hAnsi="Vollkorn" w:cs="Vollkorn"/>
          <w:spacing w:val="-4"/>
          <w:sz w:val="21"/>
          <w:szCs w:val="21"/>
          <w:lang w:val="tr-TR"/>
        </w:rPr>
        <w:t>Şehid</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Seyyid</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Kutub’un</w:t>
      </w:r>
      <w:proofErr w:type="spellEnd"/>
      <w:r>
        <w:rPr>
          <w:rFonts w:ascii="Vollkorn" w:hAnsi="Vollkorn" w:cs="Vollkorn"/>
          <w:spacing w:val="-4"/>
          <w:sz w:val="21"/>
          <w:szCs w:val="21"/>
          <w:lang w:val="tr-TR"/>
        </w:rPr>
        <w:t xml:space="preserve"> dediği gibi; cahiliye, İslam’la fert olarak savaşmıyor, bir cemaat, nizam hatta uluslararası kuruluşlar aracılığıyla mücadele ediyorken, </w:t>
      </w:r>
      <w:proofErr w:type="spellStart"/>
      <w:r>
        <w:rPr>
          <w:rFonts w:ascii="Vollkorn" w:hAnsi="Vollkorn" w:cs="Vollkorn"/>
          <w:spacing w:val="-4"/>
          <w:sz w:val="21"/>
          <w:szCs w:val="21"/>
          <w:lang w:val="tr-TR"/>
        </w:rPr>
        <w:t>mü’minlerin</w:t>
      </w:r>
      <w:proofErr w:type="spellEnd"/>
      <w:r>
        <w:rPr>
          <w:rFonts w:ascii="Vollkorn" w:hAnsi="Vollkorn" w:cs="Vollkorn"/>
          <w:spacing w:val="-4"/>
          <w:sz w:val="21"/>
          <w:szCs w:val="21"/>
          <w:lang w:val="tr-TR"/>
        </w:rPr>
        <w:t xml:space="preserve"> de birlik olmaları, nihayet ümmet olmaları gerekmektedir. Bilinmelidir ki; İslam düşmanları cemaat hâlinde olan Müslümanları sevmemektedir, onlara olan düşmanlıkları İslam'ı fert olarak yaşayan Müslümanlara duydukları düşmanlıktan daha </w:t>
      </w:r>
      <w:proofErr w:type="spellStart"/>
      <w:proofErr w:type="gramStart"/>
      <w:r>
        <w:rPr>
          <w:rFonts w:ascii="Vollkorn" w:hAnsi="Vollkorn" w:cs="Vollkorn"/>
          <w:spacing w:val="-4"/>
          <w:sz w:val="21"/>
          <w:szCs w:val="21"/>
          <w:lang w:val="tr-TR"/>
        </w:rPr>
        <w:t>fazladır.Birbirine</w:t>
      </w:r>
      <w:proofErr w:type="spellEnd"/>
      <w:proofErr w:type="gramEnd"/>
      <w:r>
        <w:rPr>
          <w:rFonts w:ascii="Vollkorn" w:hAnsi="Vollkorn" w:cs="Vollkorn"/>
          <w:spacing w:val="-4"/>
          <w:sz w:val="21"/>
          <w:szCs w:val="21"/>
          <w:lang w:val="tr-TR"/>
        </w:rPr>
        <w:t xml:space="preserve"> bağlı, sağlam ve cesur cemaatleri durduramazlarken, </w:t>
      </w:r>
      <w:r>
        <w:rPr>
          <w:rFonts w:ascii="Vollkorn" w:hAnsi="Vollkorn" w:cs="Vollkorn"/>
          <w:spacing w:val="-4"/>
          <w:sz w:val="21"/>
          <w:szCs w:val="21"/>
          <w:lang w:val="tr-TR"/>
        </w:rPr>
        <w:lastRenderedPageBreak/>
        <w:t>bağlılığı zayıf, nefis terbiyesi eğitiminden geçmemiş fertleri daha kolay yollarından döndürebilmektedirler.</w:t>
      </w:r>
    </w:p>
    <w:p w14:paraId="0D02DFDC" w14:textId="77777777" w:rsidR="008A0B89" w:rsidRDefault="008A0B89" w:rsidP="008A0B8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Hedefi İslam Medeniyeti ve amacı Allah’ın rızası olanların bu yolda giderken, asıl arzusu cemaat olmak değil ümmet olmaktır, ancak fertten ümmete ulaşmanın yolu şüphesiz cemaatten geçmektedir. Koca bir medeniyet iddiasında olanların, bu arzularını tek başına yerine getirmeleri mümkün olmadığına göre, cemaat olmadan ümmete ulaşılamayacağı artık anlaşılmalıdır.</w:t>
      </w:r>
    </w:p>
    <w:p w14:paraId="32A35481" w14:textId="77777777" w:rsidR="008A0B89" w:rsidRPr="008A0B89" w:rsidRDefault="008A0B89" w:rsidP="008A0B89">
      <w:pPr>
        <w:pStyle w:val="BasicParagraph"/>
        <w:numPr>
          <w:ilvl w:val="0"/>
          <w:numId w:val="1"/>
        </w:numPr>
        <w:rPr>
          <w:rFonts w:ascii="PT Sans" w:hAnsi="PT Sans" w:cs="PT Sans"/>
          <w:sz w:val="12"/>
          <w:szCs w:val="12"/>
          <w:lang w:val="tr-TR"/>
        </w:rPr>
      </w:pPr>
      <w:proofErr w:type="spellStart"/>
      <w:r w:rsidRPr="008A0B89">
        <w:rPr>
          <w:rFonts w:ascii="PT Sans" w:hAnsi="PT Sans" w:cs="PT Sans"/>
          <w:sz w:val="12"/>
          <w:szCs w:val="12"/>
          <w:lang w:val="tr-TR"/>
        </w:rPr>
        <w:t>Tirmizi</w:t>
      </w:r>
      <w:proofErr w:type="spellEnd"/>
      <w:r w:rsidRPr="008A0B89">
        <w:rPr>
          <w:rFonts w:ascii="PT Sans" w:hAnsi="PT Sans" w:cs="PT Sans"/>
          <w:sz w:val="12"/>
          <w:szCs w:val="12"/>
          <w:lang w:val="tr-TR"/>
        </w:rPr>
        <w:t xml:space="preserve">, </w:t>
      </w:r>
      <w:proofErr w:type="spellStart"/>
      <w:r w:rsidRPr="008A0B89">
        <w:rPr>
          <w:rFonts w:ascii="PT Sans" w:hAnsi="PT Sans" w:cs="PT Sans"/>
          <w:sz w:val="12"/>
          <w:szCs w:val="12"/>
          <w:lang w:val="tr-TR"/>
        </w:rPr>
        <w:t>Fiten</w:t>
      </w:r>
      <w:proofErr w:type="spellEnd"/>
      <w:r w:rsidRPr="008A0B89">
        <w:rPr>
          <w:rFonts w:ascii="PT Sans" w:hAnsi="PT Sans" w:cs="PT Sans"/>
          <w:sz w:val="12"/>
          <w:szCs w:val="12"/>
          <w:lang w:val="tr-TR"/>
        </w:rPr>
        <w:t>, 7</w:t>
      </w:r>
    </w:p>
    <w:p w14:paraId="3EEDB2B4" w14:textId="77777777" w:rsidR="008A0B89" w:rsidRPr="008A0B89" w:rsidRDefault="008A0B89" w:rsidP="008A0B89">
      <w:pPr>
        <w:pStyle w:val="BasicParagraph"/>
        <w:numPr>
          <w:ilvl w:val="0"/>
          <w:numId w:val="1"/>
        </w:numPr>
        <w:rPr>
          <w:rFonts w:ascii="PT Sans" w:hAnsi="PT Sans" w:cs="PT Sans"/>
          <w:sz w:val="12"/>
          <w:szCs w:val="12"/>
          <w:lang w:val="tr-TR"/>
        </w:rPr>
      </w:pPr>
      <w:proofErr w:type="spellStart"/>
      <w:r w:rsidRPr="008A0B89">
        <w:rPr>
          <w:rFonts w:ascii="PT Sans" w:hAnsi="PT Sans" w:cs="PT Sans"/>
          <w:sz w:val="12"/>
          <w:szCs w:val="12"/>
          <w:lang w:val="tr-TR"/>
        </w:rPr>
        <w:t>Enfal</w:t>
      </w:r>
      <w:proofErr w:type="spellEnd"/>
      <w:r w:rsidRPr="008A0B89">
        <w:rPr>
          <w:rFonts w:ascii="PT Sans" w:hAnsi="PT Sans" w:cs="PT Sans"/>
          <w:sz w:val="12"/>
          <w:szCs w:val="12"/>
          <w:lang w:val="tr-TR"/>
        </w:rPr>
        <w:t>, 39</w:t>
      </w:r>
    </w:p>
    <w:p w14:paraId="3FED7510" w14:textId="77777777" w:rsidR="008A0B89" w:rsidRPr="008A0B89" w:rsidRDefault="008A0B89" w:rsidP="008A0B89">
      <w:pPr>
        <w:pStyle w:val="BasicParagraph"/>
        <w:numPr>
          <w:ilvl w:val="0"/>
          <w:numId w:val="1"/>
        </w:numPr>
        <w:rPr>
          <w:rFonts w:ascii="PT Sans" w:hAnsi="PT Sans" w:cs="PT Sans"/>
          <w:sz w:val="12"/>
          <w:szCs w:val="12"/>
          <w:lang w:val="tr-TR"/>
        </w:rPr>
      </w:pPr>
      <w:r w:rsidRPr="008A0B89">
        <w:rPr>
          <w:rFonts w:ascii="PT Sans" w:hAnsi="PT Sans" w:cs="PT Sans"/>
          <w:sz w:val="12"/>
          <w:szCs w:val="12"/>
          <w:lang w:val="tr-TR"/>
        </w:rPr>
        <w:t>Yusuf, 53</w:t>
      </w:r>
    </w:p>
    <w:p w14:paraId="13B0C034" w14:textId="77777777" w:rsidR="008A0B89" w:rsidRPr="008A0B89" w:rsidRDefault="008A0B89" w:rsidP="008A0B89">
      <w:pPr>
        <w:pStyle w:val="BasicParagraph"/>
        <w:numPr>
          <w:ilvl w:val="0"/>
          <w:numId w:val="1"/>
        </w:numPr>
        <w:rPr>
          <w:rFonts w:ascii="PT Sans" w:hAnsi="PT Sans" w:cs="PT Sans"/>
          <w:sz w:val="12"/>
          <w:szCs w:val="12"/>
          <w:lang w:val="tr-TR"/>
        </w:rPr>
      </w:pPr>
      <w:r w:rsidRPr="008A0B89">
        <w:rPr>
          <w:rFonts w:ascii="PT Sans" w:hAnsi="PT Sans" w:cs="PT Sans"/>
          <w:sz w:val="12"/>
          <w:szCs w:val="12"/>
          <w:lang w:val="tr-TR"/>
        </w:rPr>
        <w:t>Şems, 9,10</w:t>
      </w:r>
    </w:p>
    <w:p w14:paraId="7ECA591D" w14:textId="77777777" w:rsidR="008A0B89" w:rsidRPr="008A0B89" w:rsidRDefault="008A0B89" w:rsidP="008A0B89">
      <w:pPr>
        <w:pStyle w:val="BasicParagraph"/>
        <w:numPr>
          <w:ilvl w:val="0"/>
          <w:numId w:val="1"/>
        </w:numPr>
        <w:rPr>
          <w:rFonts w:ascii="PT Sans" w:hAnsi="PT Sans" w:cs="PT Sans"/>
          <w:sz w:val="12"/>
          <w:szCs w:val="12"/>
          <w:lang w:val="tr-TR"/>
        </w:rPr>
      </w:pPr>
      <w:proofErr w:type="spellStart"/>
      <w:r w:rsidRPr="008A0B89">
        <w:rPr>
          <w:rFonts w:ascii="PT Sans" w:hAnsi="PT Sans" w:cs="PT Sans"/>
          <w:sz w:val="12"/>
          <w:szCs w:val="12"/>
          <w:lang w:val="tr-TR"/>
        </w:rPr>
        <w:t>Tevbe</w:t>
      </w:r>
      <w:proofErr w:type="spellEnd"/>
      <w:r w:rsidRPr="008A0B89">
        <w:rPr>
          <w:rFonts w:ascii="PT Sans" w:hAnsi="PT Sans" w:cs="PT Sans"/>
          <w:sz w:val="12"/>
          <w:szCs w:val="12"/>
          <w:lang w:val="tr-TR"/>
        </w:rPr>
        <w:t>, 119</w:t>
      </w:r>
    </w:p>
    <w:p w14:paraId="33C99FA7" w14:textId="77777777" w:rsidR="008A0B89" w:rsidRPr="008A0B89" w:rsidRDefault="008A0B89" w:rsidP="008A0B89">
      <w:pPr>
        <w:pStyle w:val="BasicParagraph"/>
        <w:numPr>
          <w:ilvl w:val="0"/>
          <w:numId w:val="1"/>
        </w:numPr>
        <w:rPr>
          <w:rFonts w:ascii="PT Sans" w:hAnsi="PT Sans" w:cs="PT Sans"/>
          <w:sz w:val="12"/>
          <w:szCs w:val="12"/>
          <w:lang w:val="tr-TR"/>
        </w:rPr>
      </w:pPr>
      <w:proofErr w:type="spellStart"/>
      <w:r w:rsidRPr="008A0B89">
        <w:rPr>
          <w:rFonts w:ascii="PT Sans" w:hAnsi="PT Sans" w:cs="PT Sans"/>
          <w:sz w:val="12"/>
          <w:szCs w:val="12"/>
          <w:lang w:val="tr-TR"/>
        </w:rPr>
        <w:t>Tirmizi</w:t>
      </w:r>
      <w:proofErr w:type="spellEnd"/>
      <w:r w:rsidRPr="008A0B89">
        <w:rPr>
          <w:rFonts w:ascii="PT Sans" w:hAnsi="PT Sans" w:cs="PT Sans"/>
          <w:sz w:val="12"/>
          <w:szCs w:val="12"/>
          <w:lang w:val="tr-TR"/>
        </w:rPr>
        <w:t xml:space="preserve">, </w:t>
      </w:r>
      <w:proofErr w:type="spellStart"/>
      <w:r w:rsidRPr="008A0B89">
        <w:rPr>
          <w:rFonts w:ascii="PT Sans" w:hAnsi="PT Sans" w:cs="PT Sans"/>
          <w:sz w:val="12"/>
          <w:szCs w:val="12"/>
          <w:lang w:val="tr-TR"/>
        </w:rPr>
        <w:t>Zühd</w:t>
      </w:r>
      <w:proofErr w:type="spellEnd"/>
      <w:r w:rsidRPr="008A0B89">
        <w:rPr>
          <w:rFonts w:ascii="PT Sans" w:hAnsi="PT Sans" w:cs="PT Sans"/>
          <w:sz w:val="12"/>
          <w:szCs w:val="12"/>
          <w:lang w:val="tr-TR"/>
        </w:rPr>
        <w:t xml:space="preserve">, 45; </w:t>
      </w:r>
      <w:proofErr w:type="spellStart"/>
      <w:r w:rsidRPr="008A0B89">
        <w:rPr>
          <w:rFonts w:ascii="PT Sans" w:hAnsi="PT Sans" w:cs="PT Sans"/>
          <w:sz w:val="12"/>
          <w:szCs w:val="12"/>
          <w:lang w:val="tr-TR"/>
        </w:rPr>
        <w:t>Ebû</w:t>
      </w:r>
      <w:proofErr w:type="spellEnd"/>
      <w:r w:rsidRPr="008A0B89">
        <w:rPr>
          <w:rFonts w:ascii="PT Sans" w:hAnsi="PT Sans" w:cs="PT Sans"/>
          <w:sz w:val="12"/>
          <w:szCs w:val="12"/>
          <w:lang w:val="tr-TR"/>
        </w:rPr>
        <w:t xml:space="preserve"> </w:t>
      </w:r>
      <w:proofErr w:type="spellStart"/>
      <w:r w:rsidRPr="008A0B89">
        <w:rPr>
          <w:rFonts w:ascii="PT Sans" w:hAnsi="PT Sans" w:cs="PT Sans"/>
          <w:sz w:val="12"/>
          <w:szCs w:val="12"/>
          <w:lang w:val="tr-TR"/>
        </w:rPr>
        <w:t>Dâvûd</w:t>
      </w:r>
      <w:proofErr w:type="spellEnd"/>
      <w:r w:rsidRPr="008A0B89">
        <w:rPr>
          <w:rFonts w:ascii="PT Sans" w:hAnsi="PT Sans" w:cs="PT Sans"/>
          <w:sz w:val="12"/>
          <w:szCs w:val="12"/>
          <w:lang w:val="tr-TR"/>
        </w:rPr>
        <w:t xml:space="preserve">, </w:t>
      </w:r>
      <w:proofErr w:type="spellStart"/>
      <w:r w:rsidRPr="008A0B89">
        <w:rPr>
          <w:rFonts w:ascii="PT Sans" w:hAnsi="PT Sans" w:cs="PT Sans"/>
          <w:sz w:val="12"/>
          <w:szCs w:val="12"/>
          <w:lang w:val="tr-TR"/>
        </w:rPr>
        <w:t>Edeb</w:t>
      </w:r>
      <w:proofErr w:type="spellEnd"/>
      <w:r w:rsidRPr="008A0B89">
        <w:rPr>
          <w:rFonts w:ascii="PT Sans" w:hAnsi="PT Sans" w:cs="PT Sans"/>
          <w:sz w:val="12"/>
          <w:szCs w:val="12"/>
          <w:lang w:val="tr-TR"/>
        </w:rPr>
        <w:t>, 16</w:t>
      </w:r>
    </w:p>
    <w:p w14:paraId="3FE103B3" w14:textId="58FE95B8" w:rsidR="008A0B89" w:rsidRPr="008A0B89" w:rsidRDefault="008A0B89" w:rsidP="008A0B89">
      <w:pPr>
        <w:pStyle w:val="ListeParagraf"/>
        <w:numPr>
          <w:ilvl w:val="0"/>
          <w:numId w:val="1"/>
        </w:numPr>
        <w:rPr>
          <w:sz w:val="12"/>
          <w:szCs w:val="12"/>
        </w:rPr>
      </w:pPr>
      <w:proofErr w:type="spellStart"/>
      <w:r w:rsidRPr="008A0B89">
        <w:rPr>
          <w:rFonts w:ascii="PT Sans" w:hAnsi="PT Sans" w:cs="PT Sans"/>
          <w:sz w:val="12"/>
          <w:szCs w:val="12"/>
        </w:rPr>
        <w:t>Saff</w:t>
      </w:r>
      <w:proofErr w:type="spellEnd"/>
      <w:r w:rsidRPr="008A0B89">
        <w:rPr>
          <w:rFonts w:ascii="PT Sans" w:hAnsi="PT Sans" w:cs="PT Sans"/>
          <w:sz w:val="12"/>
          <w:szCs w:val="12"/>
        </w:rPr>
        <w:t>, 4</w:t>
      </w:r>
    </w:p>
    <w:sectPr w:rsidR="008A0B89" w:rsidRPr="008A0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Vollkorn SemiBold">
    <w:panose1 w:val="000007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9A5"/>
    <w:multiLevelType w:val="hybridMultilevel"/>
    <w:tmpl w:val="B80EA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89"/>
    <w:rsid w:val="003A7ED2"/>
    <w:rsid w:val="008A0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E5A9"/>
  <w15:chartTrackingRefBased/>
  <w15:docId w15:val="{05076764-95F1-4C31-8EEC-EFA4CB6B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A0B89"/>
    <w:pPr>
      <w:autoSpaceDE w:val="0"/>
      <w:autoSpaceDN w:val="0"/>
      <w:adjustRightInd w:val="0"/>
      <w:spacing w:after="0" w:line="288" w:lineRule="auto"/>
      <w:textAlignment w:val="center"/>
    </w:pPr>
    <w:rPr>
      <w:rFonts w:ascii="Cambria" w:hAnsi="Cambria" w:cs="Cambria"/>
      <w:color w:val="000000"/>
      <w:lang w:val="en-US"/>
    </w:rPr>
  </w:style>
  <w:style w:type="paragraph" w:styleId="ListeParagraf">
    <w:name w:val="List Paragraph"/>
    <w:basedOn w:val="Normal"/>
    <w:uiPriority w:val="34"/>
    <w:qFormat/>
    <w:rsid w:val="008A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2020-12-23T09:50:00Z</dcterms:created>
  <dcterms:modified xsi:type="dcterms:W3CDTF">2020-12-23T09:51:00Z</dcterms:modified>
</cp:coreProperties>
</file>