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8522B" w14:textId="481418FF" w:rsidR="000F5A67" w:rsidRPr="00143896" w:rsidRDefault="00143896" w:rsidP="00143896">
      <w:pPr>
        <w:pStyle w:val="BasicParagraph"/>
        <w:suppressAutoHyphens/>
        <w:jc w:val="right"/>
        <w:rPr>
          <w:rFonts w:ascii="Sugar Kisses Personal Use" w:hAnsi="Sugar Kisses Personal Use" w:cs="Sugar Kisses Personal Use"/>
          <w:sz w:val="34"/>
          <w:szCs w:val="34"/>
          <w:lang w:val="tr-TR"/>
        </w:rPr>
      </w:pPr>
      <w:r w:rsidRPr="00143896">
        <w:rPr>
          <w:rFonts w:ascii="Sugar Kisses Personal Use" w:hAnsi="Sugar Kisses Personal Use" w:cs="Sugar Kisses Personal Use"/>
          <w:sz w:val="34"/>
          <w:szCs w:val="34"/>
          <w:lang w:val="tr-TR"/>
        </w:rPr>
        <w:t>SAHABE İKLİMİ</w:t>
      </w:r>
    </w:p>
    <w:p w14:paraId="6B543515" w14:textId="460FB9DD" w:rsidR="000F5A67" w:rsidRDefault="000F5A67" w:rsidP="00143896">
      <w:pPr>
        <w:pStyle w:val="BasicParagraph"/>
        <w:suppressAutoHyphens/>
        <w:jc w:val="center"/>
        <w:rPr>
          <w:rFonts w:ascii="Quicksand" w:hAnsi="Quicksand" w:cs="Quicksand"/>
          <w:b/>
          <w:bCs/>
          <w:sz w:val="50"/>
          <w:szCs w:val="50"/>
          <w:lang w:val="tr-TR"/>
        </w:rPr>
      </w:pPr>
      <w:r>
        <w:rPr>
          <w:rFonts w:ascii="Quicksand" w:hAnsi="Quicksand" w:cs="Quicksand"/>
          <w:b/>
          <w:bCs/>
          <w:sz w:val="50"/>
          <w:szCs w:val="50"/>
          <w:lang w:val="tr-TR"/>
        </w:rPr>
        <w:t>Onlar Gibi Kardeş Olabilmek -3</w:t>
      </w:r>
    </w:p>
    <w:p w14:paraId="2A8CD522" w14:textId="77777777" w:rsidR="000F5A67" w:rsidRDefault="000F5A67" w:rsidP="000F5A67">
      <w:pPr>
        <w:pStyle w:val="BasicParagraph"/>
        <w:suppressAutoHyphens/>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Peygamber Efendimiz Sallallahu Aleyhi ve Sellem’in ashabı arasında kurmuş olduğu kardeşliğin İslam tarihine geçen önemli hususlarını sizlerle paylaşmaya devam ediyoruz:</w:t>
      </w:r>
    </w:p>
    <w:p w14:paraId="594EF731" w14:textId="77777777" w:rsidR="00143896" w:rsidRDefault="000F5A67" w:rsidP="00143896">
      <w:pPr>
        <w:pStyle w:val="BasicParagraph"/>
        <w:numPr>
          <w:ilvl w:val="0"/>
          <w:numId w:val="11"/>
        </w:numPr>
        <w:suppressAutoHyphens/>
        <w:spacing w:after="113"/>
        <w:jc w:val="both"/>
        <w:rPr>
          <w:rFonts w:ascii="Vollkorn" w:hAnsi="Vollkorn" w:cs="Vollkorn"/>
          <w:sz w:val="21"/>
          <w:szCs w:val="21"/>
          <w:lang w:val="tr-TR"/>
        </w:rPr>
      </w:pPr>
      <w:r w:rsidRPr="000F5A67">
        <w:rPr>
          <w:rFonts w:ascii="Vollkorn" w:hAnsi="Vollkorn" w:cs="Vollkorn"/>
          <w:sz w:val="21"/>
          <w:szCs w:val="21"/>
          <w:lang w:val="tr-TR"/>
        </w:rPr>
        <w:t xml:space="preserve">Peygamberimiz Sallallahu Aleyhi ve Sellem, ashabıyla birlikte Tebük Seferine çıkmıştı. Sıcak bir mevsimdi. Peygamberimiz, </w:t>
      </w:r>
      <w:proofErr w:type="spellStart"/>
      <w:r w:rsidRPr="000F5A67">
        <w:rPr>
          <w:rFonts w:ascii="Vollkorn" w:hAnsi="Vollkorn" w:cs="Vollkorn"/>
          <w:sz w:val="21"/>
          <w:szCs w:val="21"/>
          <w:lang w:val="tr-TR"/>
        </w:rPr>
        <w:t>Tebük’te</w:t>
      </w:r>
      <w:proofErr w:type="spellEnd"/>
      <w:r w:rsidRPr="000F5A67">
        <w:rPr>
          <w:rFonts w:ascii="Vollkorn" w:hAnsi="Vollkorn" w:cs="Vollkorn"/>
          <w:sz w:val="21"/>
          <w:szCs w:val="21"/>
          <w:lang w:val="tr-TR"/>
        </w:rPr>
        <w:t xml:space="preserve"> </w:t>
      </w:r>
      <w:proofErr w:type="spellStart"/>
      <w:r w:rsidRPr="000F5A67">
        <w:rPr>
          <w:rFonts w:ascii="Vollkorn" w:hAnsi="Vollkorn" w:cs="Vollkorn"/>
          <w:sz w:val="21"/>
          <w:szCs w:val="21"/>
          <w:lang w:val="tr-TR"/>
        </w:rPr>
        <w:t>Ka’b</w:t>
      </w:r>
      <w:proofErr w:type="spellEnd"/>
      <w:r w:rsidRPr="000F5A67">
        <w:rPr>
          <w:rFonts w:ascii="Vollkorn" w:hAnsi="Vollkorn" w:cs="Vollkorn"/>
          <w:sz w:val="21"/>
          <w:szCs w:val="21"/>
          <w:lang w:val="tr-TR"/>
        </w:rPr>
        <w:t xml:space="preserve"> b. Malik’i sordu. İçlerinden biri gururu sebebiyle bu sefere katılmadığını söyledi. Aslında </w:t>
      </w:r>
      <w:proofErr w:type="spellStart"/>
      <w:r w:rsidRPr="000F5A67">
        <w:rPr>
          <w:rFonts w:ascii="Vollkorn" w:hAnsi="Vollkorn" w:cs="Vollkorn"/>
          <w:sz w:val="21"/>
          <w:szCs w:val="21"/>
          <w:lang w:val="tr-TR"/>
        </w:rPr>
        <w:t>Ka’b</w:t>
      </w:r>
      <w:proofErr w:type="spellEnd"/>
      <w:r w:rsidRPr="000F5A67">
        <w:rPr>
          <w:rFonts w:ascii="Vollkorn" w:hAnsi="Vollkorn" w:cs="Vollkorn"/>
          <w:sz w:val="21"/>
          <w:szCs w:val="21"/>
          <w:lang w:val="tr-TR"/>
        </w:rPr>
        <w:t xml:space="preserve"> b. Malik gururu sebebiyle değil, bazı basit sebeplerle bu sefere katılmamıştı. Sahabe-i </w:t>
      </w:r>
      <w:proofErr w:type="spellStart"/>
      <w:r w:rsidRPr="000F5A67">
        <w:rPr>
          <w:rFonts w:ascii="Vollkorn" w:hAnsi="Vollkorn" w:cs="Vollkorn"/>
          <w:sz w:val="21"/>
          <w:szCs w:val="21"/>
          <w:lang w:val="tr-TR"/>
        </w:rPr>
        <w:t>Kiram’dan</w:t>
      </w:r>
      <w:proofErr w:type="spellEnd"/>
      <w:r w:rsidRPr="000F5A67">
        <w:rPr>
          <w:rFonts w:ascii="Vollkorn" w:hAnsi="Vollkorn" w:cs="Vollkorn"/>
          <w:sz w:val="21"/>
          <w:szCs w:val="21"/>
          <w:lang w:val="tr-TR"/>
        </w:rPr>
        <w:t xml:space="preserve"> Muaz b. Cebel Radıyallahu Anh: </w:t>
      </w:r>
      <w:r w:rsidRPr="000F5A67">
        <w:rPr>
          <w:rFonts w:ascii="Vollkorn" w:hAnsi="Vollkorn" w:cs="Vollkorn"/>
          <w:i/>
          <w:iCs/>
          <w:sz w:val="21"/>
          <w:szCs w:val="21"/>
          <w:lang w:val="tr-TR"/>
        </w:rPr>
        <w:t xml:space="preserve">“Ya Rasulallah! Biz </w:t>
      </w:r>
      <w:proofErr w:type="spellStart"/>
      <w:r w:rsidRPr="000F5A67">
        <w:rPr>
          <w:rFonts w:ascii="Vollkorn" w:hAnsi="Vollkorn" w:cs="Vollkorn"/>
          <w:i/>
          <w:iCs/>
          <w:sz w:val="21"/>
          <w:szCs w:val="21"/>
          <w:lang w:val="tr-TR"/>
        </w:rPr>
        <w:t>Ka’b</w:t>
      </w:r>
      <w:proofErr w:type="spellEnd"/>
      <w:r w:rsidRPr="000F5A67">
        <w:rPr>
          <w:rFonts w:ascii="Vollkorn" w:hAnsi="Vollkorn" w:cs="Vollkorn"/>
          <w:i/>
          <w:iCs/>
          <w:sz w:val="21"/>
          <w:szCs w:val="21"/>
          <w:lang w:val="tr-TR"/>
        </w:rPr>
        <w:t xml:space="preserve"> hakkında iyi şeyler biliyoruz”</w:t>
      </w:r>
      <w:r w:rsidRPr="000F5A67">
        <w:rPr>
          <w:rFonts w:ascii="Vollkorn" w:hAnsi="Vollkorn" w:cs="Vollkorn"/>
          <w:sz w:val="21"/>
          <w:szCs w:val="21"/>
          <w:lang w:val="tr-TR"/>
        </w:rPr>
        <w:t xml:space="preserve"> diyerek din kardeşini savundu. </w:t>
      </w:r>
      <w:proofErr w:type="spellStart"/>
      <w:r w:rsidRPr="000F5A67">
        <w:rPr>
          <w:rFonts w:ascii="Vollkorn" w:hAnsi="Vollkorn" w:cs="Vollkorn"/>
          <w:sz w:val="21"/>
          <w:szCs w:val="21"/>
          <w:lang w:val="tr-TR"/>
        </w:rPr>
        <w:t>Ka’b</w:t>
      </w:r>
      <w:proofErr w:type="spellEnd"/>
      <w:r w:rsidRPr="000F5A67">
        <w:rPr>
          <w:rFonts w:ascii="Vollkorn" w:hAnsi="Vollkorn" w:cs="Vollkorn"/>
          <w:sz w:val="21"/>
          <w:szCs w:val="21"/>
          <w:lang w:val="tr-TR"/>
        </w:rPr>
        <w:t xml:space="preserve"> b. Malik, Muaz’ın bu güzel tavrını hiç unutmadı.</w:t>
      </w:r>
      <w:r w:rsidRPr="000F5A67">
        <w:rPr>
          <w:rFonts w:ascii="Vollkorn" w:hAnsi="Vollkorn" w:cs="Vollkorn"/>
          <w:sz w:val="21"/>
          <w:szCs w:val="21"/>
          <w:vertAlign w:val="superscript"/>
          <w:lang w:val="tr-TR"/>
        </w:rPr>
        <w:t>1</w:t>
      </w:r>
      <w:r w:rsidRPr="000F5A67">
        <w:rPr>
          <w:rFonts w:ascii="Vollkorn" w:hAnsi="Vollkorn" w:cs="Vollkorn"/>
          <w:sz w:val="21"/>
          <w:szCs w:val="21"/>
          <w:lang w:val="tr-TR"/>
        </w:rPr>
        <w:t xml:space="preserve"> </w:t>
      </w:r>
    </w:p>
    <w:p w14:paraId="6588DE8F" w14:textId="77777777" w:rsidR="00143896" w:rsidRDefault="000F5A67" w:rsidP="00143896">
      <w:pPr>
        <w:pStyle w:val="BasicParagraph"/>
        <w:numPr>
          <w:ilvl w:val="0"/>
          <w:numId w:val="11"/>
        </w:numPr>
        <w:suppressAutoHyphens/>
        <w:spacing w:after="113"/>
        <w:jc w:val="both"/>
        <w:rPr>
          <w:rFonts w:ascii="Vollkorn" w:hAnsi="Vollkorn" w:cs="Vollkorn"/>
          <w:sz w:val="21"/>
          <w:szCs w:val="21"/>
          <w:lang w:val="tr-TR"/>
        </w:rPr>
      </w:pPr>
      <w:r w:rsidRPr="00143896">
        <w:rPr>
          <w:rFonts w:ascii="Vollkorn" w:hAnsi="Vollkorn" w:cs="Vollkorn"/>
          <w:sz w:val="21"/>
          <w:szCs w:val="21"/>
          <w:lang w:val="tr-TR"/>
        </w:rPr>
        <w:t xml:space="preserve">Enes b. Malik Radıyallahu Anh anlatıyor: Bir gün </w:t>
      </w:r>
      <w:proofErr w:type="spellStart"/>
      <w:r w:rsidRPr="00143896">
        <w:rPr>
          <w:rFonts w:ascii="Vollkorn" w:hAnsi="Vollkorn" w:cs="Vollkorn"/>
          <w:sz w:val="21"/>
          <w:szCs w:val="21"/>
          <w:lang w:val="tr-TR"/>
        </w:rPr>
        <w:t>Peygamberimiz’le</w:t>
      </w:r>
      <w:proofErr w:type="spellEnd"/>
      <w:r w:rsidRPr="00143896">
        <w:rPr>
          <w:rFonts w:ascii="Vollkorn" w:hAnsi="Vollkorn" w:cs="Vollkorn"/>
          <w:sz w:val="21"/>
          <w:szCs w:val="21"/>
          <w:lang w:val="tr-TR"/>
        </w:rPr>
        <w:t xml:space="preserve"> beraberdik. Allah Rasulü: </w:t>
      </w:r>
      <w:r w:rsidRPr="00143896">
        <w:rPr>
          <w:rFonts w:ascii="Vollkorn" w:hAnsi="Vollkorn" w:cs="Vollkorn"/>
          <w:i/>
          <w:iCs/>
          <w:sz w:val="21"/>
          <w:szCs w:val="21"/>
          <w:lang w:val="tr-TR"/>
        </w:rPr>
        <w:t>“Şu anda şuradan cennetlik biri gelecek”</w:t>
      </w:r>
      <w:r w:rsidRPr="00143896">
        <w:rPr>
          <w:rFonts w:ascii="Vollkorn" w:hAnsi="Vollkorn" w:cs="Vollkorn"/>
          <w:sz w:val="21"/>
          <w:szCs w:val="21"/>
          <w:lang w:val="tr-TR"/>
        </w:rPr>
        <w:t xml:space="preserve"> buyurdu. Ensar’dan </w:t>
      </w:r>
      <w:proofErr w:type="spellStart"/>
      <w:r w:rsidRPr="00143896">
        <w:rPr>
          <w:rFonts w:ascii="Vollkorn" w:hAnsi="Vollkorn" w:cs="Vollkorn"/>
          <w:sz w:val="21"/>
          <w:szCs w:val="21"/>
          <w:lang w:val="tr-TR"/>
        </w:rPr>
        <w:t>Sa’d</w:t>
      </w:r>
      <w:proofErr w:type="spellEnd"/>
      <w:r w:rsidRPr="00143896">
        <w:rPr>
          <w:rFonts w:ascii="Vollkorn" w:hAnsi="Vollkorn" w:cs="Vollkorn"/>
          <w:sz w:val="21"/>
          <w:szCs w:val="21"/>
          <w:lang w:val="tr-TR"/>
        </w:rPr>
        <w:t xml:space="preserve"> isimli biri geldi. Selam verdi. Ayakkabıları sol elinde idi. Yeni abdest almış, sakalından su damlıyordu. Peygamberimiz, ertesi gün de bir üçüncü gün de aynı zat için bu müjdeyi tekrarladı. Bunun üzerine genç sahabi Abdullah b. Amr b. As Radıyallahu Anha bu zatın peşinden gitti. Ona: </w:t>
      </w:r>
      <w:r w:rsidRPr="00143896">
        <w:rPr>
          <w:rFonts w:ascii="Vollkorn" w:hAnsi="Vollkorn" w:cs="Vollkorn"/>
          <w:i/>
          <w:iCs/>
          <w:sz w:val="21"/>
          <w:szCs w:val="21"/>
          <w:lang w:val="tr-TR"/>
        </w:rPr>
        <w:t>“Müsaade ederseniz evinizde üç gün misafir kalmak istiyorum”</w:t>
      </w:r>
      <w:r w:rsidRPr="00143896">
        <w:rPr>
          <w:rFonts w:ascii="Vollkorn" w:hAnsi="Vollkorn" w:cs="Vollkorn"/>
          <w:sz w:val="21"/>
          <w:szCs w:val="21"/>
          <w:lang w:val="tr-TR"/>
        </w:rPr>
        <w:t xml:space="preserve"> dedi. Sa’d kabul etti. Abdullah b. Amr, üç gece Sa’d ile aynı odada kaldı. Abdullah, cennetlik olan bu zatın farklı nafile ibadetini merak ediyordu. Ancak farklı bir gece namazı yoktu. Sadece konuştuğu zaman güzel sözler söylüyordu. Üçüncü gün akşamı o zata Peygamberimiz’in müjdesini haber verdi. Farklı nafile ibadeti olup olmadığını öğrenmek istiyordu. Sa’d: </w:t>
      </w:r>
      <w:r w:rsidRPr="00143896">
        <w:rPr>
          <w:rFonts w:ascii="Vollkorn" w:hAnsi="Vollkorn" w:cs="Vollkorn"/>
          <w:i/>
          <w:iCs/>
          <w:sz w:val="21"/>
          <w:szCs w:val="21"/>
          <w:lang w:val="tr-TR"/>
        </w:rPr>
        <w:t>“Gördüğün gibi benim başka yaptığım bir ibadetim yok”</w:t>
      </w:r>
      <w:r w:rsidRPr="00143896">
        <w:rPr>
          <w:rFonts w:ascii="Vollkorn" w:hAnsi="Vollkorn" w:cs="Vollkorn"/>
          <w:sz w:val="21"/>
          <w:szCs w:val="21"/>
          <w:lang w:val="tr-TR"/>
        </w:rPr>
        <w:t xml:space="preserve"> dedi. </w:t>
      </w:r>
      <w:r w:rsidRPr="00143896">
        <w:rPr>
          <w:rFonts w:ascii="Vollkorn" w:hAnsi="Vollkorn" w:cs="Vollkorn"/>
          <w:sz w:val="21"/>
          <w:szCs w:val="21"/>
          <w:lang w:val="de-DE"/>
        </w:rPr>
        <w:t xml:space="preserve">Abdullah kalkıp giderken Sa’d: </w:t>
      </w:r>
      <w:r w:rsidRPr="00143896">
        <w:rPr>
          <w:rFonts w:ascii="Vollkorn" w:hAnsi="Vollkorn" w:cs="Vollkorn"/>
          <w:i/>
          <w:iCs/>
          <w:sz w:val="21"/>
          <w:szCs w:val="21"/>
          <w:lang w:val="de-DE"/>
        </w:rPr>
        <w:t>“Ben hiçbir Müslüman kardeşime kin gütmem. Allah’ın bir kuluna verdiği nimeti kesinlikle kıskanmam”</w:t>
      </w:r>
      <w:r w:rsidRPr="00143896">
        <w:rPr>
          <w:rFonts w:ascii="Vollkorn" w:hAnsi="Vollkorn" w:cs="Vollkorn"/>
          <w:sz w:val="21"/>
          <w:szCs w:val="21"/>
          <w:lang w:val="de-DE"/>
        </w:rPr>
        <w:t xml:space="preserve"> dedi. Bunun üzerine Abdullah b. Amr: </w:t>
      </w:r>
      <w:r w:rsidRPr="00143896">
        <w:rPr>
          <w:rFonts w:ascii="Vollkorn" w:hAnsi="Vollkorn" w:cs="Vollkorn"/>
          <w:i/>
          <w:iCs/>
          <w:sz w:val="21"/>
          <w:szCs w:val="21"/>
          <w:lang w:val="de-DE"/>
        </w:rPr>
        <w:t xml:space="preserve">“Tamam, senin cennetlik olmana sebep, bu özelliğin olmalıdır” </w:t>
      </w:r>
      <w:r w:rsidRPr="00143896">
        <w:rPr>
          <w:rFonts w:ascii="Vollkorn" w:hAnsi="Vollkorn" w:cs="Vollkorn"/>
          <w:sz w:val="21"/>
          <w:szCs w:val="21"/>
          <w:lang w:val="de-DE"/>
        </w:rPr>
        <w:t>dedi.</w:t>
      </w:r>
      <w:r w:rsidRPr="00143896">
        <w:rPr>
          <w:rFonts w:ascii="Vollkorn" w:hAnsi="Vollkorn" w:cs="Vollkorn"/>
          <w:sz w:val="21"/>
          <w:szCs w:val="21"/>
          <w:vertAlign w:val="superscript"/>
          <w:lang w:val="de-DE"/>
        </w:rPr>
        <w:t>2</w:t>
      </w:r>
      <w:r w:rsidRPr="00143896">
        <w:rPr>
          <w:rFonts w:ascii="Vollkorn" w:hAnsi="Vollkorn" w:cs="Vollkorn"/>
          <w:sz w:val="21"/>
          <w:szCs w:val="21"/>
          <w:lang w:val="de-DE"/>
        </w:rPr>
        <w:t xml:space="preserve"> </w:t>
      </w:r>
    </w:p>
    <w:p w14:paraId="2C252D44" w14:textId="4ECEF44E" w:rsidR="000F5A67" w:rsidRPr="00143896" w:rsidRDefault="000F5A67" w:rsidP="00143896">
      <w:pPr>
        <w:pStyle w:val="BasicParagraph"/>
        <w:numPr>
          <w:ilvl w:val="0"/>
          <w:numId w:val="11"/>
        </w:numPr>
        <w:suppressAutoHyphens/>
        <w:spacing w:after="113"/>
        <w:jc w:val="both"/>
        <w:rPr>
          <w:rFonts w:ascii="Vollkorn" w:hAnsi="Vollkorn" w:cs="Vollkorn"/>
          <w:sz w:val="21"/>
          <w:szCs w:val="21"/>
          <w:lang w:val="tr-TR"/>
        </w:rPr>
      </w:pPr>
      <w:r w:rsidRPr="00143896">
        <w:rPr>
          <w:rFonts w:ascii="Vollkorn" w:hAnsi="Vollkorn" w:cs="Vollkorn"/>
          <w:sz w:val="21"/>
          <w:szCs w:val="21"/>
          <w:lang w:val="de-DE"/>
        </w:rPr>
        <w:t xml:space="preserve">Selman </w:t>
      </w:r>
      <w:proofErr w:type="spellStart"/>
      <w:r w:rsidRPr="00143896">
        <w:rPr>
          <w:rFonts w:ascii="Vollkorn" w:hAnsi="Vollkorn" w:cs="Vollkorn"/>
          <w:sz w:val="21"/>
          <w:szCs w:val="21"/>
          <w:lang w:val="de-DE"/>
        </w:rPr>
        <w:t>el-Farisî</w:t>
      </w:r>
      <w:proofErr w:type="spellEnd"/>
      <w:r w:rsidRPr="00143896">
        <w:rPr>
          <w:rFonts w:ascii="Vollkorn" w:hAnsi="Vollkorn" w:cs="Vollkorn"/>
          <w:sz w:val="21"/>
          <w:szCs w:val="21"/>
          <w:lang w:val="de-DE"/>
        </w:rPr>
        <w:t xml:space="preserve"> </w:t>
      </w:r>
      <w:proofErr w:type="spellStart"/>
      <w:r w:rsidRPr="00143896">
        <w:rPr>
          <w:rFonts w:ascii="Vollkorn" w:hAnsi="Vollkorn" w:cs="Vollkorn"/>
          <w:sz w:val="21"/>
          <w:szCs w:val="21"/>
          <w:lang w:val="de-DE"/>
        </w:rPr>
        <w:t>ile</w:t>
      </w:r>
      <w:proofErr w:type="spellEnd"/>
      <w:r w:rsidRPr="00143896">
        <w:rPr>
          <w:rFonts w:ascii="Vollkorn" w:hAnsi="Vollkorn" w:cs="Vollkorn"/>
          <w:sz w:val="21"/>
          <w:szCs w:val="21"/>
          <w:lang w:val="de-DE"/>
        </w:rPr>
        <w:t xml:space="preserve"> </w:t>
      </w:r>
      <w:proofErr w:type="spellStart"/>
      <w:r w:rsidRPr="00143896">
        <w:rPr>
          <w:rFonts w:ascii="Vollkorn" w:hAnsi="Vollkorn" w:cs="Vollkorn"/>
          <w:sz w:val="21"/>
          <w:szCs w:val="21"/>
          <w:lang w:val="de-DE"/>
        </w:rPr>
        <w:t>Ebu</w:t>
      </w:r>
      <w:proofErr w:type="spellEnd"/>
      <w:r w:rsidRPr="00143896">
        <w:rPr>
          <w:rFonts w:ascii="Vollkorn" w:hAnsi="Vollkorn" w:cs="Vollkorn"/>
          <w:sz w:val="21"/>
          <w:szCs w:val="21"/>
          <w:lang w:val="de-DE"/>
        </w:rPr>
        <w:t xml:space="preserve"> Derda arasında İslâm kardeşliği kurulmuştu. Bu sebeple Selman, Ebu Derda’yı zaman zaman ziyaret ederdi. Selman bir ziyaret esnasında Ebu Derda’nın hanımı Ümmü Derda’yı oldukça eskimiş elbiselerle gördü. Bunun sebebini sorduğunda Ümmü Derda: </w:t>
      </w:r>
      <w:r w:rsidRPr="00143896">
        <w:rPr>
          <w:rFonts w:ascii="Vollkorn" w:hAnsi="Vollkorn" w:cs="Vollkorn"/>
          <w:i/>
          <w:iCs/>
          <w:sz w:val="21"/>
          <w:szCs w:val="21"/>
          <w:lang w:val="de-DE"/>
        </w:rPr>
        <w:t xml:space="preserve">“Kardeşin Ebu Derda, dünya malına ve zevklerine önem vermiyor. Gece sürekli namaz kılıyor, gündüzleri de devamlı oruçludur” </w:t>
      </w:r>
      <w:r w:rsidRPr="00143896">
        <w:rPr>
          <w:rFonts w:ascii="Vollkorn" w:hAnsi="Vollkorn" w:cs="Vollkorn"/>
          <w:sz w:val="21"/>
          <w:szCs w:val="21"/>
          <w:lang w:val="de-DE"/>
        </w:rPr>
        <w:t xml:space="preserve">dedi. Yemekte Ebu Derda misafiri Selman’a: </w:t>
      </w:r>
      <w:r w:rsidRPr="00143896">
        <w:rPr>
          <w:rFonts w:ascii="Vollkorn" w:hAnsi="Vollkorn" w:cs="Vollkorn"/>
          <w:i/>
          <w:iCs/>
          <w:sz w:val="21"/>
          <w:szCs w:val="21"/>
          <w:lang w:val="de-DE"/>
        </w:rPr>
        <w:t xml:space="preserve">“Ben oruçluyum. </w:t>
      </w:r>
      <w:r w:rsidRPr="00143896">
        <w:rPr>
          <w:rFonts w:ascii="Vollkorn" w:hAnsi="Vollkorn" w:cs="Vollkorn"/>
          <w:i/>
          <w:iCs/>
          <w:sz w:val="21"/>
          <w:szCs w:val="21"/>
        </w:rPr>
        <w:t xml:space="preserve">Sen </w:t>
      </w:r>
      <w:proofErr w:type="spellStart"/>
      <w:r w:rsidRPr="00143896">
        <w:rPr>
          <w:rFonts w:ascii="Vollkorn" w:hAnsi="Vollkorn" w:cs="Vollkorn"/>
          <w:i/>
          <w:iCs/>
          <w:sz w:val="21"/>
          <w:szCs w:val="21"/>
        </w:rPr>
        <w:t>buyur</w:t>
      </w:r>
      <w:proofErr w:type="spellEnd"/>
      <w:r w:rsidRPr="00143896">
        <w:rPr>
          <w:rFonts w:ascii="Vollkorn" w:hAnsi="Vollkorn" w:cs="Vollkorn"/>
          <w:i/>
          <w:iCs/>
          <w:sz w:val="21"/>
          <w:szCs w:val="21"/>
        </w:rPr>
        <w:t xml:space="preserve"> ye”</w:t>
      </w:r>
      <w:r w:rsidRPr="00143896">
        <w:rPr>
          <w:rFonts w:ascii="Vollkorn" w:hAnsi="Vollkorn" w:cs="Vollkorn"/>
          <w:sz w:val="21"/>
          <w:szCs w:val="21"/>
        </w:rPr>
        <w:t xml:space="preserve"> </w:t>
      </w:r>
      <w:proofErr w:type="spellStart"/>
      <w:r w:rsidRPr="00143896">
        <w:rPr>
          <w:rFonts w:ascii="Vollkorn" w:hAnsi="Vollkorn" w:cs="Vollkorn"/>
          <w:sz w:val="21"/>
          <w:szCs w:val="21"/>
        </w:rPr>
        <w:t>deyince</w:t>
      </w:r>
      <w:proofErr w:type="spellEnd"/>
      <w:r w:rsidRPr="00143896">
        <w:rPr>
          <w:rFonts w:ascii="Vollkorn" w:hAnsi="Vollkorn" w:cs="Vollkorn"/>
          <w:sz w:val="21"/>
          <w:szCs w:val="21"/>
        </w:rPr>
        <w:t>; Selman:</w:t>
      </w:r>
      <w:r w:rsidRPr="00143896">
        <w:rPr>
          <w:rFonts w:ascii="Vollkorn" w:hAnsi="Vollkorn" w:cs="Vollkorn"/>
          <w:i/>
          <w:iCs/>
          <w:sz w:val="21"/>
          <w:szCs w:val="21"/>
        </w:rPr>
        <w:t xml:space="preserve"> “Sen </w:t>
      </w:r>
      <w:proofErr w:type="spellStart"/>
      <w:r w:rsidRPr="00143896">
        <w:rPr>
          <w:rFonts w:ascii="Vollkorn" w:hAnsi="Vollkorn" w:cs="Vollkorn"/>
          <w:i/>
          <w:iCs/>
          <w:sz w:val="21"/>
          <w:szCs w:val="21"/>
        </w:rPr>
        <w:t>yemedikçe</w:t>
      </w:r>
      <w:proofErr w:type="spellEnd"/>
      <w:r w:rsidRPr="00143896">
        <w:rPr>
          <w:rFonts w:ascii="Vollkorn" w:hAnsi="Vollkorn" w:cs="Vollkorn"/>
          <w:i/>
          <w:iCs/>
          <w:sz w:val="21"/>
          <w:szCs w:val="21"/>
        </w:rPr>
        <w:t xml:space="preserve"> ben de </w:t>
      </w:r>
      <w:proofErr w:type="spellStart"/>
      <w:r w:rsidRPr="00143896">
        <w:rPr>
          <w:rFonts w:ascii="Vollkorn" w:hAnsi="Vollkorn" w:cs="Vollkorn"/>
          <w:i/>
          <w:iCs/>
          <w:sz w:val="21"/>
          <w:szCs w:val="21"/>
        </w:rPr>
        <w:t>yemem</w:t>
      </w:r>
      <w:proofErr w:type="spellEnd"/>
      <w:r w:rsidRPr="00143896">
        <w:rPr>
          <w:rFonts w:ascii="Vollkorn" w:hAnsi="Vollkorn" w:cs="Vollkorn"/>
          <w:i/>
          <w:iCs/>
          <w:sz w:val="21"/>
          <w:szCs w:val="21"/>
        </w:rPr>
        <w:t>”</w:t>
      </w:r>
      <w:r w:rsidRPr="00143896">
        <w:rPr>
          <w:rFonts w:ascii="Vollkorn" w:hAnsi="Vollkorn" w:cs="Vollkorn"/>
          <w:sz w:val="21"/>
          <w:szCs w:val="21"/>
        </w:rPr>
        <w:t xml:space="preserve"> </w:t>
      </w:r>
      <w:proofErr w:type="spellStart"/>
      <w:r w:rsidRPr="00143896">
        <w:rPr>
          <w:rFonts w:ascii="Vollkorn" w:hAnsi="Vollkorn" w:cs="Vollkorn"/>
          <w:sz w:val="21"/>
          <w:szCs w:val="21"/>
        </w:rPr>
        <w:t>dedi</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Bunun</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üzerine</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Ebu</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Derda</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sofraya</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oturdu</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Birlikte</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yemek</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yediler</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Gece</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aynı</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odada</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yattılar</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Biraz</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uyduktan</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sonra</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Ebu</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Derda</w:t>
      </w:r>
      <w:proofErr w:type="spellEnd"/>
      <w:r w:rsidRPr="00143896">
        <w:rPr>
          <w:rFonts w:ascii="Vollkorn" w:hAnsi="Vollkorn" w:cs="Vollkorn"/>
          <w:sz w:val="21"/>
          <w:szCs w:val="21"/>
        </w:rPr>
        <w:t xml:space="preserve"> teheccüd </w:t>
      </w:r>
      <w:proofErr w:type="spellStart"/>
      <w:r w:rsidRPr="00143896">
        <w:rPr>
          <w:rFonts w:ascii="Vollkorn" w:hAnsi="Vollkorn" w:cs="Vollkorn"/>
          <w:sz w:val="21"/>
          <w:szCs w:val="21"/>
        </w:rPr>
        <w:t>namazı</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kılmaya</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hazırlandı</w:t>
      </w:r>
      <w:proofErr w:type="spellEnd"/>
      <w:r w:rsidRPr="00143896">
        <w:rPr>
          <w:rFonts w:ascii="Vollkorn" w:hAnsi="Vollkorn" w:cs="Vollkorn"/>
          <w:sz w:val="21"/>
          <w:szCs w:val="21"/>
        </w:rPr>
        <w:t>. Selman:</w:t>
      </w:r>
      <w:r w:rsidRPr="00143896">
        <w:rPr>
          <w:rFonts w:ascii="Vollkorn" w:hAnsi="Vollkorn" w:cs="Vollkorn"/>
          <w:i/>
          <w:iCs/>
          <w:sz w:val="21"/>
          <w:szCs w:val="21"/>
        </w:rPr>
        <w:t xml:space="preserve"> “</w:t>
      </w:r>
      <w:proofErr w:type="spellStart"/>
      <w:r w:rsidRPr="00143896">
        <w:rPr>
          <w:rFonts w:ascii="Vollkorn" w:hAnsi="Vollkorn" w:cs="Vollkorn"/>
          <w:i/>
          <w:iCs/>
          <w:sz w:val="21"/>
          <w:szCs w:val="21"/>
        </w:rPr>
        <w:t>Şimdi</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yat</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uyu</w:t>
      </w:r>
      <w:proofErr w:type="spellEnd"/>
      <w:r w:rsidRPr="00143896">
        <w:rPr>
          <w:rFonts w:ascii="Vollkorn" w:hAnsi="Vollkorn" w:cs="Vollkorn"/>
          <w:i/>
          <w:iCs/>
          <w:sz w:val="21"/>
          <w:szCs w:val="21"/>
        </w:rPr>
        <w:t xml:space="preserve">” </w:t>
      </w:r>
      <w:proofErr w:type="spellStart"/>
      <w:r w:rsidRPr="00143896">
        <w:rPr>
          <w:rFonts w:ascii="Vollkorn" w:hAnsi="Vollkorn" w:cs="Vollkorn"/>
          <w:sz w:val="21"/>
          <w:szCs w:val="21"/>
        </w:rPr>
        <w:t>dedi</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Onun</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kalkmasına</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müsaade</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etmedi</w:t>
      </w:r>
      <w:proofErr w:type="spellEnd"/>
      <w:r w:rsidRPr="00143896">
        <w:rPr>
          <w:rFonts w:ascii="Vollkorn" w:hAnsi="Vollkorn" w:cs="Vollkorn"/>
          <w:sz w:val="21"/>
          <w:szCs w:val="21"/>
        </w:rPr>
        <w:t xml:space="preserve">. Bir </w:t>
      </w:r>
      <w:proofErr w:type="spellStart"/>
      <w:r w:rsidRPr="00143896">
        <w:rPr>
          <w:rFonts w:ascii="Vollkorn" w:hAnsi="Vollkorn" w:cs="Vollkorn"/>
          <w:sz w:val="21"/>
          <w:szCs w:val="21"/>
        </w:rPr>
        <w:t>müddet</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sonra</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tekrar</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kalkmak</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istediğinde</w:t>
      </w:r>
      <w:proofErr w:type="spellEnd"/>
      <w:r w:rsidRPr="00143896">
        <w:rPr>
          <w:rFonts w:ascii="Vollkorn" w:hAnsi="Vollkorn" w:cs="Vollkorn"/>
          <w:sz w:val="21"/>
          <w:szCs w:val="21"/>
        </w:rPr>
        <w:t xml:space="preserve">: </w:t>
      </w:r>
      <w:r w:rsidRPr="00143896">
        <w:rPr>
          <w:rFonts w:ascii="Vollkorn" w:hAnsi="Vollkorn" w:cs="Vollkorn"/>
          <w:i/>
          <w:iCs/>
          <w:sz w:val="21"/>
          <w:szCs w:val="21"/>
        </w:rPr>
        <w:t>“</w:t>
      </w:r>
      <w:proofErr w:type="spellStart"/>
      <w:r w:rsidRPr="00143896">
        <w:rPr>
          <w:rFonts w:ascii="Vollkorn" w:hAnsi="Vollkorn" w:cs="Vollkorn"/>
          <w:i/>
          <w:iCs/>
          <w:sz w:val="21"/>
          <w:szCs w:val="21"/>
        </w:rPr>
        <w:t>Yat</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uyu</w:t>
      </w:r>
      <w:proofErr w:type="spellEnd"/>
      <w:r w:rsidRPr="00143896">
        <w:rPr>
          <w:rFonts w:ascii="Vollkorn" w:hAnsi="Vollkorn" w:cs="Vollkorn"/>
          <w:i/>
          <w:iCs/>
          <w:sz w:val="21"/>
          <w:szCs w:val="21"/>
        </w:rPr>
        <w:t xml:space="preserve">” </w:t>
      </w:r>
      <w:proofErr w:type="spellStart"/>
      <w:r w:rsidRPr="00143896">
        <w:rPr>
          <w:rFonts w:ascii="Vollkorn" w:hAnsi="Vollkorn" w:cs="Vollkorn"/>
          <w:sz w:val="21"/>
          <w:szCs w:val="21"/>
        </w:rPr>
        <w:t>dedi</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Yine</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kalkmasına</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müsaade</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etmedi</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Gecenin</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sonlarına</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doğru</w:t>
      </w:r>
      <w:proofErr w:type="spellEnd"/>
      <w:r w:rsidRPr="00143896">
        <w:rPr>
          <w:rFonts w:ascii="Vollkorn" w:hAnsi="Vollkorn" w:cs="Vollkorn"/>
          <w:sz w:val="21"/>
          <w:szCs w:val="21"/>
        </w:rPr>
        <w:t xml:space="preserve"> Selman: </w:t>
      </w:r>
      <w:r w:rsidRPr="00143896">
        <w:rPr>
          <w:rFonts w:ascii="Vollkorn" w:hAnsi="Vollkorn" w:cs="Vollkorn"/>
          <w:i/>
          <w:iCs/>
          <w:sz w:val="21"/>
          <w:szCs w:val="21"/>
        </w:rPr>
        <w:t>“</w:t>
      </w:r>
      <w:proofErr w:type="spellStart"/>
      <w:r w:rsidRPr="00143896">
        <w:rPr>
          <w:rFonts w:ascii="Vollkorn" w:hAnsi="Vollkorn" w:cs="Vollkorn"/>
          <w:i/>
          <w:iCs/>
          <w:sz w:val="21"/>
          <w:szCs w:val="21"/>
        </w:rPr>
        <w:t>Şimdi</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kalk</w:t>
      </w:r>
      <w:proofErr w:type="spellEnd"/>
      <w:r w:rsidRPr="00143896">
        <w:rPr>
          <w:rFonts w:ascii="Vollkorn" w:hAnsi="Vollkorn" w:cs="Vollkorn"/>
          <w:i/>
          <w:iCs/>
          <w:sz w:val="21"/>
          <w:szCs w:val="21"/>
        </w:rPr>
        <w:t>”</w:t>
      </w:r>
      <w:r w:rsidRPr="00143896">
        <w:rPr>
          <w:rFonts w:ascii="Vollkorn" w:hAnsi="Vollkorn" w:cs="Vollkorn"/>
          <w:sz w:val="21"/>
          <w:szCs w:val="21"/>
        </w:rPr>
        <w:t xml:space="preserve"> </w:t>
      </w:r>
      <w:proofErr w:type="spellStart"/>
      <w:r w:rsidRPr="00143896">
        <w:rPr>
          <w:rFonts w:ascii="Vollkorn" w:hAnsi="Vollkorn" w:cs="Vollkorn"/>
          <w:sz w:val="21"/>
          <w:szCs w:val="21"/>
        </w:rPr>
        <w:t>dedi</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İkisi</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birlikte</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gece</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namazı</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kıldılar</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Sonra</w:t>
      </w:r>
      <w:proofErr w:type="spellEnd"/>
      <w:r w:rsidRPr="00143896">
        <w:rPr>
          <w:rFonts w:ascii="Vollkorn" w:hAnsi="Vollkorn" w:cs="Vollkorn"/>
          <w:sz w:val="21"/>
          <w:szCs w:val="21"/>
        </w:rPr>
        <w:t xml:space="preserve"> Selman </w:t>
      </w:r>
      <w:proofErr w:type="spellStart"/>
      <w:r w:rsidRPr="00143896">
        <w:rPr>
          <w:rFonts w:ascii="Vollkorn" w:hAnsi="Vollkorn" w:cs="Vollkorn"/>
          <w:sz w:val="21"/>
          <w:szCs w:val="21"/>
        </w:rPr>
        <w:t>Ebu</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Derda’ya</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şöyle</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dedi</w:t>
      </w:r>
      <w:proofErr w:type="spellEnd"/>
      <w:r w:rsidRPr="00143896">
        <w:rPr>
          <w:rFonts w:ascii="Vollkorn" w:hAnsi="Vollkorn" w:cs="Vollkorn"/>
          <w:sz w:val="21"/>
          <w:szCs w:val="21"/>
        </w:rPr>
        <w:t>:</w:t>
      </w:r>
      <w:r w:rsidRPr="00143896">
        <w:rPr>
          <w:rFonts w:ascii="Vollkorn" w:hAnsi="Vollkorn" w:cs="Vollkorn"/>
          <w:i/>
          <w:iCs/>
          <w:sz w:val="21"/>
          <w:szCs w:val="21"/>
        </w:rPr>
        <w:t xml:space="preserve"> “</w:t>
      </w:r>
      <w:proofErr w:type="spellStart"/>
      <w:r w:rsidRPr="00143896">
        <w:rPr>
          <w:rFonts w:ascii="Vollkorn" w:hAnsi="Vollkorn" w:cs="Vollkorn"/>
          <w:i/>
          <w:iCs/>
          <w:sz w:val="21"/>
          <w:szCs w:val="21"/>
        </w:rPr>
        <w:t>Rabbinin</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senin</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üzerinde</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hakkı</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vardır</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Nefsinin</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senin</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üzerinde</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hakkı</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vardır</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Ailenin</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senin</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üzerinde</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hakkı</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vardır</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Hak</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sahiplerinin</w:t>
      </w:r>
      <w:proofErr w:type="spellEnd"/>
      <w:r w:rsidRPr="00143896">
        <w:rPr>
          <w:rFonts w:ascii="Vollkorn" w:hAnsi="Vollkorn" w:cs="Vollkorn"/>
          <w:i/>
          <w:iCs/>
          <w:sz w:val="21"/>
          <w:szCs w:val="21"/>
        </w:rPr>
        <w:t xml:space="preserve"> her </w:t>
      </w:r>
      <w:proofErr w:type="spellStart"/>
      <w:r w:rsidRPr="00143896">
        <w:rPr>
          <w:rFonts w:ascii="Vollkorn" w:hAnsi="Vollkorn" w:cs="Vollkorn"/>
          <w:i/>
          <w:iCs/>
          <w:sz w:val="21"/>
          <w:szCs w:val="21"/>
        </w:rPr>
        <w:t>birine</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haklarını</w:t>
      </w:r>
      <w:proofErr w:type="spellEnd"/>
      <w:r w:rsidRPr="00143896">
        <w:rPr>
          <w:rFonts w:ascii="Vollkorn" w:hAnsi="Vollkorn" w:cs="Vollkorn"/>
          <w:i/>
          <w:iCs/>
          <w:sz w:val="21"/>
          <w:szCs w:val="21"/>
        </w:rPr>
        <w:t xml:space="preserve"> ver.” </w:t>
      </w:r>
      <w:r w:rsidRPr="00143896">
        <w:rPr>
          <w:rFonts w:ascii="Vollkorn" w:hAnsi="Vollkorn" w:cs="Vollkorn"/>
          <w:sz w:val="21"/>
          <w:szCs w:val="21"/>
        </w:rPr>
        <w:t xml:space="preserve">Sabah </w:t>
      </w:r>
      <w:proofErr w:type="spellStart"/>
      <w:r w:rsidRPr="00143896">
        <w:rPr>
          <w:rFonts w:ascii="Vollkorn" w:hAnsi="Vollkorn" w:cs="Vollkorn"/>
          <w:sz w:val="21"/>
          <w:szCs w:val="21"/>
        </w:rPr>
        <w:t>namazından</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sonra</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Ebu</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Derda</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bu</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durumu</w:t>
      </w:r>
      <w:proofErr w:type="spellEnd"/>
      <w:r w:rsidRPr="00143896">
        <w:rPr>
          <w:rFonts w:ascii="Vollkorn" w:hAnsi="Vollkorn" w:cs="Vollkorn"/>
          <w:sz w:val="21"/>
          <w:szCs w:val="21"/>
        </w:rPr>
        <w:t xml:space="preserve"> Peygamberimiz’e </w:t>
      </w:r>
      <w:proofErr w:type="spellStart"/>
      <w:r w:rsidRPr="00143896">
        <w:rPr>
          <w:rFonts w:ascii="Vollkorn" w:hAnsi="Vollkorn" w:cs="Vollkorn"/>
          <w:sz w:val="21"/>
          <w:szCs w:val="21"/>
        </w:rPr>
        <w:t>anlatınca</w:t>
      </w:r>
      <w:proofErr w:type="spellEnd"/>
      <w:r w:rsidRPr="00143896">
        <w:rPr>
          <w:rFonts w:ascii="Vollkorn" w:hAnsi="Vollkorn" w:cs="Vollkorn"/>
          <w:sz w:val="21"/>
          <w:szCs w:val="21"/>
        </w:rPr>
        <w:t xml:space="preserve">, </w:t>
      </w:r>
      <w:proofErr w:type="spellStart"/>
      <w:r w:rsidRPr="00143896">
        <w:rPr>
          <w:rFonts w:ascii="Vollkorn" w:hAnsi="Vollkorn" w:cs="Vollkorn"/>
          <w:sz w:val="21"/>
          <w:szCs w:val="21"/>
        </w:rPr>
        <w:t>Peygamberimiz</w:t>
      </w:r>
      <w:proofErr w:type="spellEnd"/>
      <w:r w:rsidRPr="00143896">
        <w:rPr>
          <w:rFonts w:ascii="Vollkorn" w:hAnsi="Vollkorn" w:cs="Vollkorn"/>
          <w:sz w:val="21"/>
          <w:szCs w:val="21"/>
        </w:rPr>
        <w:t xml:space="preserve">: </w:t>
      </w:r>
      <w:r w:rsidRPr="00143896">
        <w:rPr>
          <w:rFonts w:ascii="Vollkorn" w:hAnsi="Vollkorn" w:cs="Vollkorn"/>
          <w:i/>
          <w:iCs/>
          <w:sz w:val="21"/>
          <w:szCs w:val="21"/>
        </w:rPr>
        <w:t xml:space="preserve">“Selman </w:t>
      </w:r>
      <w:proofErr w:type="spellStart"/>
      <w:r w:rsidRPr="00143896">
        <w:rPr>
          <w:rFonts w:ascii="Vollkorn" w:hAnsi="Vollkorn" w:cs="Vollkorn"/>
          <w:i/>
          <w:iCs/>
          <w:sz w:val="21"/>
          <w:szCs w:val="21"/>
        </w:rPr>
        <w:t>doğru</w:t>
      </w:r>
      <w:proofErr w:type="spellEnd"/>
      <w:r w:rsidRPr="00143896">
        <w:rPr>
          <w:rFonts w:ascii="Vollkorn" w:hAnsi="Vollkorn" w:cs="Vollkorn"/>
          <w:i/>
          <w:iCs/>
          <w:sz w:val="21"/>
          <w:szCs w:val="21"/>
        </w:rPr>
        <w:t xml:space="preserve"> </w:t>
      </w:r>
      <w:proofErr w:type="spellStart"/>
      <w:r w:rsidRPr="00143896">
        <w:rPr>
          <w:rFonts w:ascii="Vollkorn" w:hAnsi="Vollkorn" w:cs="Vollkorn"/>
          <w:i/>
          <w:iCs/>
          <w:sz w:val="21"/>
          <w:szCs w:val="21"/>
        </w:rPr>
        <w:t>söylemiş</w:t>
      </w:r>
      <w:proofErr w:type="spellEnd"/>
      <w:r w:rsidRPr="00143896">
        <w:rPr>
          <w:rFonts w:ascii="Vollkorn" w:hAnsi="Vollkorn" w:cs="Vollkorn"/>
          <w:i/>
          <w:iCs/>
          <w:sz w:val="21"/>
          <w:szCs w:val="21"/>
        </w:rPr>
        <w:t xml:space="preserve">” </w:t>
      </w:r>
      <w:r w:rsidRPr="00143896">
        <w:rPr>
          <w:rFonts w:ascii="Vollkorn" w:hAnsi="Vollkorn" w:cs="Vollkorn"/>
          <w:sz w:val="21"/>
          <w:szCs w:val="21"/>
        </w:rPr>
        <w:t>buyurdu.</w:t>
      </w:r>
      <w:r w:rsidRPr="00143896">
        <w:rPr>
          <w:rFonts w:ascii="Vollkorn" w:hAnsi="Vollkorn" w:cs="Vollkorn"/>
          <w:sz w:val="21"/>
          <w:szCs w:val="21"/>
          <w:vertAlign w:val="superscript"/>
        </w:rPr>
        <w:t>3</w:t>
      </w:r>
      <w:r w:rsidRPr="00143896">
        <w:rPr>
          <w:rFonts w:ascii="Vollkorn" w:hAnsi="Vollkorn" w:cs="Vollkorn"/>
          <w:sz w:val="21"/>
          <w:szCs w:val="21"/>
        </w:rPr>
        <w:t xml:space="preserve"> </w:t>
      </w:r>
    </w:p>
    <w:p w14:paraId="2946621F" w14:textId="0C2EFFA1" w:rsidR="000F5A67" w:rsidRDefault="000F5A67" w:rsidP="000F5A67">
      <w:pPr>
        <w:pStyle w:val="BasicParagraph"/>
        <w:suppressAutoHyphens/>
        <w:spacing w:after="113"/>
        <w:ind w:firstLine="283"/>
        <w:jc w:val="both"/>
        <w:rPr>
          <w:rFonts w:ascii="Vollkorn" w:hAnsi="Vollkorn" w:cs="Vollkorn"/>
          <w:sz w:val="21"/>
          <w:szCs w:val="21"/>
        </w:rPr>
      </w:pPr>
      <w:proofErr w:type="spellStart"/>
      <w:r>
        <w:rPr>
          <w:rFonts w:ascii="Vollkorn" w:hAnsi="Vollkorn" w:cs="Vollkorn"/>
          <w:sz w:val="21"/>
          <w:szCs w:val="21"/>
        </w:rPr>
        <w:t>Sahabe</w:t>
      </w:r>
      <w:proofErr w:type="spellEnd"/>
      <w:r>
        <w:rPr>
          <w:rFonts w:ascii="Vollkorn" w:hAnsi="Vollkorn" w:cs="Vollkorn"/>
          <w:sz w:val="21"/>
          <w:szCs w:val="21"/>
        </w:rPr>
        <w:t xml:space="preserve">, her zaman </w:t>
      </w:r>
      <w:proofErr w:type="spellStart"/>
      <w:r>
        <w:rPr>
          <w:rFonts w:ascii="Vollkorn" w:hAnsi="Vollkorn" w:cs="Vollkorn"/>
          <w:sz w:val="21"/>
          <w:szCs w:val="21"/>
        </w:rPr>
        <w:t>Müslüman</w:t>
      </w:r>
      <w:proofErr w:type="spellEnd"/>
      <w:r>
        <w:rPr>
          <w:rFonts w:ascii="Vollkorn" w:hAnsi="Vollkorn" w:cs="Vollkorn"/>
          <w:sz w:val="21"/>
          <w:szCs w:val="21"/>
        </w:rPr>
        <w:t xml:space="preserve"> </w:t>
      </w:r>
      <w:proofErr w:type="spellStart"/>
      <w:r>
        <w:rPr>
          <w:rFonts w:ascii="Vollkorn" w:hAnsi="Vollkorn" w:cs="Vollkorn"/>
          <w:sz w:val="21"/>
          <w:szCs w:val="21"/>
        </w:rPr>
        <w:t>kardeşinin</w:t>
      </w:r>
      <w:proofErr w:type="spellEnd"/>
      <w:r>
        <w:rPr>
          <w:rFonts w:ascii="Vollkorn" w:hAnsi="Vollkorn" w:cs="Vollkorn"/>
          <w:sz w:val="21"/>
          <w:szCs w:val="21"/>
        </w:rPr>
        <w:t xml:space="preserve"> </w:t>
      </w:r>
      <w:proofErr w:type="spellStart"/>
      <w:r>
        <w:rPr>
          <w:rFonts w:ascii="Vollkorn" w:hAnsi="Vollkorn" w:cs="Vollkorn"/>
          <w:sz w:val="21"/>
          <w:szCs w:val="21"/>
        </w:rPr>
        <w:t>yanında</w:t>
      </w:r>
      <w:proofErr w:type="spellEnd"/>
      <w:r>
        <w:rPr>
          <w:rFonts w:ascii="Vollkorn" w:hAnsi="Vollkorn" w:cs="Vollkorn"/>
          <w:sz w:val="21"/>
          <w:szCs w:val="21"/>
        </w:rPr>
        <w:t xml:space="preserve"> </w:t>
      </w:r>
      <w:proofErr w:type="spellStart"/>
      <w:r>
        <w:rPr>
          <w:rFonts w:ascii="Vollkorn" w:hAnsi="Vollkorn" w:cs="Vollkorn"/>
          <w:sz w:val="21"/>
          <w:szCs w:val="21"/>
        </w:rPr>
        <w:t>olmuş</w:t>
      </w:r>
      <w:proofErr w:type="spellEnd"/>
      <w:r>
        <w:rPr>
          <w:rFonts w:ascii="Vollkorn" w:hAnsi="Vollkorn" w:cs="Vollkorn"/>
          <w:sz w:val="21"/>
          <w:szCs w:val="21"/>
        </w:rPr>
        <w:t xml:space="preserve">, </w:t>
      </w:r>
      <w:proofErr w:type="spellStart"/>
      <w:r>
        <w:rPr>
          <w:rFonts w:ascii="Vollkorn" w:hAnsi="Vollkorn" w:cs="Vollkorn"/>
          <w:sz w:val="21"/>
          <w:szCs w:val="21"/>
        </w:rPr>
        <w:t>kardeşliği</w:t>
      </w:r>
      <w:proofErr w:type="spellEnd"/>
      <w:r>
        <w:rPr>
          <w:rFonts w:ascii="Vollkorn" w:hAnsi="Vollkorn" w:cs="Vollkorn"/>
          <w:sz w:val="21"/>
          <w:szCs w:val="21"/>
        </w:rPr>
        <w:t xml:space="preserve"> </w:t>
      </w:r>
      <w:proofErr w:type="spellStart"/>
      <w:r>
        <w:rPr>
          <w:rFonts w:ascii="Vollkorn" w:hAnsi="Vollkorn" w:cs="Vollkorn"/>
          <w:sz w:val="21"/>
          <w:szCs w:val="21"/>
        </w:rPr>
        <w:t>bu</w:t>
      </w:r>
      <w:proofErr w:type="spellEnd"/>
      <w:r>
        <w:rPr>
          <w:rFonts w:ascii="Vollkorn" w:hAnsi="Vollkorn" w:cs="Vollkorn"/>
          <w:sz w:val="21"/>
          <w:szCs w:val="21"/>
        </w:rPr>
        <w:t xml:space="preserve"> </w:t>
      </w:r>
      <w:proofErr w:type="spellStart"/>
      <w:r>
        <w:rPr>
          <w:rFonts w:ascii="Vollkorn" w:hAnsi="Vollkorn" w:cs="Vollkorn"/>
          <w:sz w:val="21"/>
          <w:szCs w:val="21"/>
        </w:rPr>
        <w:t>şekilde</w:t>
      </w:r>
      <w:proofErr w:type="spellEnd"/>
      <w:r>
        <w:rPr>
          <w:rFonts w:ascii="Vollkorn" w:hAnsi="Vollkorn" w:cs="Vollkorn"/>
          <w:sz w:val="21"/>
          <w:szCs w:val="21"/>
        </w:rPr>
        <w:t xml:space="preserve"> </w:t>
      </w:r>
      <w:proofErr w:type="spellStart"/>
      <w:r>
        <w:rPr>
          <w:rFonts w:ascii="Vollkorn" w:hAnsi="Vollkorn" w:cs="Vollkorn"/>
          <w:sz w:val="21"/>
          <w:szCs w:val="21"/>
        </w:rPr>
        <w:t>tesis</w:t>
      </w:r>
      <w:proofErr w:type="spellEnd"/>
      <w:r>
        <w:rPr>
          <w:rFonts w:ascii="Vollkorn" w:hAnsi="Vollkorn" w:cs="Vollkorn"/>
          <w:sz w:val="21"/>
          <w:szCs w:val="21"/>
        </w:rPr>
        <w:t xml:space="preserve"> </w:t>
      </w:r>
      <w:proofErr w:type="spellStart"/>
      <w:r>
        <w:rPr>
          <w:rFonts w:ascii="Vollkorn" w:hAnsi="Vollkorn" w:cs="Vollkorn"/>
          <w:sz w:val="21"/>
          <w:szCs w:val="21"/>
        </w:rPr>
        <w:t>etmiştir</w:t>
      </w:r>
      <w:proofErr w:type="spellEnd"/>
      <w:r>
        <w:rPr>
          <w:rFonts w:ascii="Vollkorn" w:hAnsi="Vollkorn" w:cs="Vollkorn"/>
          <w:sz w:val="21"/>
          <w:szCs w:val="21"/>
        </w:rPr>
        <w:t xml:space="preserve">. </w:t>
      </w:r>
      <w:proofErr w:type="spellStart"/>
      <w:r>
        <w:rPr>
          <w:rFonts w:ascii="Vollkorn" w:hAnsi="Vollkorn" w:cs="Vollkorn"/>
          <w:sz w:val="21"/>
          <w:szCs w:val="21"/>
        </w:rPr>
        <w:t>Bugün</w:t>
      </w:r>
      <w:proofErr w:type="spellEnd"/>
      <w:r>
        <w:rPr>
          <w:rFonts w:ascii="Vollkorn" w:hAnsi="Vollkorn" w:cs="Vollkorn"/>
          <w:sz w:val="21"/>
          <w:szCs w:val="21"/>
        </w:rPr>
        <w:t xml:space="preserve"> de </w:t>
      </w:r>
      <w:proofErr w:type="spellStart"/>
      <w:r>
        <w:rPr>
          <w:rFonts w:ascii="Vollkorn" w:hAnsi="Vollkorn" w:cs="Vollkorn"/>
          <w:sz w:val="21"/>
          <w:szCs w:val="21"/>
        </w:rPr>
        <w:t>Müslümanlar</w:t>
      </w:r>
      <w:proofErr w:type="spellEnd"/>
      <w:r>
        <w:rPr>
          <w:rFonts w:ascii="Vollkorn" w:hAnsi="Vollkorn" w:cs="Vollkorn"/>
          <w:sz w:val="21"/>
          <w:szCs w:val="21"/>
        </w:rPr>
        <w:t xml:space="preserve"> </w:t>
      </w:r>
      <w:proofErr w:type="spellStart"/>
      <w:r>
        <w:rPr>
          <w:rFonts w:ascii="Vollkorn" w:hAnsi="Vollkorn" w:cs="Vollkorn"/>
          <w:sz w:val="21"/>
          <w:szCs w:val="21"/>
        </w:rPr>
        <w:t>olarak</w:t>
      </w:r>
      <w:proofErr w:type="spellEnd"/>
      <w:r>
        <w:rPr>
          <w:rFonts w:ascii="Vollkorn" w:hAnsi="Vollkorn" w:cs="Vollkorn"/>
          <w:sz w:val="21"/>
          <w:szCs w:val="21"/>
        </w:rPr>
        <w:t xml:space="preserve"> </w:t>
      </w:r>
      <w:proofErr w:type="spellStart"/>
      <w:r>
        <w:rPr>
          <w:rFonts w:ascii="Vollkorn" w:hAnsi="Vollkorn" w:cs="Vollkorn"/>
          <w:sz w:val="21"/>
          <w:szCs w:val="21"/>
        </w:rPr>
        <w:t>kendi</w:t>
      </w:r>
      <w:proofErr w:type="spellEnd"/>
      <w:r>
        <w:rPr>
          <w:rFonts w:ascii="Vollkorn" w:hAnsi="Vollkorn" w:cs="Vollkorn"/>
          <w:sz w:val="21"/>
          <w:szCs w:val="21"/>
        </w:rPr>
        <w:t xml:space="preserve"> </w:t>
      </w:r>
      <w:proofErr w:type="spellStart"/>
      <w:r>
        <w:rPr>
          <w:rFonts w:ascii="Vollkorn" w:hAnsi="Vollkorn" w:cs="Vollkorn"/>
          <w:sz w:val="21"/>
          <w:szCs w:val="21"/>
        </w:rPr>
        <w:t>arzularımızı</w:t>
      </w:r>
      <w:proofErr w:type="spellEnd"/>
      <w:r>
        <w:rPr>
          <w:rFonts w:ascii="Vollkorn" w:hAnsi="Vollkorn" w:cs="Vollkorn"/>
          <w:sz w:val="21"/>
          <w:szCs w:val="21"/>
        </w:rPr>
        <w:t xml:space="preserve"> bir </w:t>
      </w:r>
      <w:proofErr w:type="spellStart"/>
      <w:r>
        <w:rPr>
          <w:rFonts w:ascii="Vollkorn" w:hAnsi="Vollkorn" w:cs="Vollkorn"/>
          <w:sz w:val="21"/>
          <w:szCs w:val="21"/>
        </w:rPr>
        <w:t>kenara</w:t>
      </w:r>
      <w:proofErr w:type="spellEnd"/>
      <w:r>
        <w:rPr>
          <w:rFonts w:ascii="Vollkorn" w:hAnsi="Vollkorn" w:cs="Vollkorn"/>
          <w:sz w:val="21"/>
          <w:szCs w:val="21"/>
        </w:rPr>
        <w:t xml:space="preserve"> </w:t>
      </w:r>
      <w:proofErr w:type="spellStart"/>
      <w:r>
        <w:rPr>
          <w:rFonts w:ascii="Vollkorn" w:hAnsi="Vollkorn" w:cs="Vollkorn"/>
          <w:sz w:val="21"/>
          <w:szCs w:val="21"/>
        </w:rPr>
        <w:t>koyup</w:t>
      </w:r>
      <w:proofErr w:type="spellEnd"/>
      <w:r>
        <w:rPr>
          <w:rFonts w:ascii="Vollkorn" w:hAnsi="Vollkorn" w:cs="Vollkorn"/>
          <w:sz w:val="21"/>
          <w:szCs w:val="21"/>
        </w:rPr>
        <w:t xml:space="preserve"> </w:t>
      </w:r>
      <w:proofErr w:type="spellStart"/>
      <w:r>
        <w:rPr>
          <w:rFonts w:ascii="Vollkorn" w:hAnsi="Vollkorn" w:cs="Vollkorn"/>
          <w:sz w:val="21"/>
          <w:szCs w:val="21"/>
        </w:rPr>
        <w:t>zulüm</w:t>
      </w:r>
      <w:proofErr w:type="spellEnd"/>
      <w:r>
        <w:rPr>
          <w:rFonts w:ascii="Vollkorn" w:hAnsi="Vollkorn" w:cs="Vollkorn"/>
          <w:sz w:val="21"/>
          <w:szCs w:val="21"/>
        </w:rPr>
        <w:t xml:space="preserve"> </w:t>
      </w:r>
      <w:proofErr w:type="spellStart"/>
      <w:r>
        <w:rPr>
          <w:rFonts w:ascii="Vollkorn" w:hAnsi="Vollkorn" w:cs="Vollkorn"/>
          <w:sz w:val="21"/>
          <w:szCs w:val="21"/>
        </w:rPr>
        <w:t>altında</w:t>
      </w:r>
      <w:proofErr w:type="spellEnd"/>
      <w:r>
        <w:rPr>
          <w:rFonts w:ascii="Vollkorn" w:hAnsi="Vollkorn" w:cs="Vollkorn"/>
          <w:sz w:val="21"/>
          <w:szCs w:val="21"/>
        </w:rPr>
        <w:t xml:space="preserve"> </w:t>
      </w:r>
      <w:proofErr w:type="spellStart"/>
      <w:r>
        <w:rPr>
          <w:rFonts w:ascii="Vollkorn" w:hAnsi="Vollkorn" w:cs="Vollkorn"/>
          <w:sz w:val="21"/>
          <w:szCs w:val="21"/>
        </w:rPr>
        <w:t>inleyen</w:t>
      </w:r>
      <w:proofErr w:type="spellEnd"/>
      <w:r>
        <w:rPr>
          <w:rFonts w:ascii="Vollkorn" w:hAnsi="Vollkorn" w:cs="Vollkorn"/>
          <w:sz w:val="21"/>
          <w:szCs w:val="21"/>
        </w:rPr>
        <w:t xml:space="preserve"> </w:t>
      </w:r>
      <w:proofErr w:type="spellStart"/>
      <w:r>
        <w:rPr>
          <w:rFonts w:ascii="Vollkorn" w:hAnsi="Vollkorn" w:cs="Vollkorn"/>
          <w:sz w:val="21"/>
          <w:szCs w:val="21"/>
        </w:rPr>
        <w:t>kardeşlerimiz</w:t>
      </w:r>
      <w:proofErr w:type="spellEnd"/>
      <w:r>
        <w:rPr>
          <w:rFonts w:ascii="Vollkorn" w:hAnsi="Vollkorn" w:cs="Vollkorn"/>
          <w:sz w:val="21"/>
          <w:szCs w:val="21"/>
        </w:rPr>
        <w:t xml:space="preserve"> </w:t>
      </w:r>
      <w:proofErr w:type="spellStart"/>
      <w:r>
        <w:rPr>
          <w:rFonts w:ascii="Vollkorn" w:hAnsi="Vollkorn" w:cs="Vollkorn"/>
          <w:sz w:val="21"/>
          <w:szCs w:val="21"/>
        </w:rPr>
        <w:t>için</w:t>
      </w:r>
      <w:proofErr w:type="spellEnd"/>
      <w:r>
        <w:rPr>
          <w:rFonts w:ascii="Vollkorn" w:hAnsi="Vollkorn" w:cs="Vollkorn"/>
          <w:sz w:val="21"/>
          <w:szCs w:val="21"/>
        </w:rPr>
        <w:t xml:space="preserve"> </w:t>
      </w:r>
      <w:proofErr w:type="spellStart"/>
      <w:r>
        <w:rPr>
          <w:rFonts w:ascii="Vollkorn" w:hAnsi="Vollkorn" w:cs="Vollkorn"/>
          <w:sz w:val="21"/>
          <w:szCs w:val="21"/>
        </w:rPr>
        <w:t>çıkış</w:t>
      </w:r>
      <w:proofErr w:type="spellEnd"/>
      <w:r>
        <w:rPr>
          <w:rFonts w:ascii="Vollkorn" w:hAnsi="Vollkorn" w:cs="Vollkorn"/>
          <w:sz w:val="21"/>
          <w:szCs w:val="21"/>
        </w:rPr>
        <w:t xml:space="preserve"> </w:t>
      </w:r>
      <w:proofErr w:type="spellStart"/>
      <w:r>
        <w:rPr>
          <w:rFonts w:ascii="Vollkorn" w:hAnsi="Vollkorn" w:cs="Vollkorn"/>
          <w:sz w:val="21"/>
          <w:szCs w:val="21"/>
        </w:rPr>
        <w:t>yolu</w:t>
      </w:r>
      <w:proofErr w:type="spellEnd"/>
      <w:r>
        <w:rPr>
          <w:rFonts w:ascii="Vollkorn" w:hAnsi="Vollkorn" w:cs="Vollkorn"/>
          <w:sz w:val="21"/>
          <w:szCs w:val="21"/>
        </w:rPr>
        <w:t xml:space="preserve"> </w:t>
      </w:r>
      <w:proofErr w:type="spellStart"/>
      <w:r>
        <w:rPr>
          <w:rFonts w:ascii="Vollkorn" w:hAnsi="Vollkorn" w:cs="Vollkorn"/>
          <w:sz w:val="21"/>
          <w:szCs w:val="21"/>
        </w:rPr>
        <w:t>olan</w:t>
      </w:r>
      <w:proofErr w:type="spellEnd"/>
      <w:r>
        <w:rPr>
          <w:rFonts w:ascii="Vollkorn" w:hAnsi="Vollkorn" w:cs="Vollkorn"/>
          <w:sz w:val="21"/>
          <w:szCs w:val="21"/>
        </w:rPr>
        <w:t xml:space="preserve"> </w:t>
      </w:r>
      <w:proofErr w:type="spellStart"/>
      <w:r>
        <w:rPr>
          <w:rFonts w:ascii="Vollkorn" w:hAnsi="Vollkorn" w:cs="Vollkorn"/>
          <w:sz w:val="21"/>
          <w:szCs w:val="21"/>
        </w:rPr>
        <w:t>İslam’a</w:t>
      </w:r>
      <w:proofErr w:type="spellEnd"/>
      <w:r>
        <w:rPr>
          <w:rFonts w:ascii="Vollkorn" w:hAnsi="Vollkorn" w:cs="Vollkorn"/>
          <w:sz w:val="21"/>
          <w:szCs w:val="21"/>
        </w:rPr>
        <w:t xml:space="preserve"> </w:t>
      </w:r>
      <w:proofErr w:type="spellStart"/>
      <w:r>
        <w:rPr>
          <w:rFonts w:ascii="Vollkorn" w:hAnsi="Vollkorn" w:cs="Vollkorn"/>
          <w:sz w:val="21"/>
          <w:szCs w:val="21"/>
        </w:rPr>
        <w:t>sarılmalı</w:t>
      </w:r>
      <w:proofErr w:type="spellEnd"/>
      <w:r>
        <w:rPr>
          <w:rFonts w:ascii="Vollkorn" w:hAnsi="Vollkorn" w:cs="Vollkorn"/>
          <w:sz w:val="21"/>
          <w:szCs w:val="21"/>
        </w:rPr>
        <w:t xml:space="preserve">, </w:t>
      </w:r>
      <w:proofErr w:type="spellStart"/>
      <w:r>
        <w:rPr>
          <w:rFonts w:ascii="Vollkorn" w:hAnsi="Vollkorn" w:cs="Vollkorn"/>
          <w:sz w:val="21"/>
          <w:szCs w:val="21"/>
        </w:rPr>
        <w:t>Allah’ın</w:t>
      </w:r>
      <w:proofErr w:type="spellEnd"/>
      <w:r>
        <w:rPr>
          <w:rFonts w:ascii="Vollkorn" w:hAnsi="Vollkorn" w:cs="Vollkorn"/>
          <w:sz w:val="21"/>
          <w:szCs w:val="21"/>
        </w:rPr>
        <w:t xml:space="preserve"> </w:t>
      </w:r>
      <w:proofErr w:type="spellStart"/>
      <w:r>
        <w:rPr>
          <w:rFonts w:ascii="Vollkorn" w:hAnsi="Vollkorn" w:cs="Vollkorn"/>
          <w:sz w:val="21"/>
          <w:szCs w:val="21"/>
        </w:rPr>
        <w:t>hâkimiyeti</w:t>
      </w:r>
      <w:proofErr w:type="spellEnd"/>
      <w:r>
        <w:rPr>
          <w:rFonts w:ascii="Vollkorn" w:hAnsi="Vollkorn" w:cs="Vollkorn"/>
          <w:sz w:val="21"/>
          <w:szCs w:val="21"/>
        </w:rPr>
        <w:t xml:space="preserve"> </w:t>
      </w:r>
      <w:proofErr w:type="spellStart"/>
      <w:r>
        <w:rPr>
          <w:rFonts w:ascii="Vollkorn" w:hAnsi="Vollkorn" w:cs="Vollkorn"/>
          <w:sz w:val="21"/>
          <w:szCs w:val="21"/>
        </w:rPr>
        <w:t>için</w:t>
      </w:r>
      <w:proofErr w:type="spellEnd"/>
      <w:r>
        <w:rPr>
          <w:rFonts w:ascii="Vollkorn" w:hAnsi="Vollkorn" w:cs="Vollkorn"/>
          <w:sz w:val="21"/>
          <w:szCs w:val="21"/>
        </w:rPr>
        <w:t xml:space="preserve"> </w:t>
      </w:r>
      <w:proofErr w:type="spellStart"/>
      <w:r>
        <w:rPr>
          <w:rFonts w:ascii="Vollkorn" w:hAnsi="Vollkorn" w:cs="Vollkorn"/>
          <w:sz w:val="21"/>
          <w:szCs w:val="21"/>
        </w:rPr>
        <w:t>hep</w:t>
      </w:r>
      <w:proofErr w:type="spellEnd"/>
      <w:r>
        <w:rPr>
          <w:rFonts w:ascii="Vollkorn" w:hAnsi="Vollkorn" w:cs="Vollkorn"/>
          <w:sz w:val="21"/>
          <w:szCs w:val="21"/>
        </w:rPr>
        <w:t xml:space="preserve"> </w:t>
      </w:r>
      <w:proofErr w:type="spellStart"/>
      <w:r>
        <w:rPr>
          <w:rFonts w:ascii="Vollkorn" w:hAnsi="Vollkorn" w:cs="Vollkorn"/>
          <w:sz w:val="21"/>
          <w:szCs w:val="21"/>
        </w:rPr>
        <w:t>beraber</w:t>
      </w:r>
      <w:proofErr w:type="spellEnd"/>
      <w:r>
        <w:rPr>
          <w:rFonts w:ascii="Vollkorn" w:hAnsi="Vollkorn" w:cs="Vollkorn"/>
          <w:sz w:val="21"/>
          <w:szCs w:val="21"/>
        </w:rPr>
        <w:t xml:space="preserve"> </w:t>
      </w:r>
      <w:proofErr w:type="spellStart"/>
      <w:r>
        <w:rPr>
          <w:rFonts w:ascii="Vollkorn" w:hAnsi="Vollkorn" w:cs="Vollkorn"/>
          <w:sz w:val="21"/>
          <w:szCs w:val="21"/>
        </w:rPr>
        <w:t>mücadele</w:t>
      </w:r>
      <w:proofErr w:type="spellEnd"/>
      <w:r>
        <w:rPr>
          <w:rFonts w:ascii="Vollkorn" w:hAnsi="Vollkorn" w:cs="Vollkorn"/>
          <w:sz w:val="21"/>
          <w:szCs w:val="21"/>
        </w:rPr>
        <w:t xml:space="preserve"> </w:t>
      </w:r>
      <w:proofErr w:type="spellStart"/>
      <w:r>
        <w:rPr>
          <w:rFonts w:ascii="Vollkorn" w:hAnsi="Vollkorn" w:cs="Vollkorn"/>
          <w:sz w:val="21"/>
          <w:szCs w:val="21"/>
        </w:rPr>
        <w:t>içerisinde</w:t>
      </w:r>
      <w:proofErr w:type="spellEnd"/>
      <w:r>
        <w:rPr>
          <w:rFonts w:ascii="Vollkorn" w:hAnsi="Vollkorn" w:cs="Vollkorn"/>
          <w:sz w:val="21"/>
          <w:szCs w:val="21"/>
        </w:rPr>
        <w:t xml:space="preserve"> </w:t>
      </w:r>
      <w:proofErr w:type="spellStart"/>
      <w:r>
        <w:rPr>
          <w:rFonts w:ascii="Vollkorn" w:hAnsi="Vollkorn" w:cs="Vollkorn"/>
          <w:sz w:val="21"/>
          <w:szCs w:val="21"/>
        </w:rPr>
        <w:t>olmalıyız</w:t>
      </w:r>
      <w:proofErr w:type="spellEnd"/>
      <w:r>
        <w:rPr>
          <w:rFonts w:ascii="Vollkorn" w:hAnsi="Vollkorn" w:cs="Vollkorn"/>
          <w:sz w:val="21"/>
          <w:szCs w:val="21"/>
        </w:rPr>
        <w:t xml:space="preserve">. Allah Azze </w:t>
      </w:r>
      <w:proofErr w:type="spellStart"/>
      <w:r>
        <w:rPr>
          <w:rFonts w:ascii="Vollkorn" w:hAnsi="Vollkorn" w:cs="Vollkorn"/>
          <w:sz w:val="21"/>
          <w:szCs w:val="21"/>
        </w:rPr>
        <w:t>ve</w:t>
      </w:r>
      <w:proofErr w:type="spellEnd"/>
      <w:r>
        <w:rPr>
          <w:rFonts w:ascii="Vollkorn" w:hAnsi="Vollkorn" w:cs="Vollkorn"/>
          <w:sz w:val="21"/>
          <w:szCs w:val="21"/>
        </w:rPr>
        <w:t xml:space="preserve"> Celle </w:t>
      </w:r>
      <w:proofErr w:type="spellStart"/>
      <w:r>
        <w:rPr>
          <w:rFonts w:ascii="Vollkorn" w:hAnsi="Vollkorn" w:cs="Vollkorn"/>
          <w:sz w:val="21"/>
          <w:szCs w:val="21"/>
        </w:rPr>
        <w:t>bu</w:t>
      </w:r>
      <w:proofErr w:type="spellEnd"/>
      <w:r>
        <w:rPr>
          <w:rFonts w:ascii="Vollkorn" w:hAnsi="Vollkorn" w:cs="Vollkorn"/>
          <w:sz w:val="21"/>
          <w:szCs w:val="21"/>
        </w:rPr>
        <w:t xml:space="preserve"> </w:t>
      </w:r>
      <w:proofErr w:type="spellStart"/>
      <w:r>
        <w:rPr>
          <w:rFonts w:ascii="Vollkorn" w:hAnsi="Vollkorn" w:cs="Vollkorn"/>
          <w:sz w:val="21"/>
          <w:szCs w:val="21"/>
        </w:rPr>
        <w:t>şekilde</w:t>
      </w:r>
      <w:proofErr w:type="spellEnd"/>
      <w:r>
        <w:rPr>
          <w:rFonts w:ascii="Vollkorn" w:hAnsi="Vollkorn" w:cs="Vollkorn"/>
          <w:sz w:val="21"/>
          <w:szCs w:val="21"/>
        </w:rPr>
        <w:t xml:space="preserve"> bir </w:t>
      </w:r>
      <w:proofErr w:type="spellStart"/>
      <w:r>
        <w:rPr>
          <w:rFonts w:ascii="Vollkorn" w:hAnsi="Vollkorn" w:cs="Vollkorn"/>
          <w:sz w:val="21"/>
          <w:szCs w:val="21"/>
        </w:rPr>
        <w:t>kardeşliği</w:t>
      </w:r>
      <w:proofErr w:type="spellEnd"/>
      <w:r>
        <w:rPr>
          <w:rFonts w:ascii="Vollkorn" w:hAnsi="Vollkorn" w:cs="Vollkorn"/>
          <w:sz w:val="21"/>
          <w:szCs w:val="21"/>
        </w:rPr>
        <w:t xml:space="preserve"> </w:t>
      </w:r>
      <w:proofErr w:type="spellStart"/>
      <w:r>
        <w:rPr>
          <w:rFonts w:ascii="Vollkorn" w:hAnsi="Vollkorn" w:cs="Vollkorn"/>
          <w:sz w:val="21"/>
          <w:szCs w:val="21"/>
        </w:rPr>
        <w:t>bizlere</w:t>
      </w:r>
      <w:proofErr w:type="spellEnd"/>
      <w:r>
        <w:rPr>
          <w:rFonts w:ascii="Vollkorn" w:hAnsi="Vollkorn" w:cs="Vollkorn"/>
          <w:sz w:val="21"/>
          <w:szCs w:val="21"/>
        </w:rPr>
        <w:t xml:space="preserve"> de </w:t>
      </w:r>
      <w:proofErr w:type="spellStart"/>
      <w:r>
        <w:rPr>
          <w:rFonts w:ascii="Vollkorn" w:hAnsi="Vollkorn" w:cs="Vollkorn"/>
          <w:sz w:val="21"/>
          <w:szCs w:val="21"/>
        </w:rPr>
        <w:t>nasip</w:t>
      </w:r>
      <w:proofErr w:type="spellEnd"/>
      <w:r>
        <w:rPr>
          <w:rFonts w:ascii="Vollkorn" w:hAnsi="Vollkorn" w:cs="Vollkorn"/>
          <w:sz w:val="21"/>
          <w:szCs w:val="21"/>
        </w:rPr>
        <w:t xml:space="preserve"> </w:t>
      </w:r>
      <w:proofErr w:type="spellStart"/>
      <w:r>
        <w:rPr>
          <w:rFonts w:ascii="Vollkorn" w:hAnsi="Vollkorn" w:cs="Vollkorn"/>
          <w:sz w:val="21"/>
          <w:szCs w:val="21"/>
        </w:rPr>
        <w:t>eylesin</w:t>
      </w:r>
      <w:proofErr w:type="spellEnd"/>
      <w:r>
        <w:rPr>
          <w:rFonts w:ascii="Vollkorn" w:hAnsi="Vollkorn" w:cs="Vollkorn"/>
          <w:sz w:val="21"/>
          <w:szCs w:val="21"/>
        </w:rPr>
        <w:t>.</w:t>
      </w:r>
    </w:p>
    <w:p w14:paraId="40B5C60E" w14:textId="77777777" w:rsidR="000F5A67" w:rsidRDefault="000F5A67" w:rsidP="000F5A67">
      <w:pPr>
        <w:pStyle w:val="BasicParagraph"/>
        <w:numPr>
          <w:ilvl w:val="0"/>
          <w:numId w:val="10"/>
        </w:numPr>
        <w:rPr>
          <w:rFonts w:ascii="PT Sans" w:hAnsi="PT Sans" w:cs="PT Sans"/>
          <w:sz w:val="12"/>
          <w:szCs w:val="12"/>
          <w:lang w:val="tr-TR"/>
        </w:rPr>
      </w:pPr>
      <w:r>
        <w:rPr>
          <w:rFonts w:ascii="PT Sans" w:hAnsi="PT Sans" w:cs="PT Sans"/>
          <w:sz w:val="12"/>
          <w:szCs w:val="12"/>
          <w:lang w:val="tr-TR"/>
        </w:rPr>
        <w:t>Buhari; Müslim; Tirmizi</w:t>
      </w:r>
    </w:p>
    <w:p w14:paraId="187BCD99" w14:textId="77777777" w:rsidR="000F5A67" w:rsidRDefault="000F5A67" w:rsidP="000F5A67">
      <w:pPr>
        <w:pStyle w:val="BasicParagraph"/>
        <w:numPr>
          <w:ilvl w:val="0"/>
          <w:numId w:val="10"/>
        </w:numPr>
        <w:rPr>
          <w:rFonts w:ascii="PT Sans" w:hAnsi="PT Sans" w:cs="PT Sans"/>
          <w:sz w:val="12"/>
          <w:szCs w:val="12"/>
          <w:lang w:val="tr-TR"/>
        </w:rPr>
      </w:pPr>
      <w:r>
        <w:rPr>
          <w:rFonts w:ascii="PT Sans" w:hAnsi="PT Sans" w:cs="PT Sans"/>
          <w:sz w:val="12"/>
          <w:szCs w:val="12"/>
          <w:lang w:val="tr-TR"/>
        </w:rPr>
        <w:t xml:space="preserve">Ahmed b. </w:t>
      </w:r>
      <w:proofErr w:type="spellStart"/>
      <w:r>
        <w:rPr>
          <w:rFonts w:ascii="PT Sans" w:hAnsi="PT Sans" w:cs="PT Sans"/>
          <w:sz w:val="12"/>
          <w:szCs w:val="12"/>
          <w:lang w:val="tr-TR"/>
        </w:rPr>
        <w:t>Hanbel</w:t>
      </w:r>
      <w:proofErr w:type="spellEnd"/>
      <w:r>
        <w:rPr>
          <w:rFonts w:ascii="PT Sans" w:hAnsi="PT Sans" w:cs="PT Sans"/>
          <w:sz w:val="12"/>
          <w:szCs w:val="12"/>
          <w:lang w:val="tr-TR"/>
        </w:rPr>
        <w:t xml:space="preserve">; </w:t>
      </w:r>
      <w:proofErr w:type="spellStart"/>
      <w:r>
        <w:rPr>
          <w:rFonts w:ascii="PT Sans" w:hAnsi="PT Sans" w:cs="PT Sans"/>
          <w:sz w:val="12"/>
          <w:szCs w:val="12"/>
          <w:lang w:val="tr-TR"/>
        </w:rPr>
        <w:t>Beyhakî</w:t>
      </w:r>
      <w:proofErr w:type="spellEnd"/>
    </w:p>
    <w:p w14:paraId="608B1722" w14:textId="77777777" w:rsidR="000F5A67" w:rsidRDefault="000F5A67" w:rsidP="000F5A67">
      <w:pPr>
        <w:pStyle w:val="BasicParagraph"/>
        <w:numPr>
          <w:ilvl w:val="0"/>
          <w:numId w:val="10"/>
        </w:numPr>
        <w:rPr>
          <w:rFonts w:ascii="PT Sans" w:hAnsi="PT Sans" w:cs="PT Sans"/>
          <w:sz w:val="12"/>
          <w:szCs w:val="12"/>
          <w:lang w:val="tr-TR"/>
        </w:rPr>
      </w:pPr>
      <w:r>
        <w:rPr>
          <w:rFonts w:ascii="PT Sans" w:hAnsi="PT Sans" w:cs="PT Sans"/>
          <w:sz w:val="12"/>
          <w:szCs w:val="12"/>
          <w:lang w:val="tr-TR"/>
        </w:rPr>
        <w:t>Buhari</w:t>
      </w:r>
    </w:p>
    <w:p w14:paraId="02117818" w14:textId="77777777" w:rsidR="000F5A67" w:rsidRDefault="000F5A67" w:rsidP="000F5A67">
      <w:pPr>
        <w:pStyle w:val="BasicParagraph"/>
        <w:suppressAutoHyphens/>
        <w:spacing w:after="113"/>
        <w:ind w:firstLine="283"/>
        <w:jc w:val="both"/>
        <w:rPr>
          <w:rFonts w:ascii="Vollkorn" w:hAnsi="Vollkorn" w:cs="Vollkorn"/>
          <w:sz w:val="21"/>
          <w:szCs w:val="21"/>
        </w:rPr>
      </w:pPr>
    </w:p>
    <w:p w14:paraId="49FD54E5" w14:textId="38A44719" w:rsidR="00F73A3A" w:rsidRPr="00311992" w:rsidRDefault="00F73A3A" w:rsidP="000F5A67">
      <w:bookmarkStart w:id="0" w:name="_GoBack"/>
      <w:bookmarkEnd w:id="0"/>
    </w:p>
    <w:sectPr w:rsidR="00F73A3A" w:rsidRPr="00311992"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A9F48" w14:textId="77777777" w:rsidR="00A83929" w:rsidRDefault="00A83929" w:rsidP="00143896">
      <w:pPr>
        <w:spacing w:after="0" w:line="240" w:lineRule="auto"/>
      </w:pPr>
      <w:r>
        <w:separator/>
      </w:r>
    </w:p>
  </w:endnote>
  <w:endnote w:type="continuationSeparator" w:id="0">
    <w:p w14:paraId="54CAA463" w14:textId="77777777" w:rsidR="00A83929" w:rsidRDefault="00A83929" w:rsidP="0014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3EEE" w14:textId="741BA89F" w:rsidR="00143896" w:rsidRPr="00143896" w:rsidRDefault="00143896">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4C492" w14:textId="77777777" w:rsidR="00A83929" w:rsidRDefault="00A83929" w:rsidP="00143896">
      <w:pPr>
        <w:spacing w:after="0" w:line="240" w:lineRule="auto"/>
      </w:pPr>
      <w:r>
        <w:separator/>
      </w:r>
    </w:p>
  </w:footnote>
  <w:footnote w:type="continuationSeparator" w:id="0">
    <w:p w14:paraId="2C388606" w14:textId="77777777" w:rsidR="00A83929" w:rsidRDefault="00A83929" w:rsidP="00143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8EC"/>
    <w:multiLevelType w:val="hybridMultilevel"/>
    <w:tmpl w:val="535C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955B1A"/>
    <w:multiLevelType w:val="hybridMultilevel"/>
    <w:tmpl w:val="9034B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617BAD"/>
    <w:multiLevelType w:val="hybridMultilevel"/>
    <w:tmpl w:val="F42CC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F63385"/>
    <w:multiLevelType w:val="hybridMultilevel"/>
    <w:tmpl w:val="48BA7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0347CB"/>
    <w:multiLevelType w:val="hybridMultilevel"/>
    <w:tmpl w:val="CF7438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6369E4"/>
    <w:multiLevelType w:val="hybridMultilevel"/>
    <w:tmpl w:val="489AA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247BC4"/>
    <w:multiLevelType w:val="hybridMultilevel"/>
    <w:tmpl w:val="D938CE2E"/>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8" w15:restartNumberingAfterBreak="0">
    <w:nsid w:val="530244BF"/>
    <w:multiLevelType w:val="hybridMultilevel"/>
    <w:tmpl w:val="25FA30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59749D"/>
    <w:multiLevelType w:val="hybridMultilevel"/>
    <w:tmpl w:val="F50EB9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5"/>
  </w:num>
  <w:num w:numId="5">
    <w:abstractNumId w:val="7"/>
  </w:num>
  <w:num w:numId="6">
    <w:abstractNumId w:val="3"/>
  </w:num>
  <w:num w:numId="7">
    <w:abstractNumId w:val="2"/>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0F5A67"/>
    <w:rsid w:val="00143896"/>
    <w:rsid w:val="001A3F55"/>
    <w:rsid w:val="001D118F"/>
    <w:rsid w:val="002211AC"/>
    <w:rsid w:val="0026522F"/>
    <w:rsid w:val="002D0182"/>
    <w:rsid w:val="002D5A85"/>
    <w:rsid w:val="00311992"/>
    <w:rsid w:val="003646E9"/>
    <w:rsid w:val="00633038"/>
    <w:rsid w:val="007375E4"/>
    <w:rsid w:val="007F33DF"/>
    <w:rsid w:val="00960219"/>
    <w:rsid w:val="009925E1"/>
    <w:rsid w:val="00A176B0"/>
    <w:rsid w:val="00A83929"/>
    <w:rsid w:val="00B5113A"/>
    <w:rsid w:val="00B65350"/>
    <w:rsid w:val="00BB56DA"/>
    <w:rsid w:val="00C4562C"/>
    <w:rsid w:val="00DE1654"/>
    <w:rsid w:val="00E16A2A"/>
    <w:rsid w:val="00E940A1"/>
    <w:rsid w:val="00EC0013"/>
    <w:rsid w:val="00EF2988"/>
    <w:rsid w:val="00F73A3A"/>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1438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3896"/>
  </w:style>
  <w:style w:type="paragraph" w:styleId="Altbilgi">
    <w:name w:val="footer"/>
    <w:basedOn w:val="Normal"/>
    <w:link w:val="AltbilgiChar"/>
    <w:uiPriority w:val="99"/>
    <w:unhideWhenUsed/>
    <w:rsid w:val="00143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3896"/>
  </w:style>
  <w:style w:type="character" w:styleId="Kpr">
    <w:name w:val="Hyperlink"/>
    <w:basedOn w:val="VarsaylanParagrafYazTipi"/>
    <w:uiPriority w:val="99"/>
    <w:unhideWhenUsed/>
    <w:rsid w:val="001438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2021-02-24T22:42:00Z</dcterms:created>
  <dcterms:modified xsi:type="dcterms:W3CDTF">2021-03-01T10:18:00Z</dcterms:modified>
</cp:coreProperties>
</file>