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FDDA42" w14:textId="1FB52D80" w:rsidR="00BF01B3" w:rsidRPr="00745573" w:rsidRDefault="00745573" w:rsidP="00745573">
      <w:pPr>
        <w:pStyle w:val="BasicParagraph"/>
        <w:suppressAutoHyphens/>
        <w:jc w:val="right"/>
        <w:rPr>
          <w:rFonts w:ascii="Sugar Kisses Personal Use" w:hAnsi="Sugar Kisses Personal Use" w:cs="Sugar Kisses Personal Use"/>
          <w:b/>
          <w:sz w:val="34"/>
          <w:szCs w:val="34"/>
          <w:lang w:val="tr-TR"/>
        </w:rPr>
      </w:pPr>
      <w:r w:rsidRPr="00745573">
        <w:rPr>
          <w:rFonts w:ascii="Sugar Kisses Personal Use" w:hAnsi="Sugar Kisses Personal Use" w:cs="Sugar Kisses Personal Use"/>
          <w:b/>
          <w:sz w:val="34"/>
          <w:szCs w:val="34"/>
          <w:lang w:val="tr-TR"/>
        </w:rPr>
        <w:t>GÜNCEL</w:t>
      </w:r>
      <w:bookmarkStart w:id="0" w:name="_GoBack"/>
      <w:bookmarkEnd w:id="0"/>
    </w:p>
    <w:p w14:paraId="6E96C12D" w14:textId="6E9A587A" w:rsidR="00BF01B3" w:rsidRDefault="00745573" w:rsidP="00745573">
      <w:pPr>
        <w:pStyle w:val="BasicParagraph"/>
        <w:suppressAutoHyphens/>
        <w:jc w:val="center"/>
        <w:rPr>
          <w:rFonts w:ascii="Quicksand" w:hAnsi="Quicksand" w:cs="Quicksand"/>
          <w:b/>
          <w:bCs/>
          <w:spacing w:val="-15"/>
          <w:sz w:val="50"/>
          <w:szCs w:val="50"/>
          <w:lang w:val="tr-TR"/>
        </w:rPr>
      </w:pPr>
      <w:r>
        <w:rPr>
          <w:rFonts w:ascii="Quicksand" w:hAnsi="Quicksand" w:cs="Quicksand"/>
          <w:b/>
          <w:bCs/>
          <w:spacing w:val="-15"/>
          <w:sz w:val="50"/>
          <w:szCs w:val="50"/>
          <w:lang w:val="tr-TR"/>
        </w:rPr>
        <w:t xml:space="preserve">Koronavirüs Gerçeği </w:t>
      </w:r>
      <w:r w:rsidR="00BF01B3">
        <w:rPr>
          <w:rFonts w:ascii="Quicksand" w:hAnsi="Quicksand" w:cs="Quicksand"/>
          <w:b/>
          <w:bCs/>
          <w:spacing w:val="-15"/>
          <w:sz w:val="50"/>
          <w:szCs w:val="50"/>
          <w:lang w:val="tr-TR"/>
        </w:rPr>
        <w:t>– 4</w:t>
      </w:r>
    </w:p>
    <w:p w14:paraId="5D868F35" w14:textId="77777777" w:rsidR="00BF01B3" w:rsidRDefault="00BF01B3" w:rsidP="00BF01B3">
      <w:pPr>
        <w:pStyle w:val="BasicParagraph"/>
        <w:suppressAutoHyphens/>
        <w:ind w:firstLine="283"/>
        <w:rPr>
          <w:rFonts w:ascii="Quicksand" w:hAnsi="Quicksand" w:cs="Quicksand"/>
          <w:b/>
          <w:bCs/>
          <w:sz w:val="24"/>
          <w:szCs w:val="24"/>
          <w:lang w:val="tr-TR"/>
        </w:rPr>
      </w:pPr>
      <w:r>
        <w:rPr>
          <w:rFonts w:ascii="Quicksand" w:hAnsi="Quicksand" w:cs="Quicksand"/>
          <w:b/>
          <w:bCs/>
          <w:sz w:val="24"/>
          <w:szCs w:val="24"/>
          <w:lang w:val="tr-TR"/>
        </w:rPr>
        <w:t>Bu yazımızda Covid-19 hastalığını bitirmek üzere üretildiği iddia edilen aşıların güvenilirliği problemine ve aşıdan kaynaklı ölümlere değineceğiz.</w:t>
      </w:r>
    </w:p>
    <w:p w14:paraId="529B8341" w14:textId="77777777" w:rsidR="00BF01B3" w:rsidRDefault="00BF01B3" w:rsidP="00BF01B3">
      <w:pPr>
        <w:pStyle w:val="BasicParagraph"/>
        <w:suppressAutoHyphens/>
        <w:spacing w:after="113"/>
        <w:ind w:firstLine="283"/>
        <w:rPr>
          <w:rFonts w:ascii="Vollkorn" w:hAnsi="Vollkorn" w:cs="Vollkorn"/>
          <w:sz w:val="21"/>
          <w:szCs w:val="21"/>
          <w:lang w:val="tr-TR"/>
        </w:rPr>
      </w:pPr>
      <w:r>
        <w:rPr>
          <w:rFonts w:ascii="Vollkorn" w:hAnsi="Vollkorn" w:cs="Vollkorn"/>
          <w:b/>
          <w:bCs/>
          <w:color w:val="002832"/>
          <w:lang w:val="tr-TR"/>
        </w:rPr>
        <w:t>AŞILARIN GÜVENİLİRLİĞİ PROBLEMİ VE AŞIDAN KAYNAKLI ÖLÜMLER</w:t>
      </w:r>
    </w:p>
    <w:p w14:paraId="33073293" w14:textId="77777777" w:rsidR="00BF01B3" w:rsidRDefault="00BF01B3" w:rsidP="00BF01B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Yazımıza pandemi sürecinin en yetkili organı olan DSÖ’nün aşının güvenilirliği hakkındaki sözleri ile başlayalım. </w:t>
      </w:r>
      <w:r>
        <w:rPr>
          <w:rFonts w:ascii="Vollkorn" w:hAnsi="Vollkorn" w:cs="Vollkorn"/>
          <w:b/>
          <w:bCs/>
          <w:sz w:val="21"/>
          <w:szCs w:val="21"/>
          <w:lang w:val="tr-TR"/>
        </w:rPr>
        <w:t xml:space="preserve">DSÖ sözcüsü Tarik Jasarevic: </w:t>
      </w:r>
      <w:r>
        <w:rPr>
          <w:rFonts w:ascii="Vollkorn" w:hAnsi="Vollkorn" w:cs="Vollkorn"/>
          <w:b/>
          <w:bCs/>
          <w:i/>
          <w:iCs/>
          <w:sz w:val="21"/>
          <w:szCs w:val="21"/>
          <w:lang w:val="tr-TR"/>
        </w:rPr>
        <w:t xml:space="preserve">“Bu aşının kişinin enfekte olmasını engelleyip engellemeyeceğini ve yan etkisi olup olmadığını bilmiyoruz” </w:t>
      </w:r>
      <w:r>
        <w:rPr>
          <w:rFonts w:ascii="Vollkorn" w:hAnsi="Vollkorn" w:cs="Vollkorn"/>
          <w:b/>
          <w:bCs/>
          <w:sz w:val="21"/>
          <w:szCs w:val="21"/>
          <w:lang w:val="tr-TR"/>
        </w:rPr>
        <w:t>demişti.</w:t>
      </w:r>
      <w:r>
        <w:rPr>
          <w:rFonts w:ascii="Vollkorn" w:hAnsi="Vollkorn" w:cs="Vollkorn"/>
          <w:b/>
          <w:bCs/>
          <w:color w:val="D12229"/>
          <w:sz w:val="21"/>
          <w:szCs w:val="21"/>
          <w:vertAlign w:val="superscript"/>
          <w:lang w:val="tr-TR"/>
        </w:rPr>
        <w:t>1</w:t>
      </w:r>
      <w:r>
        <w:rPr>
          <w:rFonts w:ascii="Vollkorn" w:hAnsi="Vollkorn" w:cs="Vollkorn"/>
          <w:sz w:val="21"/>
          <w:szCs w:val="21"/>
          <w:lang w:val="tr-TR"/>
        </w:rPr>
        <w:t xml:space="preserve"> Aslında bunu söyleyen sadece DSÖ değildi. Alman Tıp Dergisi Arzt und Karriere de</w:t>
      </w:r>
      <w:r>
        <w:rPr>
          <w:rFonts w:ascii="Vollkorn" w:hAnsi="Vollkorn" w:cs="Vollkorn"/>
          <w:b/>
          <w:bCs/>
          <w:sz w:val="21"/>
          <w:szCs w:val="21"/>
          <w:lang w:val="tr-TR"/>
        </w:rPr>
        <w:t xml:space="preserve"> şu anda dünyada üretilen hiçbir aşının ruhsatı olmadığı ve hepsine sadece acil kullanım onayı verildiğini yazmıştı. </w:t>
      </w:r>
      <w:r>
        <w:rPr>
          <w:rFonts w:ascii="Vollkorn" w:hAnsi="Vollkorn" w:cs="Vollkorn"/>
          <w:sz w:val="21"/>
          <w:szCs w:val="21"/>
          <w:lang w:val="tr-TR"/>
        </w:rPr>
        <w:t xml:space="preserve">Buna İngiltere, Çin ve ABD aşıları da </w:t>
      </w:r>
      <w:proofErr w:type="gramStart"/>
      <w:r>
        <w:rPr>
          <w:rFonts w:ascii="Vollkorn" w:hAnsi="Vollkorn" w:cs="Vollkorn"/>
          <w:sz w:val="21"/>
          <w:szCs w:val="21"/>
          <w:lang w:val="tr-TR"/>
        </w:rPr>
        <w:t>dahil</w:t>
      </w:r>
      <w:proofErr w:type="gramEnd"/>
      <w:r>
        <w:rPr>
          <w:rFonts w:ascii="Vollkorn" w:hAnsi="Vollkorn" w:cs="Vollkorn"/>
          <w:sz w:val="21"/>
          <w:szCs w:val="21"/>
          <w:lang w:val="tr-TR"/>
        </w:rPr>
        <w:t>!</w:t>
      </w:r>
      <w:r>
        <w:rPr>
          <w:rFonts w:ascii="Vollkorn" w:hAnsi="Vollkorn" w:cs="Vollkorn"/>
          <w:color w:val="D12229"/>
          <w:sz w:val="21"/>
          <w:szCs w:val="21"/>
          <w:vertAlign w:val="superscript"/>
          <w:lang w:val="tr-TR"/>
        </w:rPr>
        <w:t>2</w:t>
      </w:r>
      <w:r>
        <w:rPr>
          <w:rFonts w:ascii="Vollkorn" w:hAnsi="Vollkorn" w:cs="Vollkorn"/>
          <w:sz w:val="21"/>
          <w:szCs w:val="21"/>
          <w:lang w:val="tr-TR"/>
        </w:rPr>
        <w:t xml:space="preserve"> Yani daha ne olduğu ve ne sonuç vereceği bile belli olmayan aşılar insanlar üzerinde denenecek ve anlayacağınız tıpkı kobay fareleri gibi kullanılacağız. Aslında aşıların ruhsatı olmadığını ve sadece acil kullanım onayı olduğunu söyleyen sadece DSÖ ve Alman Tıp Dergisi de değildi. Sağlık Bakanı Fahrettin Koca da daha Faz-3 çalışmaları bile tamamlanmamış olan aşıların acil kullanım onayı ile piyasaya sürüldüğünü ifade etmiş ve bu aşıların herkese karekodla verileceğini söylemişti.</w:t>
      </w:r>
      <w:r>
        <w:rPr>
          <w:rFonts w:ascii="Vollkorn" w:hAnsi="Vollkorn" w:cs="Vollkorn"/>
          <w:color w:val="D12229"/>
          <w:sz w:val="21"/>
          <w:szCs w:val="21"/>
          <w:vertAlign w:val="superscript"/>
          <w:lang w:val="tr-TR"/>
        </w:rPr>
        <w:t>3</w:t>
      </w:r>
      <w:r>
        <w:rPr>
          <w:rFonts w:ascii="Vollkorn" w:hAnsi="Vollkorn" w:cs="Vollkorn"/>
          <w:sz w:val="21"/>
          <w:szCs w:val="21"/>
          <w:lang w:val="tr-TR"/>
        </w:rPr>
        <w:t xml:space="preserve"> Hem ne olduğu belli olmayan aşıları vuracaklar hem de herkese karekod ile verecekler. HES kodu yetmezmiş gibi aşılara da bir takip sistemi koyacaklar. Herkese bir numara verilecek ve kim, nerede, ne yapıyor hepsi kontrol edilebilecek ki bu devletlerin pek âlâ isteyeceği bir durumdur. Zaten bunu ifade eden sözde akademisyenleri de ekranlarda görmekteyiz. Unvanı Prof. olan Bingür Sönmez adındaki şahıs canlı yayında: “Aşı olmayanlar vatan hainidir, onlara kız bile vermeyeceğiz ve onları resmi dairelere bile almayacağız” demişti.</w:t>
      </w:r>
      <w:r>
        <w:rPr>
          <w:rFonts w:ascii="Vollkorn" w:hAnsi="Vollkorn" w:cs="Vollkorn"/>
          <w:color w:val="D12229"/>
          <w:sz w:val="21"/>
          <w:szCs w:val="21"/>
          <w:vertAlign w:val="superscript"/>
          <w:lang w:val="tr-TR"/>
        </w:rPr>
        <w:t>4</w:t>
      </w:r>
      <w:r>
        <w:rPr>
          <w:rFonts w:ascii="Vollkorn" w:hAnsi="Vollkorn" w:cs="Vollkorn"/>
          <w:sz w:val="21"/>
          <w:szCs w:val="21"/>
          <w:lang w:val="tr-TR"/>
        </w:rPr>
        <w:t xml:space="preserve"> Bu şahsa söylenecek çok şey var ancak aslında onun sözleri sadece kendi görüşü değil; bu </w:t>
      </w:r>
      <w:proofErr w:type="gramStart"/>
      <w:r>
        <w:rPr>
          <w:rFonts w:ascii="Vollkorn" w:hAnsi="Vollkorn" w:cs="Vollkorn"/>
          <w:sz w:val="21"/>
          <w:szCs w:val="21"/>
          <w:lang w:val="tr-TR"/>
        </w:rPr>
        <w:t>sürecin</w:t>
      </w:r>
      <w:proofErr w:type="gramEnd"/>
      <w:r>
        <w:rPr>
          <w:rFonts w:ascii="Vollkorn" w:hAnsi="Vollkorn" w:cs="Vollkorn"/>
          <w:sz w:val="21"/>
          <w:szCs w:val="21"/>
          <w:lang w:val="tr-TR"/>
        </w:rPr>
        <w:t xml:space="preserve"> amaçlarından biridir. </w:t>
      </w:r>
      <w:r>
        <w:rPr>
          <w:rFonts w:ascii="Vollkorn" w:hAnsi="Vollkorn" w:cs="Vollkorn"/>
          <w:b/>
          <w:bCs/>
          <w:spacing w:val="-6"/>
          <w:sz w:val="21"/>
          <w:szCs w:val="21"/>
          <w:lang w:val="tr-TR"/>
        </w:rPr>
        <w:t xml:space="preserve">İnsanı insana köle etmek isteyen ve bunu yapmak için devasa planlar yapanlardan beriyiz. </w:t>
      </w:r>
    </w:p>
    <w:p w14:paraId="362C02B3" w14:textId="77777777" w:rsidR="00BF01B3" w:rsidRDefault="00BF01B3" w:rsidP="00BF01B3">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Önemli bir nokta da şudur: Ne DSÖ ne de Sağlık Bakanı sadece acil kullanım onayı verilen bu aşıların muhtemel yan etkilerinin meydana gelmesi durumunda bir sorumluluk almak istememektedirler. Onlar da çok iyi biliyor ki bir yıl gibi kısa sürede hiçbir aşı için kullanım onayı verilemez. Bunun için en az 5-6 yıl gerekmektedir. Üzülerek söylemek isterim ki bu aşılar kullanılmaya başladığı andan itibaren hiçbir hastalığı olmayan birçok insanın ölümüne neden olmuştur. Bunun bildiğimiz örneklerinden iki tanesi ABD’de ve bir tanesi de Türkiye’de gerçekleşmiştir. ABD’de canlı yayında Covid aşısı yaptıran bir hemşire fenalaşmış ve birkaç gün sonra öldüğü bilgisi paylaşılmıştır.</w:t>
      </w:r>
      <w:r>
        <w:rPr>
          <w:rFonts w:ascii="Vollkorn" w:hAnsi="Vollkorn" w:cs="Vollkorn"/>
          <w:color w:val="D12229"/>
          <w:sz w:val="21"/>
          <w:szCs w:val="21"/>
          <w:vertAlign w:val="superscript"/>
          <w:lang w:val="tr-TR"/>
        </w:rPr>
        <w:t>5</w:t>
      </w:r>
      <w:r>
        <w:rPr>
          <w:rFonts w:ascii="Vollkorn" w:hAnsi="Vollkorn" w:cs="Vollkorn"/>
          <w:sz w:val="21"/>
          <w:szCs w:val="21"/>
          <w:lang w:val="tr-TR"/>
        </w:rPr>
        <w:t xml:space="preserve"> Yine New York’ta bir adam aşı yaptırdıktan tam 25 dakika sonra ölmüştür.</w:t>
      </w:r>
      <w:r>
        <w:rPr>
          <w:rFonts w:ascii="Vollkorn" w:hAnsi="Vollkorn" w:cs="Vollkorn"/>
          <w:color w:val="D12229"/>
          <w:sz w:val="21"/>
          <w:szCs w:val="21"/>
          <w:vertAlign w:val="superscript"/>
          <w:lang w:val="tr-TR"/>
        </w:rPr>
        <w:t>6</w:t>
      </w:r>
      <w:r>
        <w:rPr>
          <w:rFonts w:ascii="Vollkorn" w:hAnsi="Vollkorn" w:cs="Vollkorn"/>
          <w:sz w:val="21"/>
          <w:szCs w:val="21"/>
          <w:lang w:val="tr-TR"/>
        </w:rPr>
        <w:t xml:space="preserve"> Sağlıklı olan ve genelde genç olan bu insanların aniden ölmesi şüphelenilmesi gereken bir nokta değil midir? </w:t>
      </w:r>
      <w:r>
        <w:rPr>
          <w:rFonts w:ascii="Vollkorn" w:hAnsi="Vollkorn" w:cs="Vollkorn"/>
          <w:b/>
          <w:bCs/>
          <w:sz w:val="21"/>
          <w:szCs w:val="21"/>
          <w:lang w:val="tr-TR"/>
        </w:rPr>
        <w:t xml:space="preserve">DSÖ sözcüsünün dahi yan etkisi olup olmadığını bilmiyoruz dediği aşıları kurtarıcı olarak dünyaya sunmak hangi aklın ürünüdür! </w:t>
      </w:r>
    </w:p>
    <w:p w14:paraId="517069F0" w14:textId="77777777" w:rsidR="00BF01B3" w:rsidRDefault="00BF01B3" w:rsidP="00BF01B3">
      <w:pPr>
        <w:pStyle w:val="BasicParagraph"/>
        <w:spacing w:after="113"/>
        <w:ind w:firstLine="283"/>
        <w:jc w:val="both"/>
        <w:rPr>
          <w:rFonts w:ascii="Vollkorn" w:hAnsi="Vollkorn" w:cs="Vollkorn"/>
          <w:spacing w:val="2"/>
          <w:sz w:val="21"/>
          <w:szCs w:val="21"/>
          <w:lang w:val="tr-TR"/>
        </w:rPr>
      </w:pPr>
      <w:r>
        <w:rPr>
          <w:rFonts w:ascii="Vollkorn" w:hAnsi="Vollkorn" w:cs="Vollkorn"/>
          <w:sz w:val="21"/>
          <w:szCs w:val="21"/>
          <w:lang w:val="tr-TR"/>
        </w:rPr>
        <w:t>Benzer bir olay ülkemizde de gerçekleşmiştir. Kahramanmaraş’ta 24 yaşındaki Vildan Ö. ismindeki Tıp Fakültesi öğrencisi genç kız fenalaştığı yurtta hayatını kaybetmiştir.</w:t>
      </w:r>
      <w:r>
        <w:rPr>
          <w:rFonts w:ascii="Vollkorn" w:hAnsi="Vollkorn" w:cs="Vollkorn"/>
          <w:color w:val="D12229"/>
          <w:sz w:val="21"/>
          <w:szCs w:val="21"/>
          <w:vertAlign w:val="superscript"/>
          <w:lang w:val="tr-TR"/>
        </w:rPr>
        <w:t>7</w:t>
      </w:r>
      <w:r>
        <w:rPr>
          <w:rFonts w:ascii="Vollkorn" w:hAnsi="Vollkorn" w:cs="Vollkorn"/>
          <w:sz w:val="21"/>
          <w:szCs w:val="21"/>
          <w:lang w:val="tr-TR"/>
        </w:rPr>
        <w:t xml:space="preserve"> Akrabaları ve arkadaşları hiçbir rahatsızlığı olmayan genç kızın birdenbire nasıl öldüğüne anlam veremeseler de daha sonra öğrenilen bilgiye göre genç kızın ölmeden birkaç gün önce Covid aşısı olduğu bilgisine ulaşılmıştır. Bu insanların vebali kimin üzerinedir, bunun sorumlusu kimdir? </w:t>
      </w:r>
    </w:p>
    <w:p w14:paraId="609CFF04" w14:textId="77777777" w:rsidR="00BF01B3" w:rsidRDefault="00BF01B3" w:rsidP="00BF01B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Ne yazık ki ne bu sorulara cevap veren bir merci ne de bu mesuliyeti üstlenen hiçbir şahıs veya kurum çıkmadı. Burada zikrettiklerimiz sadece medyaya yansıyan birkaç haber ve maalesef medya kuruluşları bu kişilerin aşıdan öldüğüne dair haber bile yap(a)madı. Çünkü pandemi sürecini planlayanlar bu işin medya ayağını da kontrol altına almayı unutmamışlardı. Geçen aylarda Twitter, aşı aleyhine olan ve yanlış bilgilendiren haberlerin kaldırılacağını duyurmuştu.</w:t>
      </w:r>
      <w:r>
        <w:rPr>
          <w:rFonts w:ascii="Vollkorn" w:hAnsi="Vollkorn" w:cs="Vollkorn"/>
          <w:color w:val="D12229"/>
          <w:sz w:val="21"/>
          <w:szCs w:val="21"/>
          <w:vertAlign w:val="superscript"/>
          <w:lang w:val="tr-TR"/>
        </w:rPr>
        <w:t>8</w:t>
      </w:r>
      <w:r>
        <w:rPr>
          <w:rFonts w:ascii="Vollkorn" w:hAnsi="Vollkorn" w:cs="Vollkorn"/>
          <w:sz w:val="21"/>
          <w:szCs w:val="21"/>
          <w:lang w:val="tr-TR"/>
        </w:rPr>
        <w:t xml:space="preserve"> Öyle ya bu kadar büyük bir plan yapıp bu işin medya ayağını görmezden gelmek mantıklı da olmazdı zaten. Ancak bir nokta daha var ki akıl ve mantık sınırlarını iyice zorlamaktadır. Çin’den henüz Faz-3 çalışmaları bile tamamlanmayan aşılardan Türkiye 100 milyon almak üzere anlaşma yapmıştı. Çin ise bir şirket aracılığı ile aynı sayıda aşıyı Almanya’dan alma noktasında anlaşma yapmıştı. Çin kendi ürettiği aşıyı kendi insanına kullanmaktan imtina ederken bizim yetkililerin onlardan aşı alması akıl ve mantıkla izah edilebilecek bir durum değildir. </w:t>
      </w:r>
    </w:p>
    <w:p w14:paraId="01F02CB3" w14:textId="77777777" w:rsidR="00BF01B3" w:rsidRDefault="00BF01B3" w:rsidP="00BF01B3">
      <w:pPr>
        <w:pStyle w:val="BasicParagraph"/>
        <w:spacing w:after="113"/>
        <w:ind w:firstLine="283"/>
        <w:jc w:val="both"/>
        <w:rPr>
          <w:rFonts w:ascii="Vollkorn" w:hAnsi="Vollkorn" w:cs="Vollkorn"/>
          <w:b/>
          <w:bCs/>
          <w:sz w:val="21"/>
          <w:szCs w:val="21"/>
          <w:lang w:val="tr-TR"/>
        </w:rPr>
      </w:pPr>
      <w:r>
        <w:rPr>
          <w:rFonts w:ascii="Vollkorn" w:hAnsi="Vollkorn" w:cs="Vollkorn"/>
          <w:sz w:val="21"/>
          <w:szCs w:val="21"/>
          <w:lang w:val="tr-TR"/>
        </w:rPr>
        <w:t xml:space="preserve">Ayrıca şöyle bir husus da var: </w:t>
      </w:r>
      <w:r>
        <w:rPr>
          <w:rFonts w:ascii="Vollkorn" w:hAnsi="Vollkorn" w:cs="Vollkorn"/>
          <w:b/>
          <w:bCs/>
          <w:sz w:val="21"/>
          <w:szCs w:val="21"/>
          <w:lang w:val="tr-TR"/>
        </w:rPr>
        <w:t>Dünyayı idare eden büyük devletlerin (ABD, Çin, İngiltere vb.) ürettiği aşıya alternatif bir aşı üretme gücü veya o aşıların güvenilirliğini test edecek bir sistem küçük devletlerde bulunmadığı için mecburen büyük devletlerin bilim insanları ne diyorsa küçük devletler ona uymak zorunda kalmaktadırlar. Yani bu konuda da bilime sahip olan ve bunu kötüye kullanan Batılı devletlerin borusu ötüyor maalesef.</w:t>
      </w:r>
    </w:p>
    <w:p w14:paraId="75EF863F" w14:textId="77777777" w:rsidR="00BF01B3" w:rsidRDefault="00BF01B3" w:rsidP="00BF01B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lastRenderedPageBreak/>
        <w:t xml:space="preserve">Sözün özü bu büyük tezgâhı anlamak ve medyanın her dediğine inanmamak gerekiyor. Kur’an-ı Kerim’in </w:t>
      </w:r>
      <w:r>
        <w:rPr>
          <w:rFonts w:ascii="Vollkorn" w:hAnsi="Vollkorn" w:cs="Vollkorn"/>
          <w:b/>
          <w:bCs/>
          <w:i/>
          <w:iCs/>
          <w:sz w:val="21"/>
          <w:szCs w:val="21"/>
          <w:lang w:val="tr-TR"/>
        </w:rPr>
        <w:t>“Onlar başa geldiğinde ekini ve nesli helak ederler”</w:t>
      </w:r>
      <w:r>
        <w:rPr>
          <w:rFonts w:ascii="Vollkorn" w:hAnsi="Vollkorn" w:cs="Vollkorn"/>
          <w:b/>
          <w:bCs/>
          <w:i/>
          <w:iCs/>
          <w:color w:val="D12229"/>
          <w:sz w:val="21"/>
          <w:szCs w:val="21"/>
          <w:vertAlign w:val="superscript"/>
          <w:lang w:val="tr-TR"/>
        </w:rPr>
        <w:t>9</w:t>
      </w:r>
      <w:r>
        <w:rPr>
          <w:rFonts w:ascii="Vollkorn" w:hAnsi="Vollkorn" w:cs="Vollkorn"/>
          <w:sz w:val="21"/>
          <w:szCs w:val="21"/>
          <w:lang w:val="tr-TR"/>
        </w:rPr>
        <w:t xml:space="preserve"> diye tanımladığı bu sömürgeci devletleri iyi tanımak ve planlarının farkına varmak zorundayız. Bugünler şahittir ki biz onların bu tuzaklarından uzak kalmaya çalıştık. </w:t>
      </w:r>
    </w:p>
    <w:p w14:paraId="00FE1A13" w14:textId="77777777" w:rsidR="00BF01B3" w:rsidRDefault="00BF01B3" w:rsidP="00BF01B3">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Aşı konusu ile ilgili yazımızı İtalyan Virolog Giulio Tarro’nun sözüyle bitirmek istiyoruz: </w:t>
      </w:r>
      <w:r>
        <w:rPr>
          <w:rFonts w:ascii="Vollkorn" w:hAnsi="Vollkorn" w:cs="Vollkorn"/>
          <w:b/>
          <w:bCs/>
          <w:i/>
          <w:iCs/>
          <w:sz w:val="21"/>
          <w:szCs w:val="21"/>
          <w:lang w:val="tr-TR"/>
        </w:rPr>
        <w:t>“Koronavirüs aşısı küresel bir sahtekârlıktan başka bir şey değildir!”</w:t>
      </w:r>
    </w:p>
    <w:p w14:paraId="41559B7C"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indyturk.com/node/290491/t%C3%BCrki%CC%87yeden-sesler/d%C3%BCnya-sa%C4%9Fl%C4%B1k-%C3%B6rg%C3%BCt%C3%BCnden-yeni-a%C3%A7%C4%B1klama-a%C5%9F%C4%B1lar%C4%B1n-kovid-19a-kar%C5%9F%C4%B1</w:t>
      </w:r>
    </w:p>
    <w:p w14:paraId="0C3AB593"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 xml:space="preserve">sozcu.com.tr/2021/dunya/almanya-bunu-konusuyor-hicbir-asi-onay-almadi-herkesi-kobay-yaptilar-6222652/ </w:t>
      </w:r>
    </w:p>
    <w:p w14:paraId="43546D7E"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 xml:space="preserve">birgun.net/haber/koca-yarindan-itibaren-tum-turkiye-de-saglik-calisanlarimizin-asilanmasina-baslanacak-330289 </w:t>
      </w:r>
    </w:p>
    <w:p w14:paraId="18F9513E"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 xml:space="preserve">haberler.com/profesor-bongur-sonmez-asi-yaptirmayanlar-vatan-13828591-haberi/ </w:t>
      </w:r>
    </w:p>
    <w:p w14:paraId="2FAE8287"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 xml:space="preserve">youtube.com/watch?v=0Td9NsHoEpA </w:t>
      </w:r>
    </w:p>
    <w:p w14:paraId="54D24810"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 xml:space="preserve">ibtimes.com/new-york-man-dies-25-minutes-after-receiving-covid-vaccine-3140382 </w:t>
      </w:r>
    </w:p>
    <w:p w14:paraId="2223718B" w14:textId="77777777" w:rsidR="00BF01B3" w:rsidRDefault="00BF01B3" w:rsidP="00BF01B3">
      <w:pPr>
        <w:pStyle w:val="BasicParagraph"/>
        <w:numPr>
          <w:ilvl w:val="0"/>
          <w:numId w:val="6"/>
        </w:numPr>
        <w:rPr>
          <w:rFonts w:ascii="PT Sans" w:hAnsi="PT Sans" w:cs="PT Sans"/>
          <w:sz w:val="12"/>
          <w:szCs w:val="12"/>
          <w:lang w:val="tr-TR"/>
        </w:rPr>
      </w:pPr>
      <w:r>
        <w:rPr>
          <w:rFonts w:ascii="PT Sans" w:hAnsi="PT Sans" w:cs="PT Sans"/>
          <w:sz w:val="12"/>
          <w:szCs w:val="12"/>
          <w:lang w:val="tr-TR"/>
        </w:rPr>
        <w:t>furkanhaber.net/kahramanmarasta-tip-fakultesi-ogrencisi-genc-kiz-fenalastigi-yurtta-hayatini-kaybetti.html</w:t>
      </w:r>
    </w:p>
    <w:p w14:paraId="2E42E63E" w14:textId="77777777" w:rsidR="00745573" w:rsidRDefault="00BF01B3" w:rsidP="00745573">
      <w:pPr>
        <w:pStyle w:val="BasicParagraph"/>
        <w:numPr>
          <w:ilvl w:val="0"/>
          <w:numId w:val="6"/>
        </w:numPr>
        <w:rPr>
          <w:rFonts w:ascii="PT Sans" w:hAnsi="PT Sans" w:cs="PT Sans"/>
          <w:sz w:val="12"/>
          <w:szCs w:val="12"/>
          <w:lang w:val="tr-TR"/>
        </w:rPr>
      </w:pPr>
      <w:r>
        <w:rPr>
          <w:rFonts w:ascii="PT Sans" w:hAnsi="PT Sans" w:cs="PT Sans"/>
          <w:sz w:val="12"/>
          <w:szCs w:val="12"/>
          <w:lang w:val="tr-TR"/>
        </w:rPr>
        <w:t>aa.com.tr/tr/bilim-teknoloji/twitter-kovid-19-asilarina-yonelik-yanlis-yonlendiren-bilgileri-kaldiracak/2079828</w:t>
      </w:r>
    </w:p>
    <w:p w14:paraId="092928EE" w14:textId="5787AAA5" w:rsidR="00292868" w:rsidRPr="00745573" w:rsidRDefault="00BF01B3" w:rsidP="00745573">
      <w:pPr>
        <w:pStyle w:val="BasicParagraph"/>
        <w:numPr>
          <w:ilvl w:val="0"/>
          <w:numId w:val="6"/>
        </w:numPr>
        <w:rPr>
          <w:rFonts w:ascii="PT Sans" w:hAnsi="PT Sans" w:cs="PT Sans"/>
          <w:sz w:val="12"/>
          <w:szCs w:val="12"/>
          <w:lang w:val="tr-TR"/>
        </w:rPr>
      </w:pPr>
      <w:r w:rsidRPr="00745573">
        <w:rPr>
          <w:rFonts w:ascii="PT Sans" w:hAnsi="PT Sans" w:cs="PT Sans"/>
          <w:sz w:val="12"/>
          <w:szCs w:val="12"/>
        </w:rPr>
        <w:t>Bakara, 205</w:t>
      </w:r>
    </w:p>
    <w:sectPr w:rsidR="00292868" w:rsidRPr="00745573" w:rsidSect="007D52D8">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B619FB" w14:textId="77777777" w:rsidR="000839F6" w:rsidRDefault="000839F6" w:rsidP="00745573">
      <w:pPr>
        <w:spacing w:after="0" w:line="240" w:lineRule="auto"/>
      </w:pPr>
      <w:r>
        <w:separator/>
      </w:r>
    </w:p>
  </w:endnote>
  <w:endnote w:type="continuationSeparator" w:id="0">
    <w:p w14:paraId="27D9961C" w14:textId="77777777" w:rsidR="000839F6" w:rsidRDefault="000839F6" w:rsidP="00745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7EB8E" w14:textId="4C38B76A" w:rsidR="00745573" w:rsidRPr="00745573" w:rsidRDefault="00745573">
    <w:pPr>
      <w:pStyle w:val="Altbilgi"/>
      <w:rPr>
        <w:b/>
        <w:bCs/>
      </w:rPr>
    </w:pPr>
    <w:r w:rsidRPr="00AF437B">
      <w:rPr>
        <w:b/>
        <w:bCs/>
      </w:rPr>
      <w:t xml:space="preserve">FND </w:t>
    </w:r>
    <w:r>
      <w:rPr>
        <w:b/>
        <w:bCs/>
      </w:rPr>
      <w:t>120</w:t>
    </w:r>
    <w:r w:rsidRPr="00AF437B">
      <w:rPr>
        <w:b/>
        <w:bCs/>
      </w:rPr>
      <w:t>. Sayı-</w:t>
    </w:r>
    <w:r>
      <w:rPr>
        <w:b/>
        <w:bCs/>
      </w:rPr>
      <w:t>Nisan</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4DEEF4" w14:textId="77777777" w:rsidR="000839F6" w:rsidRDefault="000839F6" w:rsidP="00745573">
      <w:pPr>
        <w:spacing w:after="0" w:line="240" w:lineRule="auto"/>
      </w:pPr>
      <w:r>
        <w:separator/>
      </w:r>
    </w:p>
  </w:footnote>
  <w:footnote w:type="continuationSeparator" w:id="0">
    <w:p w14:paraId="34975F1F" w14:textId="77777777" w:rsidR="000839F6" w:rsidRDefault="000839F6" w:rsidP="007455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098"/>
    <w:multiLevelType w:val="hybridMultilevel"/>
    <w:tmpl w:val="70C262F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0350FE"/>
    <w:multiLevelType w:val="hybridMultilevel"/>
    <w:tmpl w:val="B92EBB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7D29F5"/>
    <w:multiLevelType w:val="hybridMultilevel"/>
    <w:tmpl w:val="B4D02F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FA8530C"/>
    <w:multiLevelType w:val="hybridMultilevel"/>
    <w:tmpl w:val="65003A0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55D52E4"/>
    <w:multiLevelType w:val="hybridMultilevel"/>
    <w:tmpl w:val="858849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ADC78E5"/>
    <w:multiLevelType w:val="hybridMultilevel"/>
    <w:tmpl w:val="702E15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84"/>
    <w:rsid w:val="000839F6"/>
    <w:rsid w:val="001C0954"/>
    <w:rsid w:val="00292868"/>
    <w:rsid w:val="002F3084"/>
    <w:rsid w:val="00490C23"/>
    <w:rsid w:val="00745573"/>
    <w:rsid w:val="007D7A65"/>
    <w:rsid w:val="008333FE"/>
    <w:rsid w:val="008B6F72"/>
    <w:rsid w:val="0097774C"/>
    <w:rsid w:val="009F70C3"/>
    <w:rsid w:val="00A463F5"/>
    <w:rsid w:val="00AA190E"/>
    <w:rsid w:val="00AD4ABD"/>
    <w:rsid w:val="00BB2CD3"/>
    <w:rsid w:val="00BF01B3"/>
    <w:rsid w:val="00E14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06B6D"/>
  <w15:chartTrackingRefBased/>
  <w15:docId w15:val="{D9C62EA0-DBF0-4CB0-9E78-832B06BB6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2F308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8B6F7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8B6F72"/>
    <w:pPr>
      <w:ind w:left="720"/>
      <w:contextualSpacing/>
    </w:pPr>
  </w:style>
  <w:style w:type="paragraph" w:styleId="stbilgi">
    <w:name w:val="header"/>
    <w:basedOn w:val="Normal"/>
    <w:link w:val="stbilgiChar"/>
    <w:uiPriority w:val="99"/>
    <w:unhideWhenUsed/>
    <w:rsid w:val="0074557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45573"/>
  </w:style>
  <w:style w:type="paragraph" w:styleId="Altbilgi">
    <w:name w:val="footer"/>
    <w:basedOn w:val="Normal"/>
    <w:link w:val="AltbilgiChar"/>
    <w:uiPriority w:val="99"/>
    <w:unhideWhenUsed/>
    <w:rsid w:val="0074557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45573"/>
  </w:style>
  <w:style w:type="character" w:styleId="Kpr">
    <w:name w:val="Hyperlink"/>
    <w:basedOn w:val="VarsaylanParagrafYazTipi"/>
    <w:uiPriority w:val="99"/>
    <w:unhideWhenUsed/>
    <w:rsid w:val="007455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921</Words>
  <Characters>5252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2021-04-27T19:48:00Z</dcterms:created>
  <dcterms:modified xsi:type="dcterms:W3CDTF">2021-04-28T09:11:00Z</dcterms:modified>
</cp:coreProperties>
</file>