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BD61A" w14:textId="3C7A733F" w:rsidR="008D7BC0" w:rsidRPr="00D34486" w:rsidRDefault="008D7BC0" w:rsidP="00D34486">
      <w:pPr>
        <w:pStyle w:val="BasicParagraph"/>
        <w:suppressAutoHyphens/>
        <w:jc w:val="right"/>
        <w:rPr>
          <w:rFonts w:ascii="Sugar Kisses Personal Use" w:hAnsi="Sugar Kisses Personal Use" w:cs="Sugar Kisses Personal Use"/>
          <w:b/>
          <w:sz w:val="34"/>
          <w:szCs w:val="34"/>
          <w:lang w:val="tr-TR"/>
        </w:rPr>
      </w:pPr>
      <w:r w:rsidRPr="00D34486">
        <w:rPr>
          <w:rFonts w:ascii="Sugar Kisses Personal Use" w:hAnsi="Sugar Kisses Personal Use" w:cs="Sugar Kisses Personal Use"/>
          <w:b/>
          <w:sz w:val="34"/>
          <w:szCs w:val="34"/>
          <w:lang w:val="tr-TR"/>
        </w:rPr>
        <w:t>G</w:t>
      </w:r>
      <w:r w:rsidR="00D34486" w:rsidRPr="00D34486">
        <w:rPr>
          <w:rFonts w:ascii="Sugar Kisses Personal Use" w:hAnsi="Sugar Kisses Personal Use" w:cs="Sugar Kisses Personal Use"/>
          <w:b/>
          <w:sz w:val="34"/>
          <w:szCs w:val="34"/>
          <w:lang w:val="tr-TR"/>
        </w:rPr>
        <w:t>ÜNDEM</w:t>
      </w:r>
    </w:p>
    <w:p w14:paraId="1D62794B" w14:textId="381C5E63" w:rsidR="008D7BC0" w:rsidRDefault="00D34486" w:rsidP="00D34486">
      <w:pPr>
        <w:pStyle w:val="BasicParagraph"/>
        <w:suppressAutoHyphens/>
        <w:jc w:val="center"/>
        <w:rPr>
          <w:rFonts w:ascii="Quicksand" w:hAnsi="Quicksand" w:cs="Quicksand"/>
          <w:b/>
          <w:bCs/>
          <w:spacing w:val="155"/>
          <w:sz w:val="50"/>
          <w:szCs w:val="50"/>
          <w:lang w:val="tr-TR"/>
        </w:rPr>
      </w:pPr>
      <w:r>
        <w:rPr>
          <w:rFonts w:ascii="Quicksand" w:hAnsi="Quicksand" w:cs="Quicksand"/>
          <w:b/>
          <w:bCs/>
          <w:spacing w:val="110"/>
          <w:sz w:val="50"/>
          <w:szCs w:val="50"/>
          <w:lang w:val="tr-TR"/>
        </w:rPr>
        <w:t>Hoş Geldin</w:t>
      </w:r>
      <w:r>
        <w:rPr>
          <w:rFonts w:ascii="Quicksand" w:hAnsi="Quicksand" w:cs="Quicksand"/>
          <w:b/>
          <w:bCs/>
          <w:spacing w:val="155"/>
          <w:sz w:val="50"/>
          <w:szCs w:val="50"/>
          <w:lang w:val="tr-TR"/>
        </w:rPr>
        <w:t xml:space="preserve"> Ya Şehr-i</w:t>
      </w:r>
      <w:bookmarkStart w:id="0" w:name="_GoBack"/>
      <w:bookmarkEnd w:id="0"/>
      <w:r>
        <w:rPr>
          <w:rFonts w:ascii="Quicksand" w:hAnsi="Quicksand" w:cs="Quicksand"/>
          <w:b/>
          <w:bCs/>
          <w:spacing w:val="155"/>
          <w:sz w:val="50"/>
          <w:szCs w:val="50"/>
          <w:lang w:val="tr-TR"/>
        </w:rPr>
        <w:t xml:space="preserve"> Ramazan</w:t>
      </w:r>
    </w:p>
    <w:p w14:paraId="4DDA2717" w14:textId="77777777" w:rsidR="008D7BC0" w:rsidRDefault="008D7BC0" w:rsidP="008D7BC0">
      <w:pPr>
        <w:pStyle w:val="BasicParagraph"/>
        <w:suppressAutoHyphens/>
        <w:ind w:firstLine="283"/>
        <w:jc w:val="both"/>
        <w:rPr>
          <w:rFonts w:ascii="Quicksand" w:hAnsi="Quicksand" w:cs="Quicksand"/>
          <w:b/>
          <w:bCs/>
          <w:sz w:val="26"/>
          <w:szCs w:val="26"/>
          <w:lang w:val="tr-TR"/>
        </w:rPr>
      </w:pPr>
      <w:r>
        <w:rPr>
          <w:rFonts w:ascii="Quicksand" w:hAnsi="Quicksand" w:cs="Quicksand"/>
          <w:b/>
          <w:bCs/>
          <w:sz w:val="26"/>
          <w:szCs w:val="26"/>
          <w:lang w:val="tr-TR"/>
        </w:rPr>
        <w:t xml:space="preserve">Ramazan Ayı’nda getirilen kısıtlamalara rağmen Alparslan Kuytul Hocaefendi ve Furkan Gönüllüleri Türkiye’nin dört bir yanında Ramazan Ayı’nın ruhunu yaşatıyorlar. İşte onlardan bazıları: </w:t>
      </w:r>
    </w:p>
    <w:p w14:paraId="68BC5BD4" w14:textId="7777777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</w:p>
    <w:p w14:paraId="63F4B70A" w14:textId="15EF309E" w:rsidR="008D7BC0" w:rsidRDefault="008D7BC0" w:rsidP="00D34486">
      <w:pPr>
        <w:pStyle w:val="BasicParagraph"/>
        <w:spacing w:after="113"/>
        <w:ind w:firstLine="283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drawing>
          <wp:inline distT="0" distB="0" distL="0" distR="0" wp14:anchorId="7AE71D72" wp14:editId="740243C7">
            <wp:extent cx="6640195" cy="4512310"/>
            <wp:effectExtent l="0" t="0" r="8255" b="254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>Evler Ramazan süslemeleri ve kandillerle süslenerek Ramazan Ayı coşkuyla karşılandı.</w:t>
      </w:r>
    </w:p>
    <w:p w14:paraId="7D26EFF1" w14:textId="4E4279A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lastRenderedPageBreak/>
        <w:drawing>
          <wp:inline distT="0" distB="0" distL="0" distR="0" wp14:anchorId="79D77D4D" wp14:editId="5061AD4E">
            <wp:extent cx="6640195" cy="4980305"/>
            <wp:effectExtent l="0" t="0" r="825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A6D0" w14:textId="59CFDA20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 xml:space="preserve">Komşularla birlikte mukabeleye başlandı. </w:t>
      </w:r>
    </w:p>
    <w:p w14:paraId="6543BB67" w14:textId="7777777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</w:p>
    <w:p w14:paraId="33BDF430" w14:textId="35B184AD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lastRenderedPageBreak/>
        <w:drawing>
          <wp:inline distT="0" distB="0" distL="0" distR="0" wp14:anchorId="5F9855D9" wp14:editId="1CB70E6F">
            <wp:extent cx="6640195" cy="4980305"/>
            <wp:effectExtent l="0" t="0" r="825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>Kur’an’ın mesajını hakkıyla anlamak için meal okunmaya başlandı.</w:t>
      </w:r>
    </w:p>
    <w:p w14:paraId="6CFCDD87" w14:textId="7777777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</w:p>
    <w:p w14:paraId="44951715" w14:textId="46EC332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lastRenderedPageBreak/>
        <w:drawing>
          <wp:inline distT="0" distB="0" distL="0" distR="0" wp14:anchorId="7FBA0CA2" wp14:editId="7A165C9F">
            <wp:extent cx="6640195" cy="4980305"/>
            <wp:effectExtent l="0" t="0" r="8255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 xml:space="preserve">Ramazan Ayı boyunca her Salı farklı hocalar davet edilerek Ramazan Heyecanı programı düzenlendi. </w:t>
      </w:r>
    </w:p>
    <w:p w14:paraId="53CC6581" w14:textId="7777777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</w:p>
    <w:p w14:paraId="2C0B1B8A" w14:textId="14240199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drawing>
          <wp:inline distT="0" distB="0" distL="0" distR="0" wp14:anchorId="6BED3D5C" wp14:editId="15024BD6">
            <wp:extent cx="6477000" cy="3646805"/>
            <wp:effectExtent l="0" t="0" r="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>Ortaokul ve lise çağındaki gençlere yönelik İslami Gelişim Etkinlikleri (İGE) tarafından online olarak programlar düzenlendi.</w:t>
      </w:r>
    </w:p>
    <w:p w14:paraId="6760BAAB" w14:textId="7777777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</w:p>
    <w:p w14:paraId="6C6BDBB7" w14:textId="6161395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drawing>
          <wp:inline distT="0" distB="0" distL="0" distR="0" wp14:anchorId="6406AC4E" wp14:editId="7CA50296">
            <wp:extent cx="6477000" cy="3646805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 xml:space="preserve">Üniversite hazırlık ve üniversite çağındaki gençlere yönelik PDR Office, Birr Mektebi ve Temiz Akıl tarafından </w:t>
      </w:r>
      <w:proofErr w:type="gramStart"/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>online</w:t>
      </w:r>
      <w:proofErr w:type="gramEnd"/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 xml:space="preserve"> olarak programlar düzenlendi.</w:t>
      </w:r>
    </w:p>
    <w:p w14:paraId="0EECDBBA" w14:textId="7777777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</w:p>
    <w:p w14:paraId="7A621A5A" w14:textId="7777777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drawing>
          <wp:inline distT="0" distB="0" distL="0" distR="0" wp14:anchorId="79089A2F" wp14:editId="34B5CA2A">
            <wp:extent cx="4572000" cy="3390900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83931" w14:textId="15BFCE82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>Ramazan Ayı’nda gelen kısıtlama kararlarının Ramazan Ayı’nın sönük geçirilmesi için alındığı bilinerek buna teslim olmamak adına beraber teravih namazı kılındı.</w:t>
      </w:r>
    </w:p>
    <w:p w14:paraId="4E0CACAE" w14:textId="4CD87688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lastRenderedPageBreak/>
        <w:drawing>
          <wp:inline distT="0" distB="0" distL="0" distR="0" wp14:anchorId="1DC981D5" wp14:editId="6982753C">
            <wp:extent cx="3429000" cy="2286000"/>
            <wp:effectExtent l="0" t="0" r="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5DE03" w14:textId="2099F9B1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>Ramazan Ayı boyunca her Cuma Alparslan Kuytul Hocaefendi ile Ramazan Hasbihali programı gerçekleştirildi.</w:t>
      </w:r>
    </w:p>
    <w:p w14:paraId="157E863B" w14:textId="3CDB4C68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drawing>
          <wp:inline distT="0" distB="0" distL="0" distR="0" wp14:anchorId="3AFE9DDE" wp14:editId="02F2EF84">
            <wp:extent cx="6477000" cy="3646805"/>
            <wp:effectExtent l="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95F9" w14:textId="52CBB692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>Çeşitli şehirlerde Ramazan ruhunu canlandırmak için meydanlara “Hoş Geldin Rahmet Ayı Ramazan” yazılı brandalar asıldı.</w:t>
      </w:r>
    </w:p>
    <w:p w14:paraId="507B789E" w14:textId="42D12201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lastRenderedPageBreak/>
        <w:drawing>
          <wp:inline distT="0" distB="0" distL="0" distR="0" wp14:anchorId="0D355F5A" wp14:editId="56457CC9">
            <wp:extent cx="6477000" cy="3646805"/>
            <wp:effectExtent l="0" t="0" r="0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600B1" w14:textId="6C27DDF9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>Twitter’da hem yapılan etkinlikler paylaşıldı hem de Ramazan ruhunu söndürmek isteyen güçlerin oyunu gündeme getirildi.</w:t>
      </w:r>
    </w:p>
    <w:p w14:paraId="19AAB114" w14:textId="7777777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</w:p>
    <w:p w14:paraId="52D14484" w14:textId="7777777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drawing>
          <wp:inline distT="0" distB="0" distL="0" distR="0" wp14:anchorId="699BDE38" wp14:editId="6E44E48E">
            <wp:extent cx="2563495" cy="3429000"/>
            <wp:effectExtent l="0" t="0" r="8255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0CD64" w14:textId="150A9A61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>İnternet üzerinden fakirlerin halini anlama amaçlı sadece çorba ve zeytinle iftar açma etkinliği yapıldı.</w:t>
      </w:r>
    </w:p>
    <w:p w14:paraId="1322B3BE" w14:textId="605CE820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lastRenderedPageBreak/>
        <w:drawing>
          <wp:inline distT="0" distB="0" distL="0" distR="0" wp14:anchorId="39DEB510" wp14:editId="00CD55B0">
            <wp:extent cx="6477000" cy="3646805"/>
            <wp:effectExtent l="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6E08D" w14:textId="413E6E85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>İnternet üzerinden toplu sahur etkinliği gerçekleştirildi.</w:t>
      </w:r>
    </w:p>
    <w:p w14:paraId="673CEB7E" w14:textId="7777777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</w:p>
    <w:p w14:paraId="3FC07533" w14:textId="77777777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noProof/>
          <w:spacing w:val="-4"/>
          <w:sz w:val="21"/>
          <w:szCs w:val="21"/>
          <w:lang w:val="tr-TR" w:eastAsia="tr-TR"/>
        </w:rPr>
        <w:drawing>
          <wp:inline distT="0" distB="0" distL="0" distR="0" wp14:anchorId="2B64A4B9" wp14:editId="7CED1AC7">
            <wp:extent cx="3429000" cy="4572000"/>
            <wp:effectExtent l="0" t="0" r="0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DA7D" w14:textId="5A27B10F" w:rsidR="008D7BC0" w:rsidRDefault="008D7BC0" w:rsidP="008D7BC0">
      <w:pPr>
        <w:pStyle w:val="BasicParagraph"/>
        <w:spacing w:after="113"/>
        <w:ind w:firstLine="283"/>
        <w:jc w:val="both"/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spacing w:val="-4"/>
          <w:sz w:val="21"/>
          <w:szCs w:val="21"/>
          <w:lang w:val="tr-TR"/>
        </w:rPr>
        <w:t>Ramazan Ayı’nın ruhunu yaşatmak için beraber iftar açıldı, çay içildi.</w:t>
      </w:r>
    </w:p>
    <w:p w14:paraId="31473F5A" w14:textId="130C418F" w:rsidR="00994A79" w:rsidRPr="00946BD7" w:rsidRDefault="00994A79" w:rsidP="008D7BC0"/>
    <w:sectPr w:rsidR="00994A79" w:rsidRPr="00946BD7" w:rsidSect="007D52D8">
      <w:footerReference w:type="default" r:id="rId20"/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22E2F" w14:textId="77777777" w:rsidR="00A12AAB" w:rsidRDefault="00A12AAB" w:rsidP="00D34486">
      <w:pPr>
        <w:spacing w:after="0" w:line="240" w:lineRule="auto"/>
      </w:pPr>
      <w:r>
        <w:separator/>
      </w:r>
    </w:p>
  </w:endnote>
  <w:endnote w:type="continuationSeparator" w:id="0">
    <w:p w14:paraId="11A25B5A" w14:textId="77777777" w:rsidR="00A12AAB" w:rsidRDefault="00A12AAB" w:rsidP="00D34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ugar Kisses Personal Use">
    <w:altName w:val="Times New Roman"/>
    <w:charset w:val="A2"/>
    <w:family w:val="auto"/>
    <w:pitch w:val="variable"/>
    <w:sig w:usb0="00000001" w:usb1="50000042" w:usb2="00000000" w:usb3="00000000" w:csb0="80000013" w:csb1="00000000"/>
  </w:font>
  <w:font w:name="Quicksand">
    <w:altName w:val="Times New Roman"/>
    <w:charset w:val="A2"/>
    <w:family w:val="auto"/>
    <w:pitch w:val="variable"/>
    <w:sig w:usb0="00000001" w:usb1="00000008" w:usb2="00000000" w:usb3="00000000" w:csb0="00000193" w:csb1="00000000"/>
  </w:font>
  <w:font w:name="Vollkorn">
    <w:altName w:val="Cambria Math"/>
    <w:charset w:val="A2"/>
    <w:family w:val="auto"/>
    <w:pitch w:val="variable"/>
    <w:sig w:usb0="00000001" w:usb1="02000023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4CF36" w14:textId="40562E6C" w:rsidR="00D34486" w:rsidRPr="00D34486" w:rsidRDefault="00D34486">
    <w:pPr>
      <w:pStyle w:val="Altbilgi"/>
      <w:rPr>
        <w:b/>
        <w:bCs/>
      </w:rPr>
    </w:pPr>
    <w:r w:rsidRPr="00AF437B">
      <w:rPr>
        <w:b/>
        <w:bCs/>
      </w:rPr>
      <w:t xml:space="preserve">FND </w:t>
    </w:r>
    <w:r>
      <w:rPr>
        <w:b/>
        <w:bCs/>
      </w:rPr>
      <w:t>120</w:t>
    </w:r>
    <w:r w:rsidRPr="00AF437B">
      <w:rPr>
        <w:b/>
        <w:bCs/>
      </w:rPr>
      <w:t>. Sayı-</w:t>
    </w:r>
    <w:r>
      <w:rPr>
        <w:b/>
        <w:bCs/>
      </w:rPr>
      <w:t>Nisan</w:t>
    </w:r>
    <w:r w:rsidRPr="00AF437B">
      <w:rPr>
        <w:b/>
        <w:bCs/>
      </w:rPr>
      <w:t xml:space="preserve"> 20</w:t>
    </w:r>
    <w:r>
      <w:rPr>
        <w:b/>
        <w:bCs/>
      </w:rPr>
      <w:t>21</w:t>
    </w:r>
    <w:r w:rsidRPr="00AF437B">
      <w:rPr>
        <w:b/>
        <w:bCs/>
      </w:rPr>
      <w:t xml:space="preserve">                                                                              </w:t>
    </w:r>
    <w:r>
      <w:rPr>
        <w:b/>
        <w:bCs/>
      </w:rPr>
      <w:t xml:space="preserve">                     </w:t>
    </w:r>
    <w:r w:rsidRPr="00AF437B">
      <w:rPr>
        <w:b/>
        <w:bCs/>
      </w:rPr>
      <w:t xml:space="preserve">               </w:t>
    </w:r>
    <w:r>
      <w:rPr>
        <w:b/>
        <w:bCs/>
      </w:rPr>
      <w:t xml:space="preserve">                     </w:t>
    </w:r>
    <w:hyperlink r:id="rId1" w:history="1">
      <w:r w:rsidRPr="00AF437B">
        <w:rPr>
          <w:rStyle w:val="Kpr"/>
          <w:b/>
          <w:bCs/>
        </w:rPr>
        <w:t>furkannesli.net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845A8" w14:textId="77777777" w:rsidR="00A12AAB" w:rsidRDefault="00A12AAB" w:rsidP="00D34486">
      <w:pPr>
        <w:spacing w:after="0" w:line="240" w:lineRule="auto"/>
      </w:pPr>
      <w:r>
        <w:separator/>
      </w:r>
    </w:p>
  </w:footnote>
  <w:footnote w:type="continuationSeparator" w:id="0">
    <w:p w14:paraId="665C7FD4" w14:textId="77777777" w:rsidR="00A12AAB" w:rsidRDefault="00A12AAB" w:rsidP="00D344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97098"/>
    <w:multiLevelType w:val="hybridMultilevel"/>
    <w:tmpl w:val="70C262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350FE"/>
    <w:multiLevelType w:val="hybridMultilevel"/>
    <w:tmpl w:val="B92EBB7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7D29F5"/>
    <w:multiLevelType w:val="hybridMultilevel"/>
    <w:tmpl w:val="B4D02F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8530C"/>
    <w:multiLevelType w:val="hybridMultilevel"/>
    <w:tmpl w:val="65003A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D52E4"/>
    <w:multiLevelType w:val="hybridMultilevel"/>
    <w:tmpl w:val="858849F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C78E5"/>
    <w:multiLevelType w:val="hybridMultilevel"/>
    <w:tmpl w:val="702E15A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084"/>
    <w:rsid w:val="001C0954"/>
    <w:rsid w:val="00292868"/>
    <w:rsid w:val="002F3084"/>
    <w:rsid w:val="00490C23"/>
    <w:rsid w:val="005C49D8"/>
    <w:rsid w:val="007D7A65"/>
    <w:rsid w:val="008333FE"/>
    <w:rsid w:val="008B6F72"/>
    <w:rsid w:val="008D7BC0"/>
    <w:rsid w:val="00946BD7"/>
    <w:rsid w:val="0097774C"/>
    <w:rsid w:val="00994A79"/>
    <w:rsid w:val="009F70C3"/>
    <w:rsid w:val="00A12AAB"/>
    <w:rsid w:val="00A463F5"/>
    <w:rsid w:val="00AA190E"/>
    <w:rsid w:val="00AD4ABD"/>
    <w:rsid w:val="00BB2CD3"/>
    <w:rsid w:val="00BF01B3"/>
    <w:rsid w:val="00C21B01"/>
    <w:rsid w:val="00D34486"/>
    <w:rsid w:val="00E148B2"/>
    <w:rsid w:val="00E21BC2"/>
    <w:rsid w:val="00F30A86"/>
    <w:rsid w:val="00F8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06B6D"/>
  <w15:chartTrackingRefBased/>
  <w15:docId w15:val="{D9C62EA0-DBF0-4CB0-9E78-832B06BB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F3084"/>
    <w:pPr>
      <w:autoSpaceDE w:val="0"/>
      <w:autoSpaceDN w:val="0"/>
      <w:adjustRightInd w:val="0"/>
      <w:spacing w:after="0" w:line="288" w:lineRule="auto"/>
      <w:textAlignment w:val="center"/>
    </w:pPr>
    <w:rPr>
      <w:rFonts w:ascii="Cambria" w:hAnsi="Cambria" w:cs="Cambria"/>
      <w:color w:val="000000"/>
      <w:lang w:val="en-US"/>
    </w:rPr>
  </w:style>
  <w:style w:type="paragraph" w:customStyle="1" w:styleId="NoParagraphStyle">
    <w:name w:val="[No Paragraph Style]"/>
    <w:rsid w:val="008B6F7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8B6F7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34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34486"/>
  </w:style>
  <w:style w:type="paragraph" w:styleId="Altbilgi">
    <w:name w:val="footer"/>
    <w:basedOn w:val="Normal"/>
    <w:link w:val="AltbilgiChar"/>
    <w:uiPriority w:val="99"/>
    <w:unhideWhenUsed/>
    <w:rsid w:val="00D34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34486"/>
  </w:style>
  <w:style w:type="character" w:styleId="Kpr">
    <w:name w:val="Hyperlink"/>
    <w:basedOn w:val="VarsaylanParagrafYazTipi"/>
    <w:uiPriority w:val="99"/>
    <w:unhideWhenUsed/>
    <w:rsid w:val="00D344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rkannesl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 Sapaz</dc:creator>
  <cp:keywords/>
  <dc:description/>
  <cp:lastModifiedBy>Microsoft hesabı</cp:lastModifiedBy>
  <cp:revision>3</cp:revision>
  <dcterms:created xsi:type="dcterms:W3CDTF">2021-04-27T19:57:00Z</dcterms:created>
  <dcterms:modified xsi:type="dcterms:W3CDTF">2021-04-28T09:42:00Z</dcterms:modified>
</cp:coreProperties>
</file>