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08C7" w14:textId="3B1CAF5D" w:rsidR="00A70826" w:rsidRPr="00806B93" w:rsidRDefault="00806B93" w:rsidP="00806B93">
      <w:pPr>
        <w:pStyle w:val="BasicParagraph"/>
        <w:suppressAutoHyphens/>
        <w:jc w:val="center"/>
        <w:rPr>
          <w:rFonts w:ascii="Muro" w:hAnsi="Muro" w:cs="Muro"/>
          <w:b/>
          <w:caps/>
          <w:sz w:val="50"/>
          <w:szCs w:val="50"/>
          <w:lang w:val="tr-TR"/>
        </w:rPr>
      </w:pPr>
      <w:proofErr w:type="spellStart"/>
      <w:r w:rsidRPr="00806B93">
        <w:rPr>
          <w:rFonts w:ascii="Muro" w:hAnsi="Muro" w:cs="Muro"/>
          <w:b/>
          <w:sz w:val="50"/>
          <w:szCs w:val="50"/>
          <w:lang w:val="tr-TR"/>
        </w:rPr>
        <w:t>Zilhicce’nin</w:t>
      </w:r>
      <w:proofErr w:type="spellEnd"/>
      <w:r w:rsidRPr="00806B93">
        <w:rPr>
          <w:rFonts w:ascii="Muro" w:hAnsi="Muro" w:cs="Muro"/>
          <w:b/>
          <w:sz w:val="50"/>
          <w:szCs w:val="50"/>
          <w:lang w:val="tr-TR"/>
        </w:rPr>
        <w:t xml:space="preserve"> İlk On Gününün Fazileti</w:t>
      </w:r>
    </w:p>
    <w:p w14:paraId="51263CA1" w14:textId="77777777" w:rsidR="00806B93" w:rsidRDefault="00A70826" w:rsidP="00806B93">
      <w:pPr>
        <w:pStyle w:val="BasicParagraph"/>
        <w:numPr>
          <w:ilvl w:val="0"/>
          <w:numId w:val="2"/>
        </w:numPr>
        <w:suppressAutoHyphens/>
        <w:spacing w:after="11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  <w:lang w:val="tr-TR"/>
        </w:rPr>
        <w:t xml:space="preserve">Abdullah İbn-i Abbas Radıyallahu Anhuma şöyle dedi: </w:t>
      </w:r>
    </w:p>
    <w:p w14:paraId="461D671B" w14:textId="77777777" w:rsidR="00806B93" w:rsidRDefault="00A70826" w:rsidP="00806B93">
      <w:pPr>
        <w:pStyle w:val="BasicParagraph"/>
        <w:suppressAutoHyphens/>
        <w:spacing w:after="113"/>
        <w:ind w:left="1003"/>
        <w:jc w:val="both"/>
        <w:rPr>
          <w:rFonts w:ascii="Bitter" w:hAnsi="Bitter" w:cs="Bitter"/>
          <w:b/>
          <w:bCs/>
          <w:lang w:val="tr-TR"/>
        </w:rPr>
      </w:pPr>
      <w:r w:rsidRPr="00806B93">
        <w:rPr>
          <w:rFonts w:ascii="Bitter" w:hAnsi="Bitter" w:cs="Bitter"/>
          <w:b/>
          <w:bCs/>
          <w:lang w:val="tr-TR"/>
        </w:rPr>
        <w:t xml:space="preserve">“Rasulullah Sallallahu Aleyhi ve Sellem: </w:t>
      </w:r>
      <w:r w:rsidRPr="00806B93">
        <w:rPr>
          <w:rFonts w:ascii="Bitter" w:hAnsi="Bitter" w:cs="Bitter"/>
          <w:b/>
          <w:bCs/>
          <w:i/>
          <w:iCs/>
          <w:lang w:val="tr-TR"/>
        </w:rPr>
        <w:t>‘Kendisinde salih amel işlenen günlerin Allah’a en sevimlisi bu günler yani (</w:t>
      </w:r>
      <w:proofErr w:type="spellStart"/>
      <w:r w:rsidRPr="00806B93">
        <w:rPr>
          <w:rFonts w:ascii="Bitter" w:hAnsi="Bitter" w:cs="Bitter"/>
          <w:b/>
          <w:bCs/>
          <w:i/>
          <w:iCs/>
          <w:lang w:val="tr-TR"/>
        </w:rPr>
        <w:t>Zilhicce’nin</w:t>
      </w:r>
      <w:proofErr w:type="spellEnd"/>
      <w:r w:rsidRPr="00806B93">
        <w:rPr>
          <w:rFonts w:ascii="Bitter" w:hAnsi="Bitter" w:cs="Bitter"/>
          <w:b/>
          <w:bCs/>
          <w:i/>
          <w:iCs/>
          <w:lang w:val="tr-TR"/>
        </w:rPr>
        <w:t xml:space="preserve"> ilk) on günüdür’ </w:t>
      </w:r>
      <w:r w:rsidRPr="00806B93">
        <w:rPr>
          <w:rFonts w:ascii="Bitter" w:hAnsi="Bitter" w:cs="Bitter"/>
          <w:b/>
          <w:bCs/>
          <w:lang w:val="tr-TR"/>
        </w:rPr>
        <w:t>dedi.</w:t>
      </w:r>
    </w:p>
    <w:p w14:paraId="3374AFA4" w14:textId="77777777" w:rsidR="00806B93" w:rsidRDefault="00A70826" w:rsidP="00806B93">
      <w:pPr>
        <w:pStyle w:val="BasicParagraph"/>
        <w:suppressAutoHyphens/>
        <w:spacing w:after="113"/>
        <w:ind w:left="100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  <w:lang w:val="tr-TR"/>
        </w:rPr>
        <w:t>Sahabeler:</w:t>
      </w:r>
      <w:r>
        <w:rPr>
          <w:rFonts w:ascii="Bitter" w:hAnsi="Bitter" w:cs="Bitter"/>
          <w:b/>
          <w:bCs/>
          <w:i/>
          <w:iCs/>
          <w:lang w:val="tr-TR"/>
        </w:rPr>
        <w:t xml:space="preserve"> ‘Ya Rasulallah! Allah yolunda yapılan cihad da mı (o günler kadar sevimli) değildir?</w:t>
      </w:r>
      <w:r>
        <w:rPr>
          <w:rFonts w:ascii="Bitter" w:hAnsi="Bitter" w:cs="Bitter"/>
          <w:b/>
          <w:bCs/>
          <w:lang w:val="tr-TR"/>
        </w:rPr>
        <w:t>’ diye sordular.</w:t>
      </w:r>
    </w:p>
    <w:p w14:paraId="3E0A675D" w14:textId="1E82F7CE" w:rsidR="00A70826" w:rsidRDefault="00A70826" w:rsidP="00806B93">
      <w:pPr>
        <w:pStyle w:val="BasicParagraph"/>
        <w:suppressAutoHyphens/>
        <w:spacing w:after="113"/>
        <w:ind w:left="100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  <w:lang w:val="tr-TR"/>
        </w:rPr>
        <w:t xml:space="preserve">Rasulullah Sallallahu Aleyhi ve Sellem: </w:t>
      </w:r>
      <w:r>
        <w:rPr>
          <w:rFonts w:ascii="Bitter" w:hAnsi="Bitter" w:cs="Bitter"/>
          <w:b/>
          <w:bCs/>
          <w:i/>
          <w:iCs/>
          <w:lang w:val="tr-TR"/>
        </w:rPr>
        <w:t xml:space="preserve">‘Evet, Allah yolunda yapılan cihad da! Ancak canı ve malı ile cihada çıkıp da onlardan hiçbir şeyi geri döndürmeyen (yani şehid olan) hariç’ </w:t>
      </w:r>
      <w:r>
        <w:rPr>
          <w:rFonts w:ascii="Bitter" w:hAnsi="Bitter" w:cs="Bitter"/>
          <w:b/>
          <w:bCs/>
          <w:lang w:val="tr-TR"/>
        </w:rPr>
        <w:t>diye cevap verdi.”</w:t>
      </w:r>
      <w:r>
        <w:rPr>
          <w:rFonts w:ascii="Bitter" w:hAnsi="Bitter" w:cs="Bitter"/>
          <w:b/>
          <w:bCs/>
          <w:color w:val="D12229"/>
          <w:vertAlign w:val="superscript"/>
          <w:lang w:val="tr-TR"/>
        </w:rPr>
        <w:t>1</w:t>
      </w:r>
      <w:bookmarkStart w:id="0" w:name="_GoBack"/>
      <w:bookmarkEnd w:id="0"/>
    </w:p>
    <w:p w14:paraId="302C2EDB" w14:textId="77777777" w:rsidR="00A70826" w:rsidRDefault="00A70826" w:rsidP="00A70826">
      <w:pPr>
        <w:pStyle w:val="BasicParagraph"/>
        <w:suppressAutoHyphens/>
        <w:spacing w:after="113"/>
        <w:ind w:firstLine="283"/>
        <w:jc w:val="both"/>
        <w:rPr>
          <w:rFonts w:ascii="Bitter" w:hAnsi="Bitter" w:cs="Bitter"/>
          <w:b/>
          <w:bCs/>
          <w:lang w:val="tr-TR"/>
        </w:rPr>
      </w:pPr>
    </w:p>
    <w:p w14:paraId="6871363F" w14:textId="77777777" w:rsidR="00806B93" w:rsidRDefault="00A70826" w:rsidP="00806B93">
      <w:pPr>
        <w:pStyle w:val="BasicParagraph"/>
        <w:numPr>
          <w:ilvl w:val="0"/>
          <w:numId w:val="2"/>
        </w:numPr>
        <w:suppressAutoHyphens/>
        <w:spacing w:after="113"/>
        <w:jc w:val="both"/>
        <w:rPr>
          <w:rFonts w:ascii="Bitter" w:hAnsi="Bitter" w:cs="Bitter"/>
          <w:b/>
          <w:bCs/>
          <w:lang w:val="tr-TR"/>
        </w:rPr>
      </w:pPr>
      <w:proofErr w:type="spellStart"/>
      <w:r>
        <w:rPr>
          <w:rFonts w:ascii="Bitter" w:hAnsi="Bitter" w:cs="Bitter"/>
          <w:b/>
          <w:bCs/>
          <w:lang w:val="tr-TR"/>
        </w:rPr>
        <w:t>Huneyde</w:t>
      </w:r>
      <w:proofErr w:type="spellEnd"/>
      <w:r>
        <w:rPr>
          <w:rFonts w:ascii="Bitter" w:hAnsi="Bitter" w:cs="Bitter"/>
          <w:b/>
          <w:bCs/>
          <w:lang w:val="tr-TR"/>
        </w:rPr>
        <w:t xml:space="preserve"> İbn-i Halid, hanımından, o da Rasulullah Sallallahu Aleyhi ve Sellem’in bazı hanımlarından rivayet ediyor:</w:t>
      </w:r>
    </w:p>
    <w:p w14:paraId="54396B6A" w14:textId="77777777" w:rsidR="00806B93" w:rsidRDefault="00A70826" w:rsidP="00806B93">
      <w:pPr>
        <w:pStyle w:val="BasicParagraph"/>
        <w:suppressAutoHyphens/>
        <w:spacing w:after="113"/>
        <w:ind w:left="1003"/>
        <w:jc w:val="both"/>
        <w:rPr>
          <w:rFonts w:ascii="Bitter" w:hAnsi="Bitter" w:cs="Bitter"/>
          <w:b/>
          <w:bCs/>
          <w:color w:val="D12229"/>
          <w:vertAlign w:val="superscript"/>
          <w:lang w:val="tr-TR"/>
        </w:rPr>
      </w:pPr>
      <w:r w:rsidRPr="00806B93">
        <w:rPr>
          <w:rFonts w:ascii="Bitter" w:hAnsi="Bitter" w:cs="Bitter"/>
          <w:b/>
          <w:bCs/>
          <w:lang w:val="tr-TR"/>
        </w:rPr>
        <w:t>“Rasulullah Sallallahu Aleyhi ve Sellem Zilhicce Ayının dokuz gününü, Aşure gününü, her aydan üç gün ve ayın ilk Pazartesi ve Perşembe gününü oruçlu geçirirdi”</w:t>
      </w:r>
      <w:r w:rsidRPr="00806B93">
        <w:rPr>
          <w:rFonts w:ascii="Bitter" w:hAnsi="Bitter" w:cs="Bitter"/>
          <w:b/>
          <w:bCs/>
          <w:color w:val="D12229"/>
          <w:vertAlign w:val="superscript"/>
          <w:lang w:val="tr-TR"/>
        </w:rPr>
        <w:t>2</w:t>
      </w:r>
    </w:p>
    <w:p w14:paraId="143B6359" w14:textId="77777777" w:rsidR="00806B93" w:rsidRPr="00806B93" w:rsidRDefault="00806B93" w:rsidP="00806B93">
      <w:pPr>
        <w:rPr>
          <w:rFonts w:ascii="Bitter" w:hAnsi="Bitter"/>
        </w:rPr>
      </w:pPr>
    </w:p>
    <w:p w14:paraId="2336DDEA" w14:textId="39DAA6BD" w:rsidR="00A70826" w:rsidRDefault="00A70826" w:rsidP="00806B93">
      <w:pPr>
        <w:pStyle w:val="BasicParagraph"/>
        <w:numPr>
          <w:ilvl w:val="0"/>
          <w:numId w:val="2"/>
        </w:numPr>
        <w:suppressAutoHyphens/>
        <w:spacing w:after="11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  <w:i/>
          <w:iCs/>
          <w:lang w:val="tr-TR"/>
        </w:rPr>
        <w:t xml:space="preserve">“Allah indinde Zilhiccenin ilk on gününde yapılan amellerden daha kıymetlisi yoktur. Bugünlerde </w:t>
      </w:r>
      <w:proofErr w:type="spellStart"/>
      <w:r>
        <w:rPr>
          <w:rFonts w:ascii="Bitter" w:hAnsi="Bitter" w:cs="Bitter"/>
          <w:b/>
          <w:bCs/>
          <w:i/>
          <w:iCs/>
          <w:lang w:val="tr-TR"/>
        </w:rPr>
        <w:t>tesbihi</w:t>
      </w:r>
      <w:proofErr w:type="spellEnd"/>
      <w:r>
        <w:rPr>
          <w:rFonts w:ascii="Bitter" w:hAnsi="Bitter" w:cs="Bitter"/>
          <w:b/>
          <w:bCs/>
          <w:i/>
          <w:iCs/>
          <w:lang w:val="tr-TR"/>
        </w:rPr>
        <w:t xml:space="preserve">, </w:t>
      </w:r>
      <w:proofErr w:type="spellStart"/>
      <w:r>
        <w:rPr>
          <w:rFonts w:ascii="Bitter" w:hAnsi="Bitter" w:cs="Bitter"/>
          <w:b/>
          <w:bCs/>
          <w:i/>
          <w:iCs/>
          <w:lang w:val="tr-TR"/>
        </w:rPr>
        <w:t>tahmidi</w:t>
      </w:r>
      <w:proofErr w:type="spellEnd"/>
      <w:r>
        <w:rPr>
          <w:rFonts w:ascii="Bitter" w:hAnsi="Bitter" w:cs="Bitter"/>
          <w:b/>
          <w:bCs/>
          <w:i/>
          <w:iCs/>
          <w:lang w:val="tr-TR"/>
        </w:rPr>
        <w:t xml:space="preserve">, </w:t>
      </w:r>
      <w:proofErr w:type="spellStart"/>
      <w:r>
        <w:rPr>
          <w:rFonts w:ascii="Bitter" w:hAnsi="Bitter" w:cs="Bitter"/>
          <w:b/>
          <w:bCs/>
          <w:i/>
          <w:iCs/>
          <w:lang w:val="tr-TR"/>
        </w:rPr>
        <w:t>tehlili</w:t>
      </w:r>
      <w:proofErr w:type="spellEnd"/>
      <w:r>
        <w:rPr>
          <w:rFonts w:ascii="Bitter" w:hAnsi="Bitter" w:cs="Bitter"/>
          <w:b/>
          <w:bCs/>
          <w:i/>
          <w:iCs/>
          <w:lang w:val="tr-TR"/>
        </w:rPr>
        <w:t xml:space="preserve"> ve tekbiri çok söyleyin!”</w:t>
      </w:r>
      <w:r>
        <w:rPr>
          <w:rFonts w:ascii="Bitter" w:hAnsi="Bitter" w:cs="Bitter"/>
          <w:b/>
          <w:bCs/>
          <w:i/>
          <w:iCs/>
          <w:color w:val="D12229"/>
          <w:vertAlign w:val="superscript"/>
          <w:lang w:val="tr-TR"/>
        </w:rPr>
        <w:t>3</w:t>
      </w:r>
      <w:r>
        <w:rPr>
          <w:rFonts w:ascii="Bitter" w:hAnsi="Bitter" w:cs="Bitter"/>
          <w:b/>
          <w:bCs/>
          <w:i/>
          <w:iCs/>
          <w:lang w:val="tr-TR"/>
        </w:rPr>
        <w:t xml:space="preserve"> </w:t>
      </w:r>
    </w:p>
    <w:p w14:paraId="0AEC0D56" w14:textId="77777777" w:rsidR="00A70826" w:rsidRDefault="00A70826" w:rsidP="00A70826">
      <w:pPr>
        <w:pStyle w:val="BasicParagraph"/>
        <w:suppressAutoHyphens/>
        <w:spacing w:after="113"/>
        <w:ind w:firstLine="283"/>
        <w:jc w:val="both"/>
        <w:rPr>
          <w:rFonts w:ascii="Bitter" w:hAnsi="Bitter" w:cs="Bitter"/>
          <w:b/>
          <w:bCs/>
          <w:lang w:val="tr-TR"/>
        </w:rPr>
      </w:pPr>
    </w:p>
    <w:p w14:paraId="11EDF0CA" w14:textId="77777777" w:rsidR="00806B93" w:rsidRDefault="00A70826" w:rsidP="00806B93">
      <w:pPr>
        <w:pStyle w:val="BasicParagraph"/>
        <w:numPr>
          <w:ilvl w:val="0"/>
          <w:numId w:val="2"/>
        </w:numPr>
        <w:suppressAutoHyphens/>
        <w:spacing w:after="11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  <w:lang w:val="tr-TR"/>
        </w:rPr>
        <w:t>Ebu Hureyre Radıyallahu Anh’dan nakledildiğine göre, Rasulullah Sallallahu Aleyhi ve Sellem şöyle buyurmuştur:</w:t>
      </w:r>
    </w:p>
    <w:p w14:paraId="4E16DB74" w14:textId="703B2E40" w:rsidR="00A70826" w:rsidRPr="00806B93" w:rsidRDefault="00A70826" w:rsidP="00806B93">
      <w:pPr>
        <w:pStyle w:val="BasicParagraph"/>
        <w:suppressAutoHyphens/>
        <w:spacing w:after="113"/>
        <w:ind w:left="1003"/>
        <w:jc w:val="both"/>
        <w:rPr>
          <w:rFonts w:ascii="Bitter" w:hAnsi="Bitter" w:cs="Bitter"/>
          <w:b/>
          <w:bCs/>
          <w:lang w:val="tr-TR"/>
        </w:rPr>
      </w:pPr>
      <w:r w:rsidRPr="00806B93">
        <w:rPr>
          <w:rFonts w:ascii="Bitter" w:hAnsi="Bitter" w:cs="Bitter"/>
          <w:b/>
          <w:bCs/>
          <w:i/>
          <w:iCs/>
          <w:lang w:val="tr-TR"/>
        </w:rPr>
        <w:t>“...(Allah tarafından) kabul edilmiş haccın karşılığı ancak cennettir.”</w:t>
      </w:r>
      <w:r w:rsidRPr="00806B93">
        <w:rPr>
          <w:rFonts w:ascii="Bitter" w:hAnsi="Bitter" w:cs="Bitter"/>
          <w:b/>
          <w:bCs/>
          <w:i/>
          <w:iCs/>
          <w:color w:val="D12229"/>
          <w:vertAlign w:val="superscript"/>
          <w:lang w:val="tr-TR"/>
        </w:rPr>
        <w:t>4</w:t>
      </w:r>
    </w:p>
    <w:p w14:paraId="5DEDBE9D" w14:textId="77777777" w:rsidR="00A70826" w:rsidRDefault="00A70826" w:rsidP="00A70826">
      <w:pPr>
        <w:pStyle w:val="BasicParagraph"/>
        <w:suppressAutoHyphens/>
        <w:spacing w:after="113"/>
        <w:ind w:firstLine="283"/>
        <w:jc w:val="both"/>
        <w:rPr>
          <w:rFonts w:ascii="Bitter" w:hAnsi="Bitter" w:cs="Bitter"/>
          <w:b/>
          <w:bCs/>
          <w:lang w:val="tr-TR"/>
        </w:rPr>
      </w:pPr>
    </w:p>
    <w:p w14:paraId="410DEA64" w14:textId="77777777" w:rsidR="00806B93" w:rsidRDefault="00A70826" w:rsidP="00806B93">
      <w:pPr>
        <w:pStyle w:val="BasicParagraph"/>
        <w:numPr>
          <w:ilvl w:val="0"/>
          <w:numId w:val="2"/>
        </w:numPr>
        <w:suppressAutoHyphens/>
        <w:spacing w:after="11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  <w:lang w:val="tr-TR"/>
        </w:rPr>
        <w:t xml:space="preserve">Talha b. Ubeydullah b. </w:t>
      </w:r>
      <w:proofErr w:type="spellStart"/>
      <w:r>
        <w:rPr>
          <w:rFonts w:ascii="Bitter" w:hAnsi="Bitter" w:cs="Bitter"/>
          <w:b/>
          <w:bCs/>
          <w:lang w:val="tr-TR"/>
        </w:rPr>
        <w:t>Kerîz</w:t>
      </w:r>
      <w:proofErr w:type="spellEnd"/>
      <w:r>
        <w:rPr>
          <w:rFonts w:ascii="Bitter" w:hAnsi="Bitter" w:cs="Bitter"/>
          <w:b/>
          <w:bCs/>
          <w:lang w:val="tr-TR"/>
        </w:rPr>
        <w:t xml:space="preserve"> Radıyallahu Anh’dan nakledildiğine göre, Rasulullah Sallallahu Aleyhi ve Sellem şöyle buyurmuştur:</w:t>
      </w:r>
    </w:p>
    <w:p w14:paraId="6946FAFD" w14:textId="4DE5E428" w:rsidR="00A70826" w:rsidRPr="00806B93" w:rsidRDefault="00A70826" w:rsidP="00806B93">
      <w:pPr>
        <w:pStyle w:val="BasicParagraph"/>
        <w:suppressAutoHyphens/>
        <w:spacing w:after="113"/>
        <w:ind w:left="1003"/>
        <w:jc w:val="both"/>
        <w:rPr>
          <w:rFonts w:ascii="Bitter" w:hAnsi="Bitter" w:cs="Bitter"/>
          <w:b/>
          <w:bCs/>
          <w:lang w:val="tr-TR"/>
        </w:rPr>
      </w:pPr>
      <w:r w:rsidRPr="00806B93">
        <w:rPr>
          <w:rFonts w:ascii="Bitter" w:hAnsi="Bitter" w:cs="Bitter"/>
          <w:b/>
          <w:bCs/>
          <w:i/>
          <w:iCs/>
          <w:lang w:val="tr-TR"/>
        </w:rPr>
        <w:t>“Duaların en faziletlisi arife günü yapılan duadır.”</w:t>
      </w:r>
      <w:r w:rsidRPr="00806B93">
        <w:rPr>
          <w:rFonts w:ascii="Bitter" w:hAnsi="Bitter" w:cs="Bitter"/>
          <w:b/>
          <w:bCs/>
          <w:i/>
          <w:iCs/>
          <w:color w:val="D12229"/>
          <w:vertAlign w:val="superscript"/>
          <w:lang w:val="tr-TR"/>
        </w:rPr>
        <w:t xml:space="preserve">5 </w:t>
      </w:r>
    </w:p>
    <w:p w14:paraId="771DAECA" w14:textId="77777777" w:rsidR="00A70826" w:rsidRDefault="00A70826" w:rsidP="00806B93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Ebu Davud 2428, Buhari 928, Tirmizi 754, İbni Mace 1727</w:t>
      </w:r>
    </w:p>
    <w:p w14:paraId="48C76EC6" w14:textId="77777777" w:rsidR="00A70826" w:rsidRDefault="00A70826" w:rsidP="00806B93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Ebu Davud,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Savm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>: 61</w:t>
      </w:r>
    </w:p>
    <w:p w14:paraId="25F17148" w14:textId="77777777" w:rsidR="00A70826" w:rsidRDefault="00A70826" w:rsidP="00806B93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proofErr w:type="spellStart"/>
      <w:r>
        <w:rPr>
          <w:rFonts w:ascii="Open Sans" w:hAnsi="Open Sans" w:cs="Open Sans"/>
          <w:sz w:val="10"/>
          <w:szCs w:val="10"/>
          <w:lang w:val="tr-TR"/>
        </w:rPr>
        <w:t>Abd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 xml:space="preserve"> b.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Humeyd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>, Müsned, 1/257</w:t>
      </w:r>
    </w:p>
    <w:p w14:paraId="445422BA" w14:textId="77777777" w:rsidR="00806B93" w:rsidRDefault="00A70826" w:rsidP="00806B93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Buhari, Umre, 1</w:t>
      </w:r>
    </w:p>
    <w:p w14:paraId="09A3EB29" w14:textId="6AC50CAA" w:rsidR="00A15824" w:rsidRPr="00806B93" w:rsidRDefault="00A70826" w:rsidP="00806B93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 w:rsidRPr="00806B93">
        <w:rPr>
          <w:rFonts w:ascii="Open Sans" w:hAnsi="Open Sans" w:cs="Open Sans"/>
          <w:sz w:val="10"/>
          <w:szCs w:val="10"/>
        </w:rPr>
        <w:t xml:space="preserve">Muvatta, </w:t>
      </w:r>
      <w:proofErr w:type="spellStart"/>
      <w:r w:rsidRPr="00806B93">
        <w:rPr>
          <w:rFonts w:ascii="Open Sans" w:hAnsi="Open Sans" w:cs="Open Sans"/>
          <w:sz w:val="10"/>
          <w:szCs w:val="10"/>
        </w:rPr>
        <w:t>Hac</w:t>
      </w:r>
      <w:proofErr w:type="spellEnd"/>
      <w:r w:rsidRPr="00806B93">
        <w:rPr>
          <w:rFonts w:ascii="Open Sans" w:hAnsi="Open Sans" w:cs="Open Sans"/>
          <w:sz w:val="10"/>
          <w:szCs w:val="10"/>
        </w:rPr>
        <w:t>, 81</w:t>
      </w:r>
    </w:p>
    <w:sectPr w:rsidR="00A15824" w:rsidRPr="00806B93" w:rsidSect="00013F3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AC52" w14:textId="77777777" w:rsidR="00A952E8" w:rsidRDefault="00A952E8" w:rsidP="00806B93">
      <w:pPr>
        <w:spacing w:after="0" w:line="240" w:lineRule="auto"/>
      </w:pPr>
      <w:r>
        <w:separator/>
      </w:r>
    </w:p>
  </w:endnote>
  <w:endnote w:type="continuationSeparator" w:id="0">
    <w:p w14:paraId="3DD4F148" w14:textId="77777777" w:rsidR="00A952E8" w:rsidRDefault="00A952E8" w:rsidP="0080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Open Sans">
    <w:altName w:val="Tahoma"/>
    <w:charset w:val="A2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41EC" w14:textId="189C0190" w:rsidR="00806B93" w:rsidRPr="00806B93" w:rsidRDefault="00806B93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123</w:t>
    </w:r>
    <w:r w:rsidRPr="00AF437B">
      <w:rPr>
        <w:b/>
        <w:bCs/>
      </w:rPr>
      <w:t>. Sayı-</w:t>
    </w:r>
    <w:r>
      <w:rPr>
        <w:b/>
        <w:bCs/>
      </w:rPr>
      <w:t>Temmuz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</w:t>
    </w:r>
    <w:r>
      <w:rPr>
        <w:b/>
        <w:bCs/>
      </w:rPr>
      <w:t xml:space="preserve">                     </w:t>
    </w:r>
    <w:r w:rsidRPr="00AF437B">
      <w:rPr>
        <w:b/>
        <w:bCs/>
      </w:rPr>
      <w:t xml:space="preserve">               </w:t>
    </w:r>
    <w:r>
      <w:rPr>
        <w:b/>
        <w:bCs/>
      </w:rPr>
      <w:t xml:space="preserve">                 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1F06" w14:textId="77777777" w:rsidR="00A952E8" w:rsidRDefault="00A952E8" w:rsidP="00806B93">
      <w:pPr>
        <w:spacing w:after="0" w:line="240" w:lineRule="auto"/>
      </w:pPr>
      <w:r>
        <w:separator/>
      </w:r>
    </w:p>
  </w:footnote>
  <w:footnote w:type="continuationSeparator" w:id="0">
    <w:p w14:paraId="62702F53" w14:textId="77777777" w:rsidR="00A952E8" w:rsidRDefault="00A952E8" w:rsidP="0080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7664" w14:textId="770F75B0" w:rsidR="00806B93" w:rsidRPr="00806B93" w:rsidRDefault="00806B93" w:rsidP="00806B93">
    <w:pPr>
      <w:pStyle w:val="stbilgi"/>
      <w:jc w:val="right"/>
      <w:rPr>
        <w:b/>
        <w:sz w:val="34"/>
        <w:szCs w:val="34"/>
      </w:rPr>
    </w:pPr>
    <w:r w:rsidRPr="00806B93">
      <w:rPr>
        <w:b/>
        <w:sz w:val="34"/>
        <w:szCs w:val="34"/>
      </w:rPr>
      <w:t>HADİS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C37"/>
    <w:multiLevelType w:val="hybridMultilevel"/>
    <w:tmpl w:val="52D2DAC4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3F44C28"/>
    <w:multiLevelType w:val="hybridMultilevel"/>
    <w:tmpl w:val="B8845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1"/>
    <w:rsid w:val="000B19B6"/>
    <w:rsid w:val="002C362F"/>
    <w:rsid w:val="002D35DD"/>
    <w:rsid w:val="00806B93"/>
    <w:rsid w:val="008A445E"/>
    <w:rsid w:val="00A15824"/>
    <w:rsid w:val="00A70826"/>
    <w:rsid w:val="00A952E8"/>
    <w:rsid w:val="00C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FE30"/>
  <w15:chartTrackingRefBased/>
  <w15:docId w15:val="{B5E2F75C-5D1F-48BE-8855-77B7F5A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566E1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0B19B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19B6"/>
    <w:rPr>
      <w:color w:val="605E5C"/>
      <w:shd w:val="clear" w:color="auto" w:fill="E1DFDD"/>
    </w:rPr>
  </w:style>
  <w:style w:type="paragraph" w:customStyle="1" w:styleId="NoParagraphStyle">
    <w:name w:val="[No Paragraph Style]"/>
    <w:rsid w:val="000B19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0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B93"/>
  </w:style>
  <w:style w:type="paragraph" w:styleId="Altbilgi">
    <w:name w:val="footer"/>
    <w:basedOn w:val="Normal"/>
    <w:link w:val="AltbilgiChar"/>
    <w:uiPriority w:val="99"/>
    <w:unhideWhenUsed/>
    <w:rsid w:val="0080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B93"/>
  </w:style>
  <w:style w:type="paragraph" w:styleId="ListeParagraf">
    <w:name w:val="List Paragraph"/>
    <w:basedOn w:val="Normal"/>
    <w:uiPriority w:val="34"/>
    <w:qFormat/>
    <w:rsid w:val="0080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2021-07-17T09:12:00Z</dcterms:created>
  <dcterms:modified xsi:type="dcterms:W3CDTF">2021-07-17T10:58:00Z</dcterms:modified>
</cp:coreProperties>
</file>