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DB1C" w14:textId="503023C4" w:rsidR="00282801" w:rsidRPr="00F52545" w:rsidRDefault="00F52545" w:rsidP="00F52545">
      <w:pPr>
        <w:pStyle w:val="BasicParagraph"/>
        <w:suppressAutoHyphens/>
        <w:jc w:val="center"/>
        <w:rPr>
          <w:rFonts w:ascii="Muro" w:hAnsi="Muro" w:cs="Muro"/>
          <w:b/>
          <w:bCs/>
          <w:caps/>
          <w:spacing w:val="-35"/>
          <w:sz w:val="50"/>
          <w:szCs w:val="50"/>
          <w:lang w:val="tr-TR"/>
        </w:rPr>
      </w:pPr>
      <w:r w:rsidRPr="00F52545">
        <w:rPr>
          <w:rFonts w:ascii="Muro" w:hAnsi="Muro" w:cs="Muro"/>
          <w:b/>
          <w:bCs/>
          <w:spacing w:val="-35"/>
          <w:sz w:val="50"/>
          <w:szCs w:val="50"/>
          <w:lang w:val="tr-TR"/>
        </w:rPr>
        <w:t>Furkan Hareketi Mücadeleye Devam Ediyor!</w:t>
      </w:r>
    </w:p>
    <w:p w14:paraId="090FF743" w14:textId="77777777" w:rsidR="00282801" w:rsidRDefault="00282801" w:rsidP="00282801">
      <w:pPr>
        <w:pStyle w:val="BasicParagraph"/>
        <w:suppressAutoHyphens/>
        <w:spacing w:after="113"/>
        <w:rPr>
          <w:rFonts w:ascii="Bitter" w:hAnsi="Bitter" w:cs="Bitter"/>
          <w:sz w:val="20"/>
          <w:szCs w:val="20"/>
          <w:lang w:val="tr-TR"/>
        </w:rPr>
      </w:pPr>
      <w:r>
        <w:rPr>
          <w:rFonts w:ascii="Bitter" w:hAnsi="Bitter" w:cs="Bitter"/>
          <w:b/>
          <w:bCs/>
          <w:lang w:val="tr-TR"/>
        </w:rPr>
        <w:t>TUTUKLU 8 FURKAN GÖNÜLLÜSÜ İÇİN EYLEMLER SÜRÜYOR</w:t>
      </w:r>
    </w:p>
    <w:p w14:paraId="01134A9B" w14:textId="76F6C542" w:rsidR="00282801" w:rsidRDefault="00282801" w:rsidP="00F5254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8 Furkan Gönüllüsünün haksız tutukluluğuna farkındalık oluşturmak için özgürlük yürüyüşleri, basın açıklamaları, aynı saatte çay-kahve içme etkinliği, sabah namazından sonra sıcak çorba ikramı, adalet bekleyişleri düzenlenmeye devam ediliyor. Başta Adana olmak üzere, Bursa, Şanlıurfa, Gaziantep, Kırıkhan, Kocaeli, Diyarbakır, İzmir, İstanbul, Ankara, Mardin, Adıyaman, Niğde, Konya, Malatya, Batman, Bingöl gibi birçok şehirde ve yurt dışında Almanya Dortmund’da, Danimarka Kopenhag’da bulunan Furkan Gönüllüleri 8 arkadaşları serbest kalana kadar meşru düzlemde eylem yaparak farkındalık oluşturmaya devam edeceklerini ve bu sürecin takipçisi olacaklarını belirttiler.</w:t>
      </w:r>
    </w:p>
    <w:p w14:paraId="5C21BAA7" w14:textId="77777777" w:rsidR="00282801" w:rsidRDefault="00282801" w:rsidP="00282801">
      <w:pPr>
        <w:pStyle w:val="BasicParagraph"/>
        <w:suppressAutoHyphens/>
        <w:spacing w:after="113"/>
        <w:rPr>
          <w:rFonts w:ascii="Bitter" w:hAnsi="Bitter" w:cs="Bitter"/>
          <w:b/>
          <w:bCs/>
          <w:lang w:val="tr-TR"/>
        </w:rPr>
      </w:pPr>
      <w:r>
        <w:rPr>
          <w:rFonts w:ascii="Bitter" w:hAnsi="Bitter" w:cs="Bitter"/>
          <w:b/>
          <w:bCs/>
          <w:spacing w:val="-11"/>
          <w:lang w:val="tr-TR"/>
        </w:rPr>
        <w:t>FURKAN GÖNÜLLÜLERİNE BERAAT</w:t>
      </w:r>
    </w:p>
    <w:p w14:paraId="1D2E7CFD" w14:textId="73FA7972" w:rsidR="00282801" w:rsidRDefault="00282801" w:rsidP="00F5254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21 Mayıs 2020 tarihinde 11 Furkan Gönüllüsü, açık alanda mesafeyi gözeterek Teravih namazı kılmak istedikleri için emniyetin ağır müdahalesine (orantısız darp, biber gazı, küfür) maruz kalmış ardından 46 kişi gözaltına alınmıştı. Ağır şekilde darp edilenler arasından 5 Furkan Gönüllüsüne mahkeme açılmıştı. Adana 7. Asliye Ceza Mahkemesinde görülen dava beraat ile sonuçlandı. Beraat ile sonuçlanan mahkemenin ardından Furkan Gönüllüleri basın açıklaması gerçekleştirdiler. Ardından Özgürlük Yürüyüşü gerçekleştirmek isteyince polis ablukasına maruz kaldılar ve yapılacak olan yürüyüş engellenmiş oldu.</w:t>
      </w:r>
    </w:p>
    <w:p w14:paraId="1B7DC590" w14:textId="77777777" w:rsidR="00282801" w:rsidRDefault="00282801" w:rsidP="00282801">
      <w:pPr>
        <w:pStyle w:val="BasicParagraph"/>
        <w:suppressAutoHyphens/>
        <w:spacing w:after="113"/>
        <w:rPr>
          <w:rFonts w:ascii="Bitter" w:hAnsi="Bitter" w:cs="Bitter"/>
          <w:b/>
          <w:bCs/>
          <w:lang w:val="tr-TR"/>
        </w:rPr>
      </w:pPr>
      <w:r>
        <w:rPr>
          <w:rFonts w:ascii="Bitter" w:hAnsi="Bitter" w:cs="Bitter"/>
          <w:b/>
          <w:bCs/>
          <w:lang w:val="tr-TR"/>
        </w:rPr>
        <w:t>MERSİN’DE MİRAÇ PROGRAMINA ENGEL</w:t>
      </w:r>
    </w:p>
    <w:p w14:paraId="78D5297E" w14:textId="6B121002" w:rsidR="00282801" w:rsidRDefault="00282801" w:rsidP="00F5254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Alparslan Kuytul Hocaefendi 27 Şubat Pazar günü Miraç Kandili vesilesiyle Mersin'de konferans gerçekleştirecekti. Ancak henüz duyuru çalışmaları esnasında engellemeler başladı. Mersinli Furkan Gönüllülerinin astıkları brandalar Mersin Belediyesi salon için sözleşme yaptığı halde, Belediyeye bağlı zabıta ekipleri tarafından kesildi. Emniyet görevlileri ise afişleri zabıtadan geri almaya çalışan Furkan Gönüllülerini gözaltına aldı. Furkan Gönüllüleri konferansın iptaline dair yazılı ve yasal bir karar gelmediğinden dolayı haklarını savunma adına mücadele ettiler ve brandaların başında nöbet tuttular. Belediye ile yapılan görüşmeler sonucunda CHP Büyükşehir Belediyesine bağlı zabıta ekipleri geri çekildi. Durum böyle olunca Emniyet, AKP Akdeniz İlçe Belediyesi zabıtalarını devreye soktu ve bu zabıta ekipleri ile birlikte brandaları kesmeye devam ettiler. Konferans günü salona gelmek isteyen Furkan Gönüllülerini Emniyet salona dahi yaklaştırmadı. Alparslan Kuytul Hocaefendi’nin yapmış olduğu müzakere sonucunda olumlu bir sonuç çıkmayınca basın açıklaması gerçekleştirildi. Ayrıca Furkan Gönüllüleri Miraç konferansını hukuksuz bir şekilde engelleyen Mersin Emniyet yetkilileri hakkında suç duyurusunda bulunmak üzere adliyeye dilekçe verdiler. Suç duyurusunda bulunmak için Mersin Adliyesine giden Mersinli Furkan Gönüllüleri ise polis müdahalesine maruz kaldı.</w:t>
      </w:r>
    </w:p>
    <w:p w14:paraId="24A5AEC7" w14:textId="77777777" w:rsidR="00282801" w:rsidRDefault="00282801" w:rsidP="00282801">
      <w:pPr>
        <w:pStyle w:val="BasicParagraph"/>
        <w:spacing w:after="113"/>
        <w:rPr>
          <w:rFonts w:ascii="Bitter" w:hAnsi="Bitter" w:cs="Bitter"/>
          <w:b/>
          <w:bCs/>
          <w:lang w:val="tr-TR"/>
        </w:rPr>
      </w:pPr>
      <w:r>
        <w:rPr>
          <w:rFonts w:ascii="Bitter" w:hAnsi="Bitter" w:cs="Bitter"/>
          <w:b/>
          <w:bCs/>
          <w:lang w:val="tr-TR"/>
        </w:rPr>
        <w:t>ALPARSLAN KUYTUL HOCAEFENDİ KONFERANSLARINA DEVAM EDİYOR</w:t>
      </w:r>
    </w:p>
    <w:p w14:paraId="032EC045" w14:textId="77777777" w:rsidR="00282801" w:rsidRDefault="00282801" w:rsidP="0028280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Alparslan Kuytul Hocaefendi, </w:t>
      </w:r>
    </w:p>
    <w:p w14:paraId="3392BE7B" w14:textId="77777777" w:rsidR="00282801" w:rsidRDefault="00282801" w:rsidP="00F52545">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13 Mart Pazar günü Elazığ’da “Bedir Zaferi ve Mesajı” konulu konferans gerçekleştirdi. Bu konferansın duyuru çalışmaları zabıta ekiplerince engellenmek istendi ve konferans brandasına 9.000 TL para cezası yazıldı. Duyuru için asılan brandanın başında nöbet tutan 3 kişi ise emniyet ekiplerince gözaltına alındı.</w:t>
      </w:r>
    </w:p>
    <w:p w14:paraId="1FA23CFE" w14:textId="77777777" w:rsidR="00282801" w:rsidRDefault="00282801" w:rsidP="00F52545">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Malatya’da Furkan Nesli Derneğinin bina açılışını gerçekleştirdi. Ardından Malatyalı Furkan Gönüllüleri ile hasbihal etti.</w:t>
      </w:r>
    </w:p>
    <w:p w14:paraId="2E0AB19E" w14:textId="77777777" w:rsidR="00282801" w:rsidRDefault="00282801" w:rsidP="00F52545">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19 Mart'ta Adana’da “İman ve Zafer” konulu gençlik konferansı gerçekleştirdi.</w:t>
      </w:r>
    </w:p>
    <w:p w14:paraId="7CD32133" w14:textId="12A70465" w:rsidR="00282801" w:rsidRPr="00F52545" w:rsidRDefault="00282801" w:rsidP="00F52545">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Şanlıurfa ve Diyarbakır’da Valiliğin yasaklaması nedeniyle konferanslarını gerçekleştiremeyen Alparslan Kuytul Hocaefendi dernek binasında hasbihal gerçekleştirdi. Daha önce farklı illerde Alparslan Kuytul Hocaefendi'nin gerçekleştireceği konferansın duyurusunu engellemek isteyenler Şanlıurfa’da da aynısını yaptılar. Bundan dolayı da Furkan Gönüllüleri brandaların başında nöbet tuttular. Alparslan Kuytul Hocaefendi Şanlıurfa’da sevenleri tarafından karşılanırken Şanlıurfa Emniyetinin provokasyonuna maruz kaldı! Yoğun polis baskısının olduğu Şanlıurfa’da Hocaefendi’nin bulunduğu mahallenin elektriği kesildi.</w:t>
      </w:r>
    </w:p>
    <w:p w14:paraId="4AADA613" w14:textId="77777777" w:rsidR="00282801" w:rsidRDefault="00282801" w:rsidP="00282801">
      <w:pPr>
        <w:pStyle w:val="BasicParagraph"/>
        <w:suppressAutoHyphens/>
        <w:spacing w:after="113"/>
        <w:rPr>
          <w:rFonts w:ascii="Bitter" w:hAnsi="Bitter" w:cs="Bitter"/>
          <w:sz w:val="20"/>
          <w:szCs w:val="20"/>
          <w:lang w:val="tr-TR"/>
        </w:rPr>
      </w:pPr>
      <w:r>
        <w:rPr>
          <w:rFonts w:ascii="Bitter" w:hAnsi="Bitter" w:cs="Bitter"/>
          <w:b/>
          <w:bCs/>
          <w:lang w:val="tr-TR"/>
        </w:rPr>
        <w:t>ADANA’DA FURKAN HAREKETİNE SOKAK İŞKENCESİ</w:t>
      </w:r>
    </w:p>
    <w:p w14:paraId="760B7539" w14:textId="037D7725" w:rsidR="00282801" w:rsidRDefault="00282801" w:rsidP="00F5254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Adana Emniyeti bir kez daha özgürlük yürüyüşü ve basın açıklaması yapmak isteyen Furkan Gönüllülerinin yürüyüş hakkına orantısız güç kullanarak engel oldu! 20 Mart Pazar günü Adana’da yaşanan polis vahşetine birçok kesimden tepki gelirken olay ülkenin gündemine oturdu. Ankara’da, Elazığ’da, İzmir’de, Mersin’de ve birçok şehirde bulunan Furkan Gönüllüleri yaşanan polis </w:t>
      </w:r>
      <w:r>
        <w:rPr>
          <w:rFonts w:ascii="Bitter" w:hAnsi="Bitter" w:cs="Bitter"/>
          <w:sz w:val="20"/>
          <w:szCs w:val="20"/>
          <w:lang w:val="tr-TR"/>
        </w:rPr>
        <w:lastRenderedPageBreak/>
        <w:t>vahşetine tepki olarak basın açıklaması gerçekleştirdiler ve bu zulmü yapanlar hakkında gereğinin bir an önce yapılması gerektiğini dile getirdiler. Polis vahşetine Danimarka'dan da tepki geldi! Danimarkalı Furkan Gönüllüleri polisin sokak işkencesini kınamak ve protesto etmek amacıyla basın açıklaması gerçekleştirdi. Bu olayın ardından Furkan Gönüllüleri, sessiz kalmayarak Adana Adliyesine suç duyurusunda bulundular.</w:t>
      </w:r>
    </w:p>
    <w:p w14:paraId="309D11E8" w14:textId="77777777" w:rsidR="00282801" w:rsidRDefault="00282801" w:rsidP="00282801">
      <w:pPr>
        <w:pStyle w:val="BasicParagraph"/>
        <w:suppressAutoHyphens/>
        <w:spacing w:after="113"/>
        <w:rPr>
          <w:rFonts w:ascii="Bitter" w:hAnsi="Bitter" w:cs="Bitter"/>
          <w:b/>
          <w:bCs/>
          <w:lang w:val="tr-TR"/>
        </w:rPr>
      </w:pPr>
      <w:r>
        <w:rPr>
          <w:rFonts w:ascii="Bitter" w:hAnsi="Bitter" w:cs="Bitter"/>
          <w:b/>
          <w:bCs/>
          <w:lang w:val="tr-TR"/>
        </w:rPr>
        <w:t>TÜRKİYE ADANA'DA YAŞANAN SOKAK İŞKENCESİNİ KONUŞUYOR</w:t>
      </w:r>
    </w:p>
    <w:p w14:paraId="14C4C7FA" w14:textId="77777777" w:rsidR="00282801" w:rsidRDefault="00282801" w:rsidP="00282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20 Mart’ta</w:t>
      </w:r>
      <w:r>
        <w:rPr>
          <w:rFonts w:ascii="Bitter" w:hAnsi="Bitter" w:cs="Bitter"/>
          <w:sz w:val="20"/>
          <w:szCs w:val="20"/>
          <w:lang w:val="tr-TR"/>
        </w:rPr>
        <w:t xml:space="preserve"> yaşanan yürüyüş ve basın açıklamasına emniyetin yapmış olduğu müdahale Türkiye ve dünya gündemine oturdu. Bu olayın ardından Alparslan Kuytul Hocaefendi katıldığı programlarda olayın detaylarını ve kendilerine yapılan zulmün nedenlerini anlattı. Türkiye'nin polis devleti olduğuna ve ülke hakkında asıl söz sahibi olanın hükümet olmadığına derin devletin yani MHP’nin ve Doğu Perinçek’in olduğuna vurgu yaptı.</w:t>
      </w:r>
    </w:p>
    <w:p w14:paraId="5C387B5D" w14:textId="77777777" w:rsidR="00282801" w:rsidRDefault="00282801" w:rsidP="0028280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Alparslan Kuytul Hocaefendi’nin ve Semra Kuytul Hocahanım’ın katıldığı programlar şu şekilde:</w:t>
      </w:r>
    </w:p>
    <w:p w14:paraId="7DE18BCD" w14:textId="77777777" w:rsidR="00282801" w:rsidRDefault="00282801" w:rsidP="00F52545">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21 Mart'ta </w:t>
      </w:r>
      <w:r>
        <w:rPr>
          <w:rFonts w:ascii="Bitter" w:hAnsi="Bitter" w:cs="Bitter"/>
          <w:spacing w:val="-4"/>
          <w:sz w:val="20"/>
          <w:szCs w:val="20"/>
          <w:lang w:val="tr-TR"/>
        </w:rPr>
        <w:t xml:space="preserve">Furkan TV'de forum programına katılan Alparslan Kuytul Hocaefendi, aynı gün içinde Bağımsız Gazeteci Gökhan Özbek tarafından gerçekleştirilen 23 DERECE programının konuğu olurken Artı TV kanalının canlı yayınına katıldı. </w:t>
      </w:r>
    </w:p>
    <w:p w14:paraId="50BD42B0" w14:textId="77777777" w:rsidR="00282801" w:rsidRDefault="00282801" w:rsidP="00F52545">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22 Mart’ta </w:t>
      </w:r>
      <w:r>
        <w:rPr>
          <w:rFonts w:ascii="Bitter" w:hAnsi="Bitter" w:cs="Bitter"/>
          <w:spacing w:val="-4"/>
          <w:sz w:val="20"/>
          <w:szCs w:val="20"/>
          <w:lang w:val="tr-TR"/>
        </w:rPr>
        <w:t xml:space="preserve">Alparslan Kuytul Hocaefendi Semra Kuytul Hocahanım ile beraber ÖFG TV’de Ömer Faruk Gergerlioğlu’nun konuğu oldular. Aynı gün Semra Kuytul Hocahanım, TV 5’te Mustafa Yılmaz’ın </w:t>
      </w:r>
      <w:proofErr w:type="spellStart"/>
      <w:r>
        <w:rPr>
          <w:rFonts w:ascii="Bitter" w:hAnsi="Bitter" w:cs="Bitter"/>
          <w:spacing w:val="-4"/>
          <w:sz w:val="20"/>
          <w:szCs w:val="20"/>
          <w:lang w:val="tr-TR"/>
        </w:rPr>
        <w:t>moderatörlüğünü</w:t>
      </w:r>
      <w:proofErr w:type="spellEnd"/>
      <w:r>
        <w:rPr>
          <w:rFonts w:ascii="Bitter" w:hAnsi="Bitter" w:cs="Bitter"/>
          <w:spacing w:val="-4"/>
          <w:sz w:val="20"/>
          <w:szCs w:val="20"/>
          <w:lang w:val="tr-TR"/>
        </w:rPr>
        <w:t xml:space="preserve"> yaptığı Kulis Ankara programına konuk olurken Alparslan Kuytul Hocaefendi TV 5’de Yunus Emre </w:t>
      </w:r>
      <w:proofErr w:type="spellStart"/>
      <w:r>
        <w:rPr>
          <w:rFonts w:ascii="Bitter" w:hAnsi="Bitter" w:cs="Bitter"/>
          <w:spacing w:val="-4"/>
          <w:sz w:val="20"/>
          <w:szCs w:val="20"/>
          <w:lang w:val="tr-TR"/>
        </w:rPr>
        <w:t>İşçi’nin</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moderatörlüğünü</w:t>
      </w:r>
      <w:proofErr w:type="spellEnd"/>
      <w:r>
        <w:rPr>
          <w:rFonts w:ascii="Bitter" w:hAnsi="Bitter" w:cs="Bitter"/>
          <w:spacing w:val="-4"/>
          <w:sz w:val="20"/>
          <w:szCs w:val="20"/>
          <w:lang w:val="tr-TR"/>
        </w:rPr>
        <w:t xml:space="preserve"> yaptığı Ters Açı programının canlı yayınına katıldı.</w:t>
      </w:r>
    </w:p>
    <w:p w14:paraId="07B446AA" w14:textId="77777777" w:rsidR="00282801" w:rsidRDefault="00282801" w:rsidP="00F52545">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23 Mart’ta</w:t>
      </w:r>
      <w:r>
        <w:rPr>
          <w:rFonts w:ascii="Bitter" w:hAnsi="Bitter" w:cs="Bitter"/>
          <w:spacing w:val="-4"/>
          <w:sz w:val="20"/>
          <w:szCs w:val="20"/>
          <w:lang w:val="tr-TR"/>
        </w:rPr>
        <w:t xml:space="preserve"> Alparslan Kuytul Hocaefendi GERÇEK TV’de Ali </w:t>
      </w:r>
      <w:proofErr w:type="spellStart"/>
      <w:r>
        <w:rPr>
          <w:rFonts w:ascii="Bitter" w:hAnsi="Bitter" w:cs="Bitter"/>
          <w:spacing w:val="-4"/>
          <w:sz w:val="20"/>
          <w:szCs w:val="20"/>
          <w:lang w:val="tr-TR"/>
        </w:rPr>
        <w:t>Tarakcı’nın</w:t>
      </w:r>
      <w:proofErr w:type="spellEnd"/>
      <w:r>
        <w:rPr>
          <w:rFonts w:ascii="Bitter" w:hAnsi="Bitter" w:cs="Bitter"/>
          <w:spacing w:val="-4"/>
          <w:sz w:val="20"/>
          <w:szCs w:val="20"/>
          <w:lang w:val="tr-TR"/>
        </w:rPr>
        <w:t xml:space="preserve"> canlı yayın konuğu oldu. Aynı gün KHK TV’ye röportaj verirken Ahval TV’de Dicle Baştürk’ün gerçekleştirdiği Sıcak Takip programının konuğu oldu.</w:t>
      </w:r>
    </w:p>
    <w:p w14:paraId="2A078A60" w14:textId="77777777" w:rsidR="00282801" w:rsidRDefault="00282801" w:rsidP="00F52545">
      <w:pPr>
        <w:pStyle w:val="BasicParagraph"/>
        <w:numPr>
          <w:ilvl w:val="0"/>
          <w:numId w:val="2"/>
        </w:numPr>
        <w:spacing w:after="113"/>
        <w:jc w:val="both"/>
        <w:rPr>
          <w:rFonts w:ascii="Bitter" w:hAnsi="Bitter" w:cs="Bitter"/>
          <w:spacing w:val="-4"/>
          <w:sz w:val="20"/>
          <w:szCs w:val="20"/>
          <w:lang w:val="tr-TR"/>
        </w:rPr>
      </w:pPr>
      <w:r>
        <w:rPr>
          <w:rFonts w:ascii="Bitter" w:hAnsi="Bitter" w:cs="Bitter"/>
          <w:b/>
          <w:bCs/>
          <w:spacing w:val="-4"/>
          <w:sz w:val="20"/>
          <w:szCs w:val="20"/>
          <w:lang w:val="tr-TR"/>
        </w:rPr>
        <w:t>24 Mart’ta</w:t>
      </w:r>
      <w:r>
        <w:rPr>
          <w:rFonts w:ascii="Bitter" w:hAnsi="Bitter" w:cs="Bitter"/>
          <w:spacing w:val="-4"/>
          <w:sz w:val="20"/>
          <w:szCs w:val="20"/>
          <w:lang w:val="tr-TR"/>
        </w:rPr>
        <w:t xml:space="preserve"> Alparslan Kuytul Hocaefendi DW Türkçe kanalında </w:t>
      </w:r>
      <w:proofErr w:type="spellStart"/>
      <w:r>
        <w:rPr>
          <w:rFonts w:ascii="Bitter" w:hAnsi="Bitter" w:cs="Bitter"/>
          <w:spacing w:val="-4"/>
          <w:sz w:val="20"/>
          <w:szCs w:val="20"/>
          <w:lang w:val="tr-TR"/>
        </w:rPr>
        <w:t>Nevşin</w:t>
      </w:r>
      <w:proofErr w:type="spellEnd"/>
      <w:r>
        <w:rPr>
          <w:rFonts w:ascii="Bitter" w:hAnsi="Bitter" w:cs="Bitter"/>
          <w:spacing w:val="-4"/>
          <w:sz w:val="20"/>
          <w:szCs w:val="20"/>
          <w:lang w:val="tr-TR"/>
        </w:rPr>
        <w:t xml:space="preserve"> Mengü’nün programına katıldı. </w:t>
      </w:r>
    </w:p>
    <w:p w14:paraId="75FBA626" w14:textId="31F25E2B" w:rsidR="00282801" w:rsidRPr="00F52545" w:rsidRDefault="00282801" w:rsidP="00F52545">
      <w:pPr>
        <w:pStyle w:val="BasicParagraph"/>
        <w:numPr>
          <w:ilvl w:val="0"/>
          <w:numId w:val="2"/>
        </w:numPr>
        <w:spacing w:after="113"/>
        <w:jc w:val="both"/>
        <w:rPr>
          <w:rFonts w:ascii="Bitter" w:hAnsi="Bitter" w:cs="Bitter"/>
          <w:sz w:val="20"/>
          <w:szCs w:val="20"/>
          <w:lang w:val="tr-TR"/>
        </w:rPr>
      </w:pPr>
      <w:r>
        <w:rPr>
          <w:rFonts w:ascii="Bitter" w:hAnsi="Bitter" w:cs="Bitter"/>
          <w:b/>
          <w:bCs/>
          <w:spacing w:val="-4"/>
          <w:sz w:val="20"/>
          <w:szCs w:val="20"/>
          <w:lang w:val="tr-TR"/>
        </w:rPr>
        <w:t>30 Mart’ta</w:t>
      </w:r>
      <w:r>
        <w:rPr>
          <w:rFonts w:ascii="Bitter" w:hAnsi="Bitter" w:cs="Bitter"/>
          <w:spacing w:val="-4"/>
          <w:sz w:val="20"/>
          <w:szCs w:val="20"/>
          <w:lang w:val="tr-TR"/>
        </w:rPr>
        <w:t xml:space="preserve"> Alparslan Kuytul Hocaefendi Bizim TV’de Burcu Uğur’un canlı yayın konuğu oldu.</w:t>
      </w:r>
    </w:p>
    <w:p w14:paraId="5221E4A8" w14:textId="77777777" w:rsidR="00282801" w:rsidRDefault="00282801" w:rsidP="00282801">
      <w:pPr>
        <w:pStyle w:val="BasicParagraph"/>
        <w:suppressAutoHyphens/>
        <w:spacing w:after="113"/>
        <w:ind w:firstLine="57"/>
        <w:rPr>
          <w:rFonts w:ascii="Bitter" w:hAnsi="Bitter" w:cs="Bitter"/>
          <w:b/>
          <w:bCs/>
          <w:lang w:val="tr-TR"/>
        </w:rPr>
      </w:pPr>
      <w:r>
        <w:rPr>
          <w:rFonts w:ascii="Bitter" w:hAnsi="Bitter" w:cs="Bitter"/>
          <w:b/>
          <w:bCs/>
          <w:lang w:val="tr-TR"/>
        </w:rPr>
        <w:t>SEMRA KUYTUL HOCAHANIM'A ANKARA GİRİŞİNDE KAPANLI ENGEL</w:t>
      </w:r>
    </w:p>
    <w:p w14:paraId="3DA6CE18" w14:textId="3A135C2E" w:rsidR="00282801" w:rsidRDefault="00282801" w:rsidP="00F5254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Semra Kuytul Hocahanım, 26 Mart Cumartesi günü Ankara </w:t>
      </w:r>
      <w:proofErr w:type="spellStart"/>
      <w:r>
        <w:rPr>
          <w:rFonts w:ascii="Bitter" w:hAnsi="Bitter" w:cs="Bitter"/>
          <w:sz w:val="20"/>
          <w:szCs w:val="20"/>
          <w:lang w:val="tr-TR"/>
        </w:rPr>
        <w:t>Hapyy</w:t>
      </w:r>
      <w:proofErr w:type="spellEnd"/>
      <w:r>
        <w:rPr>
          <w:rFonts w:ascii="Bitter" w:hAnsi="Bitter" w:cs="Bitter"/>
          <w:sz w:val="20"/>
          <w:szCs w:val="20"/>
          <w:lang w:val="tr-TR"/>
        </w:rPr>
        <w:t xml:space="preserve"> </w:t>
      </w:r>
      <w:proofErr w:type="spellStart"/>
      <w:r>
        <w:rPr>
          <w:rFonts w:ascii="Bitter" w:hAnsi="Bitter" w:cs="Bitter"/>
          <w:sz w:val="20"/>
          <w:szCs w:val="20"/>
          <w:lang w:val="tr-TR"/>
        </w:rPr>
        <w:t>Garden</w:t>
      </w:r>
      <w:proofErr w:type="spellEnd"/>
      <w:r>
        <w:rPr>
          <w:rFonts w:ascii="Bitter" w:hAnsi="Bitter" w:cs="Bitter"/>
          <w:sz w:val="20"/>
          <w:szCs w:val="20"/>
          <w:lang w:val="tr-TR"/>
        </w:rPr>
        <w:t xml:space="preserve"> Düğün Salonunda ‘Müslüman Kadın ve Mesuliyetimiz' konulu konferansı için Ankara’ya gelirken gişelerde kimlik kontrolü bahanesiyle Emniyet tarafından durduruldu ve bekletildi. Geçişine müsaade edilmeyince gitmekte kararlı olduğunu ifade eden Semra Kuytul Hocahanım'ın aracının önüne kapan atıldı ve bu şekilde şehre girişi engellenmek istendi. Daha sonra konferansın yapılacağı salona giden Hocahanım yoğun polis ablukasına maruz kaldı. Salonda bulunan katılımcılar ise korkutularak dağıtılmaya çalışıldı. Toplu çıkışa izin vermeyen emniyet görevlileri salondaki katılımcıları içeride tutmak için kapıyı tuttu. İçeride havasızlıktan fenalaşan bayanlar da oldu. Emniyetin, konferansın salonda gerçekleşmesine engel olmasının ardından dernek binasına geçiş yapıldı ve program orada gerçekleştirildi.</w:t>
      </w:r>
    </w:p>
    <w:p w14:paraId="433D4590" w14:textId="77777777" w:rsidR="00282801" w:rsidRDefault="00282801" w:rsidP="00282801">
      <w:pPr>
        <w:pStyle w:val="BasicParagraph"/>
        <w:suppressAutoHyphens/>
        <w:spacing w:after="113"/>
        <w:jc w:val="both"/>
        <w:rPr>
          <w:rFonts w:ascii="Bitter" w:hAnsi="Bitter" w:cs="Bitter"/>
          <w:sz w:val="20"/>
          <w:szCs w:val="20"/>
          <w:lang w:val="tr-TR"/>
        </w:rPr>
      </w:pPr>
      <w:r>
        <w:rPr>
          <w:rFonts w:ascii="Bitter" w:hAnsi="Bitter" w:cs="Bitter"/>
          <w:b/>
          <w:bCs/>
          <w:lang w:val="tr-TR"/>
        </w:rPr>
        <w:t>ÖZGÜRLÜK YÜRÜYÜŞÜNE KYOK</w:t>
      </w:r>
    </w:p>
    <w:p w14:paraId="20A26CCC" w14:textId="77777777" w:rsidR="00282801" w:rsidRDefault="00282801" w:rsidP="0028280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Mardin'de 39 Furkan Hareketi Gönüllüsü, haksız tutukluluğu devam eden 8 Furkan Gönüllüsü arkadaşları için 9 Ocak tarihinde "Adalet ve Özgürlük Yürüyüşü" eylemi düzenlemişti. </w:t>
      </w:r>
      <w:r>
        <w:rPr>
          <w:rFonts w:ascii="Bitter" w:hAnsi="Bitter" w:cs="Bitter"/>
          <w:b/>
          <w:bCs/>
          <w:sz w:val="20"/>
          <w:szCs w:val="20"/>
          <w:lang w:val="tr-TR"/>
        </w:rPr>
        <w:t>Özgürlük Yürüyüşü yaparken hukuksuzca gözaltına alınan 39 Furkan Gönüllüsü hakkında "Kovuşturmaya yer olmadığı kararı" verildi.</w:t>
      </w:r>
    </w:p>
    <w:p w14:paraId="69933B39" w14:textId="2DE7D374" w:rsidR="00066FE4" w:rsidRPr="00282801" w:rsidRDefault="00066FE4" w:rsidP="00282801"/>
    <w:sectPr w:rsidR="00066FE4" w:rsidRPr="00282801" w:rsidSect="000F708F">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E3C1" w14:textId="77777777" w:rsidR="00FB4E2E" w:rsidRDefault="00FB4E2E" w:rsidP="00F52545">
      <w:pPr>
        <w:spacing w:after="0" w:line="240" w:lineRule="auto"/>
      </w:pPr>
      <w:r>
        <w:separator/>
      </w:r>
    </w:p>
  </w:endnote>
  <w:endnote w:type="continuationSeparator" w:id="0">
    <w:p w14:paraId="43164B78" w14:textId="77777777" w:rsidR="00FB4E2E" w:rsidRDefault="00FB4E2E" w:rsidP="00F5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9B08" w14:textId="2664C0C4" w:rsidR="00F52545" w:rsidRPr="00F52545" w:rsidRDefault="00F52545">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4D69" w14:textId="77777777" w:rsidR="00FB4E2E" w:rsidRDefault="00FB4E2E" w:rsidP="00F52545">
      <w:pPr>
        <w:spacing w:after="0" w:line="240" w:lineRule="auto"/>
      </w:pPr>
      <w:r>
        <w:separator/>
      </w:r>
    </w:p>
  </w:footnote>
  <w:footnote w:type="continuationSeparator" w:id="0">
    <w:p w14:paraId="350555A3" w14:textId="77777777" w:rsidR="00FB4E2E" w:rsidRDefault="00FB4E2E" w:rsidP="00F5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0F8C" w14:textId="4FFB611F" w:rsidR="00F52545" w:rsidRPr="00F52545" w:rsidRDefault="00F52545" w:rsidP="00F52545">
    <w:pPr>
      <w:pStyle w:val="stBilgi"/>
      <w:jc w:val="right"/>
      <w:rPr>
        <w:b/>
        <w:bCs/>
        <w:sz w:val="34"/>
        <w:szCs w:val="34"/>
      </w:rPr>
    </w:pPr>
    <w:r w:rsidRPr="00F52545">
      <w:rPr>
        <w:b/>
        <w:bCs/>
        <w:sz w:val="34"/>
        <w:szCs w:val="34"/>
      </w:rPr>
      <w:t>GÜNDEM ÖZEL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E87"/>
    <w:multiLevelType w:val="hybridMultilevel"/>
    <w:tmpl w:val="DD2C6BF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7F4F4C4D"/>
    <w:multiLevelType w:val="hybridMultilevel"/>
    <w:tmpl w:val="D1E6EC2C"/>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282801"/>
    <w:rsid w:val="00352019"/>
    <w:rsid w:val="004D4BCD"/>
    <w:rsid w:val="00883D25"/>
    <w:rsid w:val="00926793"/>
    <w:rsid w:val="00E67898"/>
    <w:rsid w:val="00F52545"/>
    <w:rsid w:val="00FB4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F525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545"/>
  </w:style>
  <w:style w:type="paragraph" w:styleId="AltBilgi">
    <w:name w:val="footer"/>
    <w:basedOn w:val="Normal"/>
    <w:link w:val="AltBilgiChar"/>
    <w:uiPriority w:val="99"/>
    <w:unhideWhenUsed/>
    <w:rsid w:val="00F525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2022-07-20T11:31:00Z</dcterms:created>
  <dcterms:modified xsi:type="dcterms:W3CDTF">2022-07-21T06:19:00Z</dcterms:modified>
</cp:coreProperties>
</file>