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35AE" w14:textId="631A9330" w:rsidR="0088709B" w:rsidRPr="00294E5F" w:rsidRDefault="00E97CDE" w:rsidP="0088709B">
      <w:pPr>
        <w:pStyle w:val="AralkYok"/>
        <w:rPr>
          <w:b/>
          <w:bCs/>
        </w:rPr>
      </w:pPr>
      <w:r>
        <w:rPr>
          <w:b/>
          <w:bCs/>
        </w:rPr>
        <w:t>Bölüm:</w:t>
      </w:r>
      <w:r w:rsidR="0088709B" w:rsidRPr="00294E5F">
        <w:rPr>
          <w:b/>
          <w:bCs/>
        </w:rPr>
        <w:t xml:space="preserve"> </w:t>
      </w:r>
      <w:r w:rsidR="0088709B" w:rsidRPr="00A3681F">
        <w:t>Ayın Kitabı</w:t>
      </w:r>
    </w:p>
    <w:p w14:paraId="59346A3D" w14:textId="12C55888" w:rsidR="0088709B" w:rsidRPr="00B402ED" w:rsidRDefault="0088709B" w:rsidP="00B402ED">
      <w:pPr>
        <w:rPr>
          <w:rFonts w:ascii="Calibri" w:hAnsi="Calibri"/>
          <w:b/>
          <w:bCs/>
        </w:rPr>
      </w:pPr>
      <w:r w:rsidRPr="00294E5F">
        <w:rPr>
          <w:b/>
          <w:bCs/>
        </w:rPr>
        <w:t xml:space="preserve">Konu </w:t>
      </w:r>
      <w:r w:rsidR="00A3681F">
        <w:rPr>
          <w:b/>
          <w:bCs/>
        </w:rPr>
        <w:t>B</w:t>
      </w:r>
      <w:r w:rsidRPr="00294E5F">
        <w:rPr>
          <w:b/>
          <w:bCs/>
        </w:rPr>
        <w:t xml:space="preserve">aşlığı: </w:t>
      </w:r>
      <w:r w:rsidR="007B4FDE" w:rsidRPr="00A3681F">
        <w:rPr>
          <w:rFonts w:ascii="Calibri" w:hAnsi="Calibri"/>
        </w:rPr>
        <w:t>Ayın Kitabı: İmam Gazali, Hikmetler Kitabı</w:t>
      </w:r>
    </w:p>
    <w:p w14:paraId="7127F0D4" w14:textId="77777777" w:rsidR="0080681B" w:rsidRDefault="0080681B" w:rsidP="00BB393C">
      <w:pPr>
        <w:pStyle w:val="AralkYok"/>
      </w:pPr>
    </w:p>
    <w:p w14:paraId="67D9F4E9" w14:textId="66B85280" w:rsidR="00A944B9" w:rsidRPr="007B4FDE" w:rsidRDefault="00E050EF" w:rsidP="00BB393C">
      <w:pPr>
        <w:pStyle w:val="AralkYok"/>
        <w:rPr>
          <w:b/>
          <w:bCs/>
          <w:i/>
          <w:iCs/>
        </w:rPr>
      </w:pPr>
      <w:r w:rsidRPr="00CB3020">
        <w:rPr>
          <w:noProof/>
        </w:rPr>
        <w:drawing>
          <wp:anchor distT="0" distB="0" distL="114300" distR="114300" simplePos="0" relativeHeight="251659264" behindDoc="1" locked="0" layoutInCell="1" allowOverlap="1" wp14:anchorId="55E2D6FA" wp14:editId="59193433">
            <wp:simplePos x="0" y="0"/>
            <wp:positionH relativeFrom="column">
              <wp:posOffset>4491355</wp:posOffset>
            </wp:positionH>
            <wp:positionV relativeFrom="paragraph">
              <wp:posOffset>49</wp:posOffset>
            </wp:positionV>
            <wp:extent cx="1660650" cy="2015490"/>
            <wp:effectExtent l="152400" t="152400" r="358775" b="365760"/>
            <wp:wrapTight wrapText="bothSides">
              <wp:wrapPolygon edited="0">
                <wp:start x="991" y="-1633"/>
                <wp:lineTo x="-1982" y="-1225"/>
                <wp:lineTo x="-1982" y="22457"/>
                <wp:lineTo x="2478" y="24907"/>
                <wp:lineTo x="2478" y="25316"/>
                <wp:lineTo x="21559" y="25316"/>
                <wp:lineTo x="21807" y="24907"/>
                <wp:lineTo x="25771" y="21845"/>
                <wp:lineTo x="26019" y="2042"/>
                <wp:lineTo x="23046" y="-1021"/>
                <wp:lineTo x="22798" y="-1633"/>
                <wp:lineTo x="991" y="-1633"/>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0650" cy="20154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944B9" w:rsidRPr="007B4FDE">
        <w:rPr>
          <w:b/>
          <w:bCs/>
          <w:i/>
          <w:iCs/>
        </w:rPr>
        <w:t xml:space="preserve">‘’Ben cinleri ve insanları ancak bana </w:t>
      </w:r>
      <w:r w:rsidR="00BB393C" w:rsidRPr="007B4FDE">
        <w:rPr>
          <w:b/>
          <w:bCs/>
          <w:i/>
          <w:iCs/>
        </w:rPr>
        <w:t>kulluk etsinler diye yarattım’’</w:t>
      </w:r>
      <w:r w:rsidR="0080681B" w:rsidRPr="007B4FDE">
        <w:rPr>
          <w:b/>
          <w:bCs/>
          <w:i/>
          <w:iCs/>
          <w:vertAlign w:val="superscript"/>
        </w:rPr>
        <w:t>1</w:t>
      </w:r>
      <w:r w:rsidR="00BB393C" w:rsidRPr="007B4FDE">
        <w:rPr>
          <w:b/>
          <w:bCs/>
          <w:i/>
          <w:iCs/>
          <w:vertAlign w:val="superscript"/>
        </w:rPr>
        <w:t xml:space="preserve"> </w:t>
      </w:r>
    </w:p>
    <w:p w14:paraId="582EEFC3" w14:textId="20294AB5" w:rsidR="00C10281" w:rsidRDefault="00BB393C" w:rsidP="0080681B">
      <w:pPr>
        <w:pStyle w:val="AralkYok"/>
      </w:pPr>
      <w:r>
        <w:t>Ayetiyle</w:t>
      </w:r>
      <w:r w:rsidR="008B3D82">
        <w:t xml:space="preserve"> ‘’İbadetleri Arttırma’’ olarak </w:t>
      </w:r>
      <w:r>
        <w:t>h</w:t>
      </w:r>
      <w:r w:rsidR="008B3D82">
        <w:t xml:space="preserve">edef edindiğimiz </w:t>
      </w:r>
      <w:r w:rsidR="009F0F4D" w:rsidRPr="009F0F4D">
        <w:t>bu sene</w:t>
      </w:r>
      <w:r w:rsidR="009F0F4D">
        <w:t>yi verimli ve bereketli geçirmek</w:t>
      </w:r>
      <w:r w:rsidR="00A944B9">
        <w:t xml:space="preserve">, </w:t>
      </w:r>
      <w:r w:rsidR="009F0F4D" w:rsidRPr="009F0F4D">
        <w:t>güzel hasletlerimizi ömrümüzün geri kalanında da aynı şekilde sürdürebilmemiz</w:t>
      </w:r>
      <w:r w:rsidR="00A944B9">
        <w:t xml:space="preserve"> için </w:t>
      </w:r>
      <w:r w:rsidR="008B3D82">
        <w:t xml:space="preserve">çeşitli ibadetlere ağırlık vermeye başladık. </w:t>
      </w:r>
      <w:r w:rsidR="00A375D7">
        <w:t>Allah’ı tanıma yolunda bir araç olan tefekkür ibadetini hikmetleriyle anlamak için bu ayki kitap tanıtımı</w:t>
      </w:r>
      <w:r w:rsidR="00E050EF">
        <w:t xml:space="preserve"> bölümünde sizlere</w:t>
      </w:r>
      <w:r w:rsidR="007B4FDE">
        <w:t xml:space="preserve"> </w:t>
      </w:r>
      <w:r w:rsidR="00A375D7">
        <w:t>‘İmam Gazali</w:t>
      </w:r>
      <w:r w:rsidR="00E050EF">
        <w:t>’nin “</w:t>
      </w:r>
      <w:r w:rsidR="00A375D7">
        <w:t>Hikmetler Kitabı</w:t>
      </w:r>
      <w:r w:rsidR="00E050EF">
        <w:t>” başlıklı kitabını tanıtacağız.</w:t>
      </w:r>
    </w:p>
    <w:p w14:paraId="7EFC811C" w14:textId="598A26F9" w:rsidR="0080681B" w:rsidRPr="0080681B" w:rsidRDefault="0080681B" w:rsidP="0080681B">
      <w:pPr>
        <w:pStyle w:val="AralkYok"/>
      </w:pPr>
    </w:p>
    <w:p w14:paraId="42622F36" w14:textId="77777777" w:rsidR="0080681B" w:rsidRDefault="008679E8" w:rsidP="0080681B">
      <w:pPr>
        <w:ind w:firstLine="708"/>
        <w:rPr>
          <w:rFonts w:ascii="Calibri" w:hAnsi="Calibri"/>
        </w:rPr>
      </w:pPr>
      <w:r>
        <w:rPr>
          <w:rFonts w:ascii="Calibri" w:hAnsi="Calibri"/>
        </w:rPr>
        <w:t xml:space="preserve">İmam Gazali bu kitabını ele alırken nasıl bir seyir izlediğinden şöyle bahsediyor: </w:t>
      </w:r>
      <w:r w:rsidRPr="008679E8">
        <w:rPr>
          <w:rFonts w:ascii="Calibri" w:hAnsi="Calibri"/>
          <w:i/>
          <w:iCs/>
        </w:rPr>
        <w:t>“</w:t>
      </w:r>
      <w:r w:rsidR="00AF416A" w:rsidRPr="008679E8">
        <w:rPr>
          <w:rFonts w:ascii="Calibri" w:hAnsi="Calibri"/>
          <w:i/>
          <w:iCs/>
        </w:rPr>
        <w:t xml:space="preserve">Bu kitabı, akıl sahiplerini uyandırıp akıllarını harekete geçirmek amacıyla, Kur’an ayetlerinin büyük bir bölümünün işaret ettiği hikmetlerin ve nimetlerin farklı yönlerini tanıtmak için yazdım. </w:t>
      </w:r>
      <w:r w:rsidR="00613812" w:rsidRPr="008679E8">
        <w:rPr>
          <w:rFonts w:ascii="Calibri" w:hAnsi="Calibri"/>
          <w:i/>
          <w:iCs/>
        </w:rPr>
        <w:t>Bu kitabı çeşitl</w:t>
      </w:r>
      <w:r w:rsidR="0045748B" w:rsidRPr="008679E8">
        <w:rPr>
          <w:rFonts w:ascii="Calibri" w:hAnsi="Calibri"/>
          <w:i/>
          <w:iCs/>
        </w:rPr>
        <w:t>i</w:t>
      </w:r>
      <w:r w:rsidR="0045748B" w:rsidRPr="0088709B">
        <w:rPr>
          <w:rFonts w:ascii="Calibri" w:hAnsi="Calibri"/>
          <w:i/>
          <w:iCs/>
        </w:rPr>
        <w:t xml:space="preserve"> k</w:t>
      </w:r>
      <w:r w:rsidR="00613812" w:rsidRPr="0088709B">
        <w:rPr>
          <w:rFonts w:ascii="Calibri" w:hAnsi="Calibri"/>
          <w:i/>
          <w:iCs/>
        </w:rPr>
        <w:t xml:space="preserve">onulara ayırdım. </w:t>
      </w:r>
      <w:r w:rsidR="0088709B" w:rsidRPr="0088709B">
        <w:rPr>
          <w:rFonts w:ascii="Calibri" w:hAnsi="Calibri"/>
          <w:i/>
          <w:iCs/>
        </w:rPr>
        <w:t>Her bir</w:t>
      </w:r>
      <w:r w:rsidR="00613812" w:rsidRPr="0088709B">
        <w:rPr>
          <w:rFonts w:ascii="Calibri" w:hAnsi="Calibri"/>
          <w:i/>
          <w:iCs/>
        </w:rPr>
        <w:t xml:space="preserve"> konuda Allah’ın yarattıklarından birini ele aldım ve ondaki hikmetlerden bahsettim. Tabi bütün bunlar, kendi aklımızın farkına varıp idrak ettiği ölçüde oldu. Yoksa, Allah’ın yarattıklarının tamamı, sadece yarattıklarının birindeki hikmetleri söylemek için bir araya gelseler, buna güçleri yetmezdi. Dolayısıyla, yaratılmışların bu konudaki idrakleri, Allah’ın onlara bahşettiği akıl ve anlayış ölçüsünde olur. Allah, rahmeti ve cömertliği ile bize fayda vermesini isteyeceğimiz tek makamdır.</w:t>
      </w:r>
      <w:r w:rsidR="0088709B" w:rsidRPr="0088709B">
        <w:rPr>
          <w:rFonts w:ascii="Calibri" w:hAnsi="Calibri"/>
          <w:i/>
          <w:iCs/>
        </w:rPr>
        <w:t>”</w:t>
      </w:r>
    </w:p>
    <w:p w14:paraId="0B4E160B" w14:textId="05BB72FE" w:rsidR="0080681B" w:rsidRPr="00241467" w:rsidRDefault="00613812" w:rsidP="00241467">
      <w:pPr>
        <w:ind w:firstLine="708"/>
        <w:rPr>
          <w:rFonts w:ascii="Calibri" w:hAnsi="Calibri"/>
          <w:b/>
          <w:bCs/>
        </w:rPr>
      </w:pPr>
      <w:r w:rsidRPr="00613812">
        <w:rPr>
          <w:rFonts w:ascii="Calibri" w:hAnsi="Calibri"/>
          <w:b/>
          <w:bCs/>
        </w:rPr>
        <w:t xml:space="preserve">                                                                                                                                       İmam Gazali</w:t>
      </w:r>
    </w:p>
    <w:p w14:paraId="60F70780" w14:textId="33E3ABF3" w:rsidR="007D3366" w:rsidRDefault="00D565C8" w:rsidP="008679E8">
      <w:pPr>
        <w:ind w:firstLine="708"/>
        <w:rPr>
          <w:rFonts w:ascii="Calibri" w:hAnsi="Calibri"/>
        </w:rPr>
      </w:pPr>
      <w:r w:rsidRPr="00D565C8">
        <w:rPr>
          <w:rFonts w:ascii="Calibri" w:hAnsi="Calibri"/>
        </w:rPr>
        <w:t>İnsanı, Allah’ı bilmenin ve O’na yakîn derecesinde imana ulaştırmanın en önemli yolu, ayetlerini anlayarak, üzerinde derin derin düşünerek ve Allah’tan korkup sakınarak Kur’an-ı Kerim okumaktır.</w:t>
      </w:r>
      <w:r>
        <w:rPr>
          <w:rFonts w:ascii="Calibri" w:hAnsi="Calibri"/>
        </w:rPr>
        <w:t xml:space="preserve"> Diğer bir yolu da y</w:t>
      </w:r>
      <w:r w:rsidRPr="00D565C8">
        <w:rPr>
          <w:rFonts w:ascii="Calibri" w:hAnsi="Calibri"/>
        </w:rPr>
        <w:t>azarın da ifade ettiği gibi ‘eksikliklerden uzak olan Allah’ı tanımaya çalışmak, yarattıklarına bakıp O’nun büyüklüğünü düşünmek, benzersiz ve örneksiz yaratmasını anlamaya gayret etmek, bunlar yakîn derecesindeki imanın sağlamlaşmasının yollarıdır’</w:t>
      </w:r>
      <w:r>
        <w:rPr>
          <w:rFonts w:ascii="Calibri" w:hAnsi="Calibri"/>
        </w:rPr>
        <w:t xml:space="preserve"> </w:t>
      </w:r>
    </w:p>
    <w:p w14:paraId="2C858C7B" w14:textId="0D1A45BA" w:rsidR="007D3366" w:rsidRDefault="00AE555E" w:rsidP="00241467">
      <w:pPr>
        <w:ind w:firstLine="708"/>
        <w:rPr>
          <w:rFonts w:ascii="Calibri" w:hAnsi="Calibri"/>
        </w:rPr>
      </w:pPr>
      <w:r>
        <w:rPr>
          <w:rFonts w:ascii="Calibri" w:hAnsi="Calibri"/>
        </w:rPr>
        <w:t>Elinizdeki bu eser, Allah’ı tanıma yolunda girilen tefekkür yolculuğunda, yaratılmışlar üzerinde düşünmeye sevk edecek bölümlerden oluşmuştur.</w:t>
      </w:r>
      <w:r w:rsidR="003E417F">
        <w:rPr>
          <w:rFonts w:ascii="Calibri" w:hAnsi="Calibri"/>
        </w:rPr>
        <w:t xml:space="preserve"> </w:t>
      </w:r>
      <w:r w:rsidR="0099732A" w:rsidRPr="0099732A">
        <w:rPr>
          <w:rFonts w:ascii="Calibri" w:hAnsi="Calibri"/>
        </w:rPr>
        <w:t>Gökyüzü, güneş, ay, yıldız, yeryüzü, dünya, hava, su, ateş, insanın yaratılışı gibi insanı hayrette bırakan özellikler ve incelikler üzerinde durup düşün</w:t>
      </w:r>
      <w:r w:rsidR="00D565C8">
        <w:rPr>
          <w:rFonts w:ascii="Calibri" w:hAnsi="Calibri"/>
        </w:rPr>
        <w:t xml:space="preserve">mek açısından okunulması gereken kitaplardan biridir. </w:t>
      </w:r>
      <w:r w:rsidR="009604FD">
        <w:rPr>
          <w:rFonts w:ascii="Calibri" w:hAnsi="Calibri"/>
        </w:rPr>
        <w:t xml:space="preserve">İnsanı </w:t>
      </w:r>
      <w:r w:rsidR="00EB2ABB">
        <w:rPr>
          <w:rFonts w:ascii="Calibri" w:hAnsi="Calibri"/>
        </w:rPr>
        <w:t xml:space="preserve">Allah’ın </w:t>
      </w:r>
      <w:r w:rsidR="00F60FA5">
        <w:rPr>
          <w:rFonts w:ascii="Calibri" w:hAnsi="Calibri"/>
        </w:rPr>
        <w:t>ilmi ve kudreti üzerinde</w:t>
      </w:r>
      <w:r w:rsidR="00D565C8">
        <w:rPr>
          <w:rFonts w:ascii="Calibri" w:hAnsi="Calibri"/>
        </w:rPr>
        <w:t xml:space="preserve"> düşünmeye sevk eder. </w:t>
      </w:r>
      <w:r w:rsidR="007D3366">
        <w:rPr>
          <w:rFonts w:ascii="Calibri" w:hAnsi="Calibri"/>
        </w:rPr>
        <w:t>İnsan anlar ki, h</w:t>
      </w:r>
      <w:r w:rsidR="007D3366" w:rsidRPr="007D3366">
        <w:rPr>
          <w:rFonts w:ascii="Calibri" w:hAnsi="Calibri"/>
        </w:rPr>
        <w:t>er şeyin büyük bir hikmetle yerli yerinde ve olması gerektiği gibi yaratılıp düzenlenmiş olması</w:t>
      </w:r>
      <w:r w:rsidR="008679E8">
        <w:rPr>
          <w:rFonts w:ascii="Calibri" w:hAnsi="Calibri"/>
        </w:rPr>
        <w:t xml:space="preserve">, </w:t>
      </w:r>
      <w:r w:rsidR="007D3366" w:rsidRPr="007D3366">
        <w:rPr>
          <w:rFonts w:ascii="Calibri" w:hAnsi="Calibri"/>
        </w:rPr>
        <w:t>ibret alınacak daha pek çok durum, bütün bunları</w:t>
      </w:r>
      <w:r w:rsidR="007D3366">
        <w:rPr>
          <w:rFonts w:ascii="Calibri" w:hAnsi="Calibri"/>
        </w:rPr>
        <w:t xml:space="preserve"> yaratan Allah’ın </w:t>
      </w:r>
      <w:r w:rsidR="007D3366" w:rsidRPr="007D3366">
        <w:rPr>
          <w:rFonts w:ascii="Calibri" w:hAnsi="Calibri"/>
        </w:rPr>
        <w:t>büyüklüğünün kudret ve delillerindendir.</w:t>
      </w:r>
      <w:r w:rsidR="007D3366">
        <w:rPr>
          <w:rFonts w:ascii="Calibri" w:hAnsi="Calibri"/>
        </w:rPr>
        <w:t xml:space="preserve"> </w:t>
      </w:r>
      <w:r w:rsidR="008336ED">
        <w:rPr>
          <w:rFonts w:ascii="Calibri" w:hAnsi="Calibri"/>
        </w:rPr>
        <w:t xml:space="preserve">Bu tefekkür sonucunda </w:t>
      </w:r>
      <w:r w:rsidR="007D3366" w:rsidRPr="007D3366">
        <w:rPr>
          <w:rFonts w:ascii="Calibri" w:hAnsi="Calibri"/>
        </w:rPr>
        <w:t>O’nun yüce ilmi ve kudreti karşısında</w:t>
      </w:r>
      <w:r w:rsidR="007D3366">
        <w:rPr>
          <w:rFonts w:ascii="Calibri" w:hAnsi="Calibri"/>
        </w:rPr>
        <w:t xml:space="preserve"> hayrete düşer ve </w:t>
      </w:r>
      <w:r w:rsidR="00D8193B" w:rsidRPr="00D8193B">
        <w:rPr>
          <w:rFonts w:ascii="Calibri" w:hAnsi="Calibri"/>
        </w:rPr>
        <w:t>acizliğini anlar</w:t>
      </w:r>
      <w:r w:rsidR="00D8193B">
        <w:rPr>
          <w:rFonts w:ascii="Calibri" w:hAnsi="Calibri"/>
        </w:rPr>
        <w:t xml:space="preserve">. Allah’ın ilmi ve kudreti karşısında </w:t>
      </w:r>
      <w:r w:rsidR="008336ED">
        <w:rPr>
          <w:rFonts w:ascii="Calibri" w:hAnsi="Calibri"/>
        </w:rPr>
        <w:t>insan</w:t>
      </w:r>
      <w:r w:rsidR="007D3366">
        <w:rPr>
          <w:rFonts w:ascii="Calibri" w:hAnsi="Calibri"/>
        </w:rPr>
        <w:t xml:space="preserve">ın </w:t>
      </w:r>
      <w:r w:rsidR="008336ED">
        <w:rPr>
          <w:rFonts w:ascii="Calibri" w:hAnsi="Calibri"/>
        </w:rPr>
        <w:t xml:space="preserve">Allah’a </w:t>
      </w:r>
      <w:r w:rsidR="00F60FA5">
        <w:rPr>
          <w:rFonts w:ascii="Calibri" w:hAnsi="Calibri"/>
        </w:rPr>
        <w:t xml:space="preserve">itaat </w:t>
      </w:r>
      <w:r w:rsidR="008679E8">
        <w:rPr>
          <w:rFonts w:ascii="Calibri" w:hAnsi="Calibri"/>
        </w:rPr>
        <w:t>etmesi</w:t>
      </w:r>
      <w:r w:rsidR="00F60FA5">
        <w:rPr>
          <w:rFonts w:ascii="Calibri" w:hAnsi="Calibri"/>
        </w:rPr>
        <w:t xml:space="preserve"> ve O’nu yüceltmesi</w:t>
      </w:r>
      <w:r w:rsidR="008679E8">
        <w:rPr>
          <w:rFonts w:ascii="Calibri" w:hAnsi="Calibri"/>
        </w:rPr>
        <w:t xml:space="preserve"> de</w:t>
      </w:r>
      <w:r w:rsidR="00F60FA5">
        <w:rPr>
          <w:rFonts w:ascii="Calibri" w:hAnsi="Calibri"/>
        </w:rPr>
        <w:t xml:space="preserve"> o ölçüde artar</w:t>
      </w:r>
      <w:r w:rsidR="00D8193B">
        <w:rPr>
          <w:rFonts w:ascii="Calibri" w:hAnsi="Calibri"/>
        </w:rPr>
        <w:t xml:space="preserve"> ve </w:t>
      </w:r>
      <w:r w:rsidR="00F60FA5">
        <w:rPr>
          <w:rFonts w:ascii="Calibri" w:hAnsi="Calibri"/>
        </w:rPr>
        <w:t xml:space="preserve">Allah’a karşı </w:t>
      </w:r>
      <w:r w:rsidR="0099732A">
        <w:rPr>
          <w:rFonts w:ascii="Calibri" w:hAnsi="Calibri"/>
        </w:rPr>
        <w:t xml:space="preserve">kalbinde </w:t>
      </w:r>
      <w:r w:rsidR="00EB2ABB">
        <w:rPr>
          <w:rFonts w:ascii="Calibri" w:hAnsi="Calibri"/>
        </w:rPr>
        <w:t xml:space="preserve">hiçbir şüphe barındırmayan </w:t>
      </w:r>
      <w:r w:rsidR="0099732A" w:rsidRPr="0099732A">
        <w:rPr>
          <w:rFonts w:ascii="Calibri" w:hAnsi="Calibri"/>
        </w:rPr>
        <w:t>yakîn</w:t>
      </w:r>
      <w:r w:rsidR="0099732A">
        <w:rPr>
          <w:rFonts w:ascii="Calibri" w:hAnsi="Calibri"/>
        </w:rPr>
        <w:t xml:space="preserve"> </w:t>
      </w:r>
      <w:r w:rsidR="00EB2ABB">
        <w:rPr>
          <w:rFonts w:ascii="Calibri" w:hAnsi="Calibri"/>
        </w:rPr>
        <w:t xml:space="preserve">bir imana </w:t>
      </w:r>
      <w:r w:rsidR="00F60FA5">
        <w:rPr>
          <w:rFonts w:ascii="Calibri" w:hAnsi="Calibri"/>
        </w:rPr>
        <w:t>ulaşır.</w:t>
      </w:r>
      <w:r w:rsidR="00241467">
        <w:rPr>
          <w:rFonts w:ascii="Calibri" w:hAnsi="Calibri"/>
        </w:rPr>
        <w:t xml:space="preserve"> </w:t>
      </w:r>
    </w:p>
    <w:p w14:paraId="67C8327E" w14:textId="27B20BB4" w:rsidR="00241467" w:rsidRPr="00241467" w:rsidRDefault="00241467" w:rsidP="00241467">
      <w:pPr>
        <w:ind w:firstLine="708"/>
        <w:rPr>
          <w:rFonts w:ascii="Calibri" w:hAnsi="Calibri"/>
        </w:rPr>
      </w:pPr>
      <w:r w:rsidRPr="00241467">
        <w:rPr>
          <w:rFonts w:ascii="Calibri" w:hAnsi="Calibri"/>
        </w:rPr>
        <w:t xml:space="preserve"> </w:t>
      </w:r>
      <w:r w:rsidR="001B1FD2">
        <w:rPr>
          <w:rFonts w:ascii="Calibri" w:hAnsi="Calibri"/>
          <w:i/>
          <w:iCs/>
        </w:rPr>
        <w:t>“</w:t>
      </w:r>
      <w:r w:rsidRPr="001B1FD2">
        <w:rPr>
          <w:rFonts w:ascii="Calibri" w:hAnsi="Calibri"/>
          <w:i/>
          <w:iCs/>
        </w:rPr>
        <w:t>De ki: göklerde ve yerde neler var, bakın (da ibret alın)’’</w:t>
      </w:r>
      <w:r w:rsidRPr="00241467">
        <w:rPr>
          <w:rFonts w:ascii="Calibri" w:hAnsi="Calibri"/>
          <w:vertAlign w:val="superscript"/>
        </w:rPr>
        <w:t>2</w:t>
      </w:r>
    </w:p>
    <w:p w14:paraId="042BE337" w14:textId="0549E72D" w:rsidR="0045748B" w:rsidRPr="00613812" w:rsidRDefault="007D3366" w:rsidP="008679E8">
      <w:pPr>
        <w:ind w:firstLine="360"/>
        <w:rPr>
          <w:rFonts w:ascii="Calibri" w:hAnsi="Calibri"/>
          <w:b/>
          <w:bCs/>
        </w:rPr>
      </w:pPr>
      <w:r>
        <w:rPr>
          <w:rFonts w:ascii="Calibri" w:hAnsi="Calibri"/>
        </w:rPr>
        <w:t xml:space="preserve">Rabbimiz, O’nu tanıma ve bilme yolunda girilen tefekkür yolculuğunda kalplerimizi ve basiretimizi açsın. </w:t>
      </w:r>
    </w:p>
    <w:p w14:paraId="27B20C4C" w14:textId="6D5BE749" w:rsidR="00241467" w:rsidRDefault="0080681B" w:rsidP="00241467">
      <w:pPr>
        <w:pStyle w:val="ListeParagraf"/>
        <w:numPr>
          <w:ilvl w:val="0"/>
          <w:numId w:val="1"/>
        </w:numPr>
        <w:rPr>
          <w:rFonts w:ascii="Calibri" w:hAnsi="Calibri"/>
        </w:rPr>
      </w:pPr>
      <w:r w:rsidRPr="00241467">
        <w:rPr>
          <w:rFonts w:ascii="Calibri" w:hAnsi="Calibri"/>
        </w:rPr>
        <w:t>Zariyat,</w:t>
      </w:r>
      <w:r w:rsidR="001B1FD2">
        <w:rPr>
          <w:rFonts w:ascii="Calibri" w:hAnsi="Calibri"/>
        </w:rPr>
        <w:t xml:space="preserve"> </w:t>
      </w:r>
      <w:r w:rsidRPr="00241467">
        <w:rPr>
          <w:rFonts w:ascii="Calibri" w:hAnsi="Calibri"/>
        </w:rPr>
        <w:t>56</w:t>
      </w:r>
    </w:p>
    <w:p w14:paraId="270FE8B8" w14:textId="793124C1" w:rsidR="0088709B" w:rsidRPr="001B1FD2" w:rsidRDefault="00241467" w:rsidP="00241467">
      <w:pPr>
        <w:pStyle w:val="ListeParagraf"/>
        <w:numPr>
          <w:ilvl w:val="0"/>
          <w:numId w:val="1"/>
        </w:numPr>
        <w:rPr>
          <w:rFonts w:ascii="Calibri" w:hAnsi="Calibri"/>
        </w:rPr>
      </w:pPr>
      <w:r>
        <w:rPr>
          <w:rFonts w:ascii="Calibri" w:hAnsi="Calibri"/>
        </w:rPr>
        <w:t>Yunus,</w:t>
      </w:r>
      <w:r w:rsidR="001B1FD2">
        <w:rPr>
          <w:rFonts w:ascii="Calibri" w:hAnsi="Calibri"/>
        </w:rPr>
        <w:t xml:space="preserve"> </w:t>
      </w:r>
      <w:r>
        <w:rPr>
          <w:rFonts w:ascii="Calibri" w:hAnsi="Calibri"/>
        </w:rPr>
        <w:t>10</w:t>
      </w:r>
    </w:p>
    <w:sectPr w:rsidR="0088709B" w:rsidRPr="001B1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84DFF"/>
    <w:multiLevelType w:val="hybridMultilevel"/>
    <w:tmpl w:val="3B1CFEA4"/>
    <w:lvl w:ilvl="0" w:tplc="8A240F14">
      <w:start w:val="1"/>
      <w:numFmt w:val="decimal"/>
      <w:lvlText w:val="%1)"/>
      <w:lvlJc w:val="left"/>
      <w:pPr>
        <w:ind w:left="720" w:hanging="360"/>
      </w:pPr>
      <w:rPr>
        <w:rFonts w:ascii="Calibri" w:eastAsiaTheme="minorHAnsi" w:hAnsi="Calibr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26"/>
    <w:rsid w:val="001B1FD2"/>
    <w:rsid w:val="00241467"/>
    <w:rsid w:val="003D3E99"/>
    <w:rsid w:val="003E417F"/>
    <w:rsid w:val="004059B8"/>
    <w:rsid w:val="0045748B"/>
    <w:rsid w:val="00613812"/>
    <w:rsid w:val="007B4FDE"/>
    <w:rsid w:val="007D3366"/>
    <w:rsid w:val="0080681B"/>
    <w:rsid w:val="008336ED"/>
    <w:rsid w:val="00843723"/>
    <w:rsid w:val="008679E8"/>
    <w:rsid w:val="0088709B"/>
    <w:rsid w:val="008B3D82"/>
    <w:rsid w:val="009158C0"/>
    <w:rsid w:val="009604FD"/>
    <w:rsid w:val="0099732A"/>
    <w:rsid w:val="009F0F4D"/>
    <w:rsid w:val="00A25ACB"/>
    <w:rsid w:val="00A3681F"/>
    <w:rsid w:val="00A375D7"/>
    <w:rsid w:val="00A944B9"/>
    <w:rsid w:val="00AE555E"/>
    <w:rsid w:val="00AF416A"/>
    <w:rsid w:val="00B402ED"/>
    <w:rsid w:val="00B91690"/>
    <w:rsid w:val="00BB393C"/>
    <w:rsid w:val="00C10281"/>
    <w:rsid w:val="00CA30BD"/>
    <w:rsid w:val="00CB3020"/>
    <w:rsid w:val="00CD7867"/>
    <w:rsid w:val="00D565C8"/>
    <w:rsid w:val="00D8193B"/>
    <w:rsid w:val="00DE6898"/>
    <w:rsid w:val="00E050EF"/>
    <w:rsid w:val="00E96326"/>
    <w:rsid w:val="00E97CDE"/>
    <w:rsid w:val="00EB2ABB"/>
    <w:rsid w:val="00F60F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3E9F"/>
  <w15:chartTrackingRefBased/>
  <w15:docId w15:val="{00A09AE3-5EAC-4179-BA9F-1AB5440A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8709B"/>
    <w:pPr>
      <w:spacing w:after="0" w:line="240" w:lineRule="auto"/>
    </w:pPr>
    <w:rPr>
      <w:rFonts w:eastAsiaTheme="minorEastAsia" w:cs="Arial"/>
      <w:lang w:eastAsia="tr-TR"/>
    </w:rPr>
  </w:style>
  <w:style w:type="paragraph" w:styleId="ListeParagraf">
    <w:name w:val="List Paragraph"/>
    <w:basedOn w:val="Normal"/>
    <w:uiPriority w:val="34"/>
    <w:qFormat/>
    <w:rsid w:val="00887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462</Words>
  <Characters>2635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Züleyha Yardımcı</cp:lastModifiedBy>
  <cp:revision>28</cp:revision>
  <dcterms:created xsi:type="dcterms:W3CDTF">2022-11-07T11:20:00Z</dcterms:created>
  <dcterms:modified xsi:type="dcterms:W3CDTF">2023-07-14T11:15:00Z</dcterms:modified>
</cp:coreProperties>
</file>