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7AB7" w14:textId="77777777" w:rsidR="005F3759" w:rsidRDefault="005F3759" w:rsidP="005F3759">
      <w:pPr>
        <w:pStyle w:val="AralkYok"/>
        <w:jc w:val="center"/>
        <w:rPr>
          <w:b/>
          <w:bCs/>
          <w:sz w:val="50"/>
          <w:szCs w:val="50"/>
        </w:rPr>
      </w:pPr>
      <w:r w:rsidRPr="005F3759">
        <w:rPr>
          <w:b/>
          <w:bCs/>
          <w:sz w:val="50"/>
          <w:szCs w:val="50"/>
        </w:rPr>
        <w:t>Emri Bil Maruf Nehyi A</w:t>
      </w:r>
      <w:proofErr w:type="spellStart"/>
      <w:r w:rsidRPr="005F3759">
        <w:rPr>
          <w:b/>
          <w:bCs/>
          <w:sz w:val="50"/>
          <w:szCs w:val="50"/>
        </w:rPr>
        <w:t>nil</w:t>
      </w:r>
      <w:proofErr w:type="spellEnd"/>
      <w:r w:rsidRPr="005F3759">
        <w:rPr>
          <w:b/>
          <w:bCs/>
          <w:sz w:val="50"/>
          <w:szCs w:val="50"/>
        </w:rPr>
        <w:t xml:space="preserve"> </w:t>
      </w:r>
      <w:proofErr w:type="spellStart"/>
      <w:r w:rsidRPr="005F3759">
        <w:rPr>
          <w:b/>
          <w:bCs/>
          <w:sz w:val="50"/>
          <w:szCs w:val="50"/>
        </w:rPr>
        <w:t>Münker</w:t>
      </w:r>
      <w:proofErr w:type="spellEnd"/>
      <w:r w:rsidRPr="005F3759">
        <w:rPr>
          <w:b/>
          <w:bCs/>
          <w:sz w:val="50"/>
          <w:szCs w:val="50"/>
        </w:rPr>
        <w:t xml:space="preserve"> </w:t>
      </w:r>
    </w:p>
    <w:p w14:paraId="3F11431E" w14:textId="3C28D24C" w:rsidR="006E768B" w:rsidRPr="005F3759" w:rsidRDefault="005F3759" w:rsidP="005F3759">
      <w:pPr>
        <w:pStyle w:val="AralkYok"/>
        <w:jc w:val="center"/>
        <w:rPr>
          <w:b/>
          <w:bCs/>
          <w:sz w:val="50"/>
          <w:szCs w:val="50"/>
        </w:rPr>
      </w:pPr>
      <w:r w:rsidRPr="005F3759">
        <w:rPr>
          <w:b/>
          <w:bCs/>
          <w:sz w:val="50"/>
          <w:szCs w:val="50"/>
        </w:rPr>
        <w:t>Terk Edilirse Ne Olur?</w:t>
      </w:r>
    </w:p>
    <w:p w14:paraId="3EBD16B0" w14:textId="77777777" w:rsidR="006963BD" w:rsidRPr="006E768B" w:rsidRDefault="006963BD" w:rsidP="006963BD">
      <w:pPr>
        <w:pStyle w:val="AralkYok"/>
      </w:pPr>
    </w:p>
    <w:p w14:paraId="774A486D" w14:textId="24FBB086" w:rsidR="006E768B" w:rsidRPr="006963BD" w:rsidRDefault="006E768B" w:rsidP="006963BD">
      <w:pPr>
        <w:jc w:val="both"/>
      </w:pPr>
      <w:r>
        <w:tab/>
        <w:t>Rabbimiz Teala İslam’a davet etmenin farz olduğunu bildirmiş ve bu görevi yapmak için söylenen sözün en güzel söz ve sözü söyleyenin de en güzel sözlü olduğunu bizlere haber vermiştir. Peygamber Efendimiz Sallallahu Aleyhi ve Sellem de yolda duran insanlara dahi</w:t>
      </w:r>
      <w:r w:rsidR="006963BD">
        <w:t>:</w:t>
      </w:r>
      <w:r>
        <w:t xml:space="preserve"> </w:t>
      </w:r>
      <w:r w:rsidRPr="006E768B">
        <w:rPr>
          <w:i/>
          <w:iCs/>
        </w:rPr>
        <w:t xml:space="preserve">“Yolun hakkını emri bil maruf nehyi </w:t>
      </w:r>
      <w:proofErr w:type="spellStart"/>
      <w:r w:rsidRPr="006E768B">
        <w:rPr>
          <w:i/>
          <w:iCs/>
        </w:rPr>
        <w:t>anil</w:t>
      </w:r>
      <w:proofErr w:type="spellEnd"/>
      <w:r w:rsidRPr="006E768B">
        <w:rPr>
          <w:i/>
          <w:iCs/>
        </w:rPr>
        <w:t xml:space="preserve"> </w:t>
      </w:r>
      <w:proofErr w:type="spellStart"/>
      <w:r w:rsidRPr="006E768B">
        <w:rPr>
          <w:i/>
          <w:iCs/>
        </w:rPr>
        <w:t>münker</w:t>
      </w:r>
      <w:proofErr w:type="spellEnd"/>
      <w:r w:rsidRPr="006E768B">
        <w:rPr>
          <w:i/>
          <w:iCs/>
        </w:rPr>
        <w:t xml:space="preserve"> yapmakla verin”</w:t>
      </w:r>
      <w:r w:rsidRPr="006E768B">
        <w:rPr>
          <w:i/>
          <w:iCs/>
          <w:vertAlign w:val="superscript"/>
        </w:rPr>
        <w:t>1</w:t>
      </w:r>
      <w:r>
        <w:t xml:space="preserve"> buyurarak bu vazifenin ne kadar önemli olduğunu bildirmiştir. </w:t>
      </w:r>
      <w:r w:rsidR="00B36D1D">
        <w:t>D</w:t>
      </w:r>
      <w:r>
        <w:t>avet vazifesini terk etmenin sonuçları</w:t>
      </w:r>
      <w:r w:rsidR="00B36D1D">
        <w:t xml:space="preserve"> hakkında</w:t>
      </w:r>
      <w:r>
        <w:t xml:space="preserve"> </w:t>
      </w:r>
      <w:r w:rsidR="00B36D1D">
        <w:t xml:space="preserve">hadislerde geçen </w:t>
      </w:r>
      <w:r>
        <w:t>haber</w:t>
      </w:r>
      <w:r w:rsidR="00B36D1D">
        <w:t>leri sizler için der</w:t>
      </w:r>
      <w:r>
        <w:t>l</w:t>
      </w:r>
      <w:r w:rsidR="00B36D1D">
        <w:t>ed</w:t>
      </w:r>
      <w:r>
        <w:t>i</w:t>
      </w:r>
      <w:r w:rsidR="00B36D1D">
        <w:t xml:space="preserve">k: </w:t>
      </w:r>
    </w:p>
    <w:p w14:paraId="6E10B713" w14:textId="1DE5DABB" w:rsidR="006E768B" w:rsidRPr="006E768B" w:rsidRDefault="006E768B" w:rsidP="006E768B">
      <w:pPr>
        <w:pStyle w:val="ListeParagraf"/>
        <w:numPr>
          <w:ilvl w:val="0"/>
          <w:numId w:val="5"/>
        </w:numPr>
        <w:rPr>
          <w:b/>
          <w:bCs/>
        </w:rPr>
      </w:pPr>
      <w:r w:rsidRPr="006E768B">
        <w:rPr>
          <w:b/>
          <w:bCs/>
        </w:rPr>
        <w:t>YAPILAN DUALAR KABUL EDİLMEZ</w:t>
      </w:r>
    </w:p>
    <w:p w14:paraId="137DAAB7" w14:textId="14730D51" w:rsidR="006E768B" w:rsidRPr="006963BD" w:rsidRDefault="006E768B" w:rsidP="006963BD">
      <w:pPr>
        <w:ind w:left="45" w:firstLine="315"/>
        <w:jc w:val="both"/>
        <w:rPr>
          <w:i/>
          <w:iCs/>
        </w:rPr>
      </w:pPr>
      <w:r w:rsidRPr="006E768B">
        <w:rPr>
          <w:i/>
          <w:iCs/>
        </w:rPr>
        <w:t xml:space="preserve">“Canımı gücü ve kudretiyle elinde tutan Allah’a yemin ederim ki ya iyilikleri emreder ve kötülüklerden </w:t>
      </w:r>
      <w:proofErr w:type="spellStart"/>
      <w:r w:rsidRPr="006E768B">
        <w:rPr>
          <w:i/>
          <w:iCs/>
        </w:rPr>
        <w:t>nehyedersiniz</w:t>
      </w:r>
      <w:proofErr w:type="spellEnd"/>
      <w:r w:rsidRPr="006E768B">
        <w:rPr>
          <w:i/>
          <w:iCs/>
        </w:rPr>
        <w:t>, ya da Allah, kendi katından yakın zamanda üzerinize bir ceza gönderir, sonra Allah’a yalvarıp dua edersiniz lâkin, duanız kabul edilmez.”</w:t>
      </w:r>
      <w:r w:rsidRPr="006E768B">
        <w:rPr>
          <w:i/>
          <w:iCs/>
          <w:vertAlign w:val="superscript"/>
        </w:rPr>
        <w:t>2</w:t>
      </w:r>
      <w:r w:rsidRPr="006E768B">
        <w:rPr>
          <w:i/>
          <w:iCs/>
        </w:rPr>
        <w:t xml:space="preserve"> </w:t>
      </w:r>
    </w:p>
    <w:p w14:paraId="10AE9653" w14:textId="439E8AA1" w:rsidR="006E768B" w:rsidRPr="006E768B" w:rsidRDefault="006E768B" w:rsidP="006E768B">
      <w:pPr>
        <w:pStyle w:val="ListeParagraf"/>
        <w:numPr>
          <w:ilvl w:val="0"/>
          <w:numId w:val="5"/>
        </w:numPr>
        <w:rPr>
          <w:b/>
          <w:bCs/>
        </w:rPr>
      </w:pPr>
      <w:r w:rsidRPr="006E768B">
        <w:rPr>
          <w:b/>
          <w:bCs/>
        </w:rPr>
        <w:t>ALLAH'IN YARDIMI SON BULUR</w:t>
      </w:r>
    </w:p>
    <w:p w14:paraId="3CADF472" w14:textId="5BE5A836" w:rsidR="006E768B" w:rsidRPr="006963BD" w:rsidRDefault="006E768B" w:rsidP="006963BD">
      <w:pPr>
        <w:ind w:firstLine="360"/>
        <w:jc w:val="both"/>
        <w:rPr>
          <w:i/>
          <w:iCs/>
        </w:rPr>
      </w:pPr>
      <w:r w:rsidRPr="006E768B">
        <w:rPr>
          <w:i/>
          <w:iCs/>
        </w:rPr>
        <w:t>"Ey insanlar! Yüce Allah size şöyle buyurur</w:t>
      </w:r>
      <w:r>
        <w:rPr>
          <w:i/>
          <w:iCs/>
        </w:rPr>
        <w:t>:</w:t>
      </w:r>
      <w:r w:rsidRPr="006E768B">
        <w:rPr>
          <w:i/>
          <w:iCs/>
        </w:rPr>
        <w:t xml:space="preserve"> Dua edip</w:t>
      </w:r>
      <w:r>
        <w:rPr>
          <w:i/>
          <w:iCs/>
        </w:rPr>
        <w:t xml:space="preserve"> d</w:t>
      </w:r>
      <w:r w:rsidRPr="006E768B">
        <w:rPr>
          <w:i/>
          <w:iCs/>
        </w:rPr>
        <w:t>e kabul etmeyeceğim, istediğinizde vermeyeceğim, yardım talep ettiğinizde yardım göndermeyeceğim bir gün gelmeden önce iyiliği emredin ve kötülükten men edin."</w:t>
      </w:r>
      <w:r w:rsidRPr="006E768B">
        <w:rPr>
          <w:i/>
          <w:iCs/>
          <w:vertAlign w:val="superscript"/>
        </w:rPr>
        <w:t>3</w:t>
      </w:r>
    </w:p>
    <w:p w14:paraId="16478F4B" w14:textId="1209A688" w:rsidR="006E768B" w:rsidRPr="006E768B" w:rsidRDefault="006E768B" w:rsidP="006E768B">
      <w:pPr>
        <w:pStyle w:val="ListeParagraf"/>
        <w:numPr>
          <w:ilvl w:val="0"/>
          <w:numId w:val="5"/>
        </w:numPr>
        <w:rPr>
          <w:b/>
          <w:bCs/>
        </w:rPr>
      </w:pPr>
      <w:r w:rsidRPr="006E768B">
        <w:rPr>
          <w:b/>
          <w:bCs/>
        </w:rPr>
        <w:t>UMUMİ CEZA GELİR</w:t>
      </w:r>
    </w:p>
    <w:p w14:paraId="5250E764" w14:textId="6F601486" w:rsidR="006E768B" w:rsidRDefault="006E768B" w:rsidP="00B36D1D">
      <w:pPr>
        <w:ind w:left="360" w:firstLine="348"/>
        <w:jc w:val="both"/>
      </w:pPr>
      <w:r>
        <w:t xml:space="preserve">Bir gün Hz. Ebubekir şöyle dedi: </w:t>
      </w:r>
      <w:r w:rsidRPr="00B36D1D">
        <w:rPr>
          <w:i/>
          <w:iCs/>
        </w:rPr>
        <w:t>“Ey insanlar! Siz şu ayeti okuyorsunuz ancak yanlış anlıyorsunuz: ‘…Siz kendinize bakın, siz doğru yolda olduğunuz müddetçe sapıtan kimseler size zarar veremez...’</w:t>
      </w:r>
      <w:r w:rsidRPr="00B36D1D">
        <w:rPr>
          <w:i/>
          <w:iCs/>
          <w:vertAlign w:val="superscript"/>
        </w:rPr>
        <w:t>4</w:t>
      </w:r>
      <w:r w:rsidRPr="00B36D1D">
        <w:rPr>
          <w:i/>
          <w:iCs/>
        </w:rPr>
        <w:t xml:space="preserve"> </w:t>
      </w:r>
      <w:proofErr w:type="gramStart"/>
      <w:r w:rsidR="006963BD">
        <w:rPr>
          <w:i/>
          <w:iCs/>
        </w:rPr>
        <w:t>H</w:t>
      </w:r>
      <w:r w:rsidR="006963BD" w:rsidRPr="00B36D1D">
        <w:rPr>
          <w:i/>
          <w:iCs/>
        </w:rPr>
        <w:t>âlbuki</w:t>
      </w:r>
      <w:proofErr w:type="gramEnd"/>
      <w:r w:rsidRPr="00B36D1D">
        <w:rPr>
          <w:i/>
          <w:iCs/>
        </w:rPr>
        <w:t xml:space="preserve"> biz Rasulullah’ı şöyle buyururken işittik: ‘İnsanlar zalimi görüp de onun elini tutmaz (zulmüne engel olmazlar) iseler, Allah’ın onları umumi bir şekilde cezalandırması yakındır.”</w:t>
      </w:r>
      <w:r w:rsidRPr="00B36D1D">
        <w:rPr>
          <w:i/>
          <w:iCs/>
          <w:vertAlign w:val="superscript"/>
        </w:rPr>
        <w:t>5</w:t>
      </w:r>
    </w:p>
    <w:p w14:paraId="663AD5B4" w14:textId="476A810D" w:rsidR="006E768B" w:rsidRPr="006963BD" w:rsidRDefault="006E768B" w:rsidP="006963BD">
      <w:pPr>
        <w:ind w:left="360" w:firstLine="348"/>
        <w:jc w:val="both"/>
        <w:rPr>
          <w:i/>
          <w:iCs/>
        </w:rPr>
      </w:pPr>
      <w:r w:rsidRPr="00B36D1D">
        <w:rPr>
          <w:i/>
          <w:iCs/>
        </w:rPr>
        <w:t>“Bir topluluğun arasında günahlar işlenir de onlar, güçleri yettiği halde bunu değiştirmezlerse, Allah yakın bir zamanda mutlaka onlara umumi bir azap gönderir.”</w:t>
      </w:r>
      <w:r w:rsidRPr="00B36D1D">
        <w:rPr>
          <w:i/>
          <w:iCs/>
          <w:vertAlign w:val="superscript"/>
        </w:rPr>
        <w:t>6</w:t>
      </w:r>
    </w:p>
    <w:p w14:paraId="4EF832C5" w14:textId="561CD1E4" w:rsidR="006E768B" w:rsidRPr="006E768B" w:rsidRDefault="006E768B" w:rsidP="006E768B">
      <w:pPr>
        <w:pStyle w:val="ListeParagraf"/>
        <w:numPr>
          <w:ilvl w:val="0"/>
          <w:numId w:val="5"/>
        </w:numPr>
        <w:rPr>
          <w:b/>
          <w:bCs/>
        </w:rPr>
      </w:pPr>
      <w:r w:rsidRPr="006E768B">
        <w:rPr>
          <w:b/>
          <w:bCs/>
        </w:rPr>
        <w:t>KİŞİNİN KALBİ MANEN ZARAR GÖRÜR</w:t>
      </w:r>
    </w:p>
    <w:p w14:paraId="0A273F9C" w14:textId="1CD28CE8" w:rsidR="006E768B" w:rsidRPr="006963BD" w:rsidRDefault="006E768B" w:rsidP="006963BD">
      <w:pPr>
        <w:ind w:firstLine="360"/>
        <w:jc w:val="both"/>
        <w:rPr>
          <w:i/>
          <w:iCs/>
        </w:rPr>
      </w:pPr>
      <w:r w:rsidRPr="006E768B">
        <w:rPr>
          <w:i/>
          <w:iCs/>
        </w:rPr>
        <w:t>“Yeryüzünde bir kötülük işlendiği vakit, ona şahit olan kişi (elinden bir şey gelmediği takdirde) diliyle ve kalbiyle bunu çirkin görürse, o kötülüğü görmemiş gibi zararından kurtulur. O kötülüğe şahit olmadığı h</w:t>
      </w:r>
      <w:r>
        <w:rPr>
          <w:i/>
          <w:iCs/>
        </w:rPr>
        <w:t>a</w:t>
      </w:r>
      <w:r w:rsidRPr="006E768B">
        <w:rPr>
          <w:i/>
          <w:iCs/>
        </w:rPr>
        <w:t>lde, işittiği zaman memnun kalan kimse de sanki şahit olmuş gibi manen zarar görür.”</w:t>
      </w:r>
      <w:r w:rsidRPr="006E768B">
        <w:rPr>
          <w:i/>
          <w:iCs/>
          <w:vertAlign w:val="superscript"/>
        </w:rPr>
        <w:t>7</w:t>
      </w:r>
    </w:p>
    <w:p w14:paraId="5066E0D0" w14:textId="5F1565C4" w:rsidR="006E768B" w:rsidRPr="006E768B" w:rsidRDefault="006E768B" w:rsidP="006E768B">
      <w:pPr>
        <w:pStyle w:val="ListeParagraf"/>
        <w:numPr>
          <w:ilvl w:val="0"/>
          <w:numId w:val="5"/>
        </w:numPr>
        <w:rPr>
          <w:b/>
          <w:bCs/>
        </w:rPr>
      </w:pPr>
      <w:r w:rsidRPr="006E768B">
        <w:rPr>
          <w:b/>
          <w:bCs/>
        </w:rPr>
        <w:t>İSRAİLOĞULLARINA LANET EDİLDİĞİ GİBİ LANET EDİLİR</w:t>
      </w:r>
    </w:p>
    <w:p w14:paraId="15CB71B1" w14:textId="1C0D5B0B" w:rsidR="006E768B" w:rsidRPr="006E768B" w:rsidRDefault="006E768B" w:rsidP="006E768B">
      <w:pPr>
        <w:ind w:firstLine="360"/>
        <w:jc w:val="both"/>
        <w:rPr>
          <w:i/>
          <w:iCs/>
        </w:rPr>
      </w:pPr>
      <w:r w:rsidRPr="00B36D1D">
        <w:t>İsrailoğullarındaki ilk bozulma şöyle başlamıştır</w:t>
      </w:r>
      <w:r w:rsidR="00B36D1D" w:rsidRPr="00B36D1D">
        <w:t>:</w:t>
      </w:r>
      <w:r w:rsidRPr="00B36D1D">
        <w:t xml:space="preserve"> Bir kişi kötülük yapan birini görünce:</w:t>
      </w:r>
      <w:r w:rsidRPr="006E768B">
        <w:rPr>
          <w:i/>
          <w:iCs/>
        </w:rPr>
        <w:t xml:space="preserve"> </w:t>
      </w:r>
      <w:r w:rsidR="00B36D1D">
        <w:rPr>
          <w:i/>
          <w:iCs/>
        </w:rPr>
        <w:t>“</w:t>
      </w:r>
      <w:r w:rsidRPr="006E768B">
        <w:rPr>
          <w:i/>
          <w:iCs/>
        </w:rPr>
        <w:t>Bak arkadaş! Allah’tan kork ve bu yaptığından vazgeç! Çünkü bunu yapmak sana hel</w:t>
      </w:r>
      <w:r w:rsidR="006963BD">
        <w:rPr>
          <w:i/>
          <w:iCs/>
        </w:rPr>
        <w:t>a</w:t>
      </w:r>
      <w:r w:rsidRPr="006E768B">
        <w:rPr>
          <w:i/>
          <w:iCs/>
        </w:rPr>
        <w:t>l değil!</w:t>
      </w:r>
      <w:r w:rsidR="00B36D1D">
        <w:rPr>
          <w:i/>
          <w:iCs/>
        </w:rPr>
        <w:t>”</w:t>
      </w:r>
      <w:r w:rsidRPr="006E768B">
        <w:rPr>
          <w:i/>
          <w:iCs/>
        </w:rPr>
        <w:t xml:space="preserve"> </w:t>
      </w:r>
      <w:r w:rsidRPr="00B36D1D">
        <w:t xml:space="preserve">diye uyarırdı. Ertesi gün o adamı aynı vaziyette gördüğünde onunla birlikte yiyip içmek ve yanında oturabilmek için bir daha ikaz etmezdi. İşte o zaman Allah </w:t>
      </w:r>
      <w:r w:rsidR="006963BD">
        <w:t>Azze ve Celle</w:t>
      </w:r>
      <w:r w:rsidRPr="00B36D1D">
        <w:t xml:space="preserve"> onların kalplerini birbirine benzetti.</w:t>
      </w:r>
      <w:r>
        <w:t xml:space="preserve"> Sonra Rasulullah şu ayet-i kerimeleri okudu: </w:t>
      </w:r>
      <w:r w:rsidRPr="006E768B">
        <w:rPr>
          <w:i/>
          <w:iCs/>
        </w:rPr>
        <w:t>“İsrailoğullarından k</w:t>
      </w:r>
      <w:r w:rsidR="006963BD">
        <w:rPr>
          <w:i/>
          <w:iCs/>
        </w:rPr>
        <w:t>a</w:t>
      </w:r>
      <w:r w:rsidRPr="006E768B">
        <w:rPr>
          <w:i/>
          <w:iCs/>
        </w:rPr>
        <w:t>fir olanlar, Davud ve Meryem oğlu İsa diliyle l</w:t>
      </w:r>
      <w:r w:rsidR="006963BD">
        <w:rPr>
          <w:i/>
          <w:iCs/>
        </w:rPr>
        <w:t>a</w:t>
      </w:r>
      <w:r w:rsidRPr="006E768B">
        <w:rPr>
          <w:i/>
          <w:iCs/>
        </w:rPr>
        <w:t>netlenmişlerdir. Bunun sebebi, söz dinlememeleri ve sınırı aşmalarıdır. Onlar, işledikleri kötülükten birbirlerini vazgeçirmeye çalışmazlardı. Andolsun yaptıkları ne kötüdür! Onlardan çoğunun, inkâr edenlerle dostluk ettiklerini görürsün. Kendileri için (ahirete) hazırladıkları şey ne kötüdür</w:t>
      </w:r>
      <w:r>
        <w:rPr>
          <w:i/>
          <w:iCs/>
        </w:rPr>
        <w:t>.</w:t>
      </w:r>
      <w:r w:rsidRPr="006E768B">
        <w:rPr>
          <w:i/>
          <w:iCs/>
        </w:rPr>
        <w:t xml:space="preserve"> Allah onlara gazap etmiştir ve onlar azap içinde devamlı kalıcıdırlar! Eğer onlar Allah’a, Peygamber’e ve ona indirilene iman etmiş olsalardı k</w:t>
      </w:r>
      <w:r w:rsidR="006963BD">
        <w:rPr>
          <w:i/>
          <w:iCs/>
        </w:rPr>
        <w:t>a</w:t>
      </w:r>
      <w:r w:rsidRPr="006E768B">
        <w:rPr>
          <w:i/>
          <w:iCs/>
        </w:rPr>
        <w:t>firleri dost edinmezlerdi; fakat onların çoğu yoldan çıkmış kimselerdir.”</w:t>
      </w:r>
      <w:r w:rsidRPr="006E768B">
        <w:rPr>
          <w:i/>
          <w:iCs/>
          <w:vertAlign w:val="superscript"/>
        </w:rPr>
        <w:t>8</w:t>
      </w:r>
      <w:r w:rsidRPr="006E768B">
        <w:rPr>
          <w:i/>
          <w:iCs/>
        </w:rPr>
        <w:t xml:space="preserve"> </w:t>
      </w:r>
      <w:r w:rsidRPr="006E768B">
        <w:t>Rasulullah bundan sonra sözlerini şöyle tamamladı:</w:t>
      </w:r>
      <w:r w:rsidRPr="006E768B">
        <w:rPr>
          <w:i/>
          <w:iCs/>
        </w:rPr>
        <w:t xml:space="preserve"> “Ya siz de birbirinize iyi şeyleri tavsiye eder, kötülüklerden sakındırır, zalimin zulmüne mâni olursunuz yahut da Allah kalplerinizi birbirine benzetir, İsrailoğullarına l</w:t>
      </w:r>
      <w:r w:rsidR="006963BD">
        <w:rPr>
          <w:i/>
          <w:iCs/>
        </w:rPr>
        <w:t>a</w:t>
      </w:r>
      <w:r w:rsidRPr="006E768B">
        <w:rPr>
          <w:i/>
          <w:iCs/>
        </w:rPr>
        <w:t>net ettiği gibi size de l</w:t>
      </w:r>
      <w:r w:rsidR="006963BD">
        <w:rPr>
          <w:i/>
          <w:iCs/>
        </w:rPr>
        <w:t>a</w:t>
      </w:r>
      <w:r w:rsidRPr="006E768B">
        <w:rPr>
          <w:i/>
          <w:iCs/>
        </w:rPr>
        <w:t>net eder.”</w:t>
      </w:r>
      <w:r w:rsidRPr="00856B91">
        <w:rPr>
          <w:i/>
          <w:iCs/>
          <w:vertAlign w:val="superscript"/>
        </w:rPr>
        <w:t>9</w:t>
      </w:r>
    </w:p>
    <w:p w14:paraId="0E84DC9E" w14:textId="22341F34" w:rsidR="006E768B" w:rsidRDefault="00B36D1D" w:rsidP="006E768B">
      <w:pPr>
        <w:jc w:val="both"/>
      </w:pPr>
      <w:r>
        <w:tab/>
      </w:r>
      <w:r w:rsidR="00F41A48">
        <w:t>Rasulullah Sallallahu Aleyhi ve Sellem’in hadislerde de belirttiği üzere İslam davetini terk etmek hem ferdi olarak hem de toplumsal olarak Allah’ın azabını çekmektedir. Tüm Müslümanlar hem bu hadisleri dikkate alarak hem de Ümmet-i Muhammed’in durumunu göz önünde bulundurarak İslami davete ara vermeden devam etmelidirler. Mazlum ve masum Müslümanlar adına, nefsi arzularına yenik düşmüş ve kendini kaybetmiş olan insanlı</w:t>
      </w:r>
      <w:r w:rsidR="00A95A7C">
        <w:t xml:space="preserve">ğı </w:t>
      </w:r>
      <w:r w:rsidR="00F41A48">
        <w:t>k</w:t>
      </w:r>
      <w:r w:rsidR="00A95A7C">
        <w:t>urtarmak</w:t>
      </w:r>
      <w:r w:rsidR="00F41A48">
        <w:t xml:space="preserve"> </w:t>
      </w:r>
      <w:r w:rsidR="00F41A48">
        <w:lastRenderedPageBreak/>
        <w:t>adına, tembel ve korkak Müslümanları yeniden ayağa kaldırmak adına İslami davet</w:t>
      </w:r>
      <w:r w:rsidR="00A95A7C">
        <w:t xml:space="preserve"> her an devam etmeli, bu kutlu dava her eve ulaştırılmalıdır.</w:t>
      </w:r>
    </w:p>
    <w:p w14:paraId="38D55CE2" w14:textId="5F3584C7" w:rsidR="006E768B" w:rsidRPr="006E768B" w:rsidRDefault="006E768B" w:rsidP="006E768B">
      <w:pPr>
        <w:pStyle w:val="ListeParagraf"/>
        <w:numPr>
          <w:ilvl w:val="0"/>
          <w:numId w:val="2"/>
        </w:numPr>
        <w:rPr>
          <w:sz w:val="18"/>
          <w:szCs w:val="18"/>
        </w:rPr>
      </w:pPr>
      <w:r w:rsidRPr="006E768B">
        <w:rPr>
          <w:sz w:val="18"/>
          <w:szCs w:val="18"/>
        </w:rPr>
        <w:t>Müslim, Selâm 2. Ayrıca bk. Ahmed İbni Hanbel, Müsned, IV, 30</w:t>
      </w:r>
    </w:p>
    <w:p w14:paraId="6C590BD0" w14:textId="668667B4" w:rsidR="006E768B" w:rsidRPr="006E768B" w:rsidRDefault="006E768B" w:rsidP="006E768B">
      <w:pPr>
        <w:pStyle w:val="ListeParagraf"/>
        <w:numPr>
          <w:ilvl w:val="0"/>
          <w:numId w:val="2"/>
        </w:numPr>
        <w:rPr>
          <w:sz w:val="18"/>
          <w:szCs w:val="18"/>
        </w:rPr>
      </w:pPr>
      <w:r w:rsidRPr="006E768B">
        <w:rPr>
          <w:sz w:val="18"/>
          <w:szCs w:val="18"/>
        </w:rPr>
        <w:t xml:space="preserve">Tirmizi, </w:t>
      </w:r>
      <w:proofErr w:type="spellStart"/>
      <w:r w:rsidRPr="006E768B">
        <w:rPr>
          <w:sz w:val="18"/>
          <w:szCs w:val="18"/>
        </w:rPr>
        <w:t>Fiten</w:t>
      </w:r>
      <w:proofErr w:type="spellEnd"/>
      <w:r w:rsidRPr="006E768B">
        <w:rPr>
          <w:sz w:val="18"/>
          <w:szCs w:val="18"/>
        </w:rPr>
        <w:t>, 9/2169</w:t>
      </w:r>
    </w:p>
    <w:p w14:paraId="2F270FDE" w14:textId="34B83E1D" w:rsidR="006E768B" w:rsidRPr="006E768B" w:rsidRDefault="006E768B" w:rsidP="006E768B">
      <w:pPr>
        <w:pStyle w:val="ListeParagraf"/>
        <w:numPr>
          <w:ilvl w:val="0"/>
          <w:numId w:val="2"/>
        </w:numPr>
        <w:rPr>
          <w:sz w:val="18"/>
          <w:szCs w:val="18"/>
        </w:rPr>
      </w:pPr>
      <w:r w:rsidRPr="006E768B">
        <w:rPr>
          <w:sz w:val="18"/>
          <w:szCs w:val="18"/>
        </w:rPr>
        <w:t>Tirmizi</w:t>
      </w:r>
    </w:p>
    <w:p w14:paraId="0898814F" w14:textId="610DBDF2" w:rsidR="006E768B" w:rsidRPr="006E768B" w:rsidRDefault="006E768B" w:rsidP="006E768B">
      <w:pPr>
        <w:pStyle w:val="ListeParagraf"/>
        <w:numPr>
          <w:ilvl w:val="0"/>
          <w:numId w:val="2"/>
        </w:numPr>
        <w:rPr>
          <w:sz w:val="18"/>
          <w:szCs w:val="18"/>
        </w:rPr>
      </w:pPr>
      <w:r w:rsidRPr="006E768B">
        <w:rPr>
          <w:sz w:val="18"/>
          <w:szCs w:val="18"/>
        </w:rPr>
        <w:t>Maide, 105</w:t>
      </w:r>
    </w:p>
    <w:p w14:paraId="5DA55604" w14:textId="28374E0C" w:rsidR="006E768B" w:rsidRPr="006E768B" w:rsidRDefault="006E768B" w:rsidP="006E768B">
      <w:pPr>
        <w:pStyle w:val="ListeParagraf"/>
        <w:numPr>
          <w:ilvl w:val="0"/>
          <w:numId w:val="2"/>
        </w:numPr>
        <w:rPr>
          <w:sz w:val="18"/>
          <w:szCs w:val="18"/>
        </w:rPr>
      </w:pPr>
      <w:r w:rsidRPr="006E768B">
        <w:rPr>
          <w:sz w:val="18"/>
          <w:szCs w:val="18"/>
        </w:rPr>
        <w:t>Tirmizi</w:t>
      </w:r>
    </w:p>
    <w:p w14:paraId="2AE1B8A3" w14:textId="2587F996" w:rsidR="006E768B" w:rsidRPr="006E768B" w:rsidRDefault="006E768B" w:rsidP="006E768B">
      <w:pPr>
        <w:pStyle w:val="ListeParagraf"/>
        <w:numPr>
          <w:ilvl w:val="0"/>
          <w:numId w:val="2"/>
        </w:numPr>
        <w:rPr>
          <w:sz w:val="18"/>
          <w:szCs w:val="18"/>
        </w:rPr>
      </w:pPr>
      <w:r w:rsidRPr="006E768B">
        <w:rPr>
          <w:sz w:val="18"/>
          <w:szCs w:val="18"/>
        </w:rPr>
        <w:t xml:space="preserve">Ebu Davud, </w:t>
      </w:r>
      <w:proofErr w:type="spellStart"/>
      <w:r w:rsidRPr="006E768B">
        <w:rPr>
          <w:sz w:val="18"/>
          <w:szCs w:val="18"/>
        </w:rPr>
        <w:t>Melahim</w:t>
      </w:r>
      <w:proofErr w:type="spellEnd"/>
      <w:r w:rsidRPr="006E768B">
        <w:rPr>
          <w:sz w:val="18"/>
          <w:szCs w:val="18"/>
        </w:rPr>
        <w:t xml:space="preserve">, 17/4338; Tirmizi, </w:t>
      </w:r>
      <w:proofErr w:type="spellStart"/>
      <w:r w:rsidRPr="006E768B">
        <w:rPr>
          <w:sz w:val="18"/>
          <w:szCs w:val="18"/>
        </w:rPr>
        <w:t>Fiten</w:t>
      </w:r>
      <w:proofErr w:type="spellEnd"/>
      <w:r w:rsidRPr="006E768B">
        <w:rPr>
          <w:sz w:val="18"/>
          <w:szCs w:val="18"/>
        </w:rPr>
        <w:t xml:space="preserve">, 8; Tefsir, 5/17; İbn-i Mace, </w:t>
      </w:r>
      <w:proofErr w:type="spellStart"/>
      <w:r w:rsidRPr="006E768B">
        <w:rPr>
          <w:sz w:val="18"/>
          <w:szCs w:val="18"/>
        </w:rPr>
        <w:t>Fiten</w:t>
      </w:r>
      <w:proofErr w:type="spellEnd"/>
      <w:r w:rsidRPr="006E768B">
        <w:rPr>
          <w:sz w:val="18"/>
          <w:szCs w:val="18"/>
        </w:rPr>
        <w:t>, 20; Ahmed, I, 2, 7, 9</w:t>
      </w:r>
    </w:p>
    <w:p w14:paraId="30750F3F" w14:textId="1E37F203" w:rsidR="006E768B" w:rsidRPr="006E768B" w:rsidRDefault="006E768B" w:rsidP="006E768B">
      <w:pPr>
        <w:pStyle w:val="ListeParagraf"/>
        <w:numPr>
          <w:ilvl w:val="0"/>
          <w:numId w:val="2"/>
        </w:numPr>
        <w:rPr>
          <w:sz w:val="18"/>
          <w:szCs w:val="18"/>
        </w:rPr>
      </w:pPr>
      <w:r w:rsidRPr="006E768B">
        <w:rPr>
          <w:sz w:val="18"/>
          <w:szCs w:val="18"/>
        </w:rPr>
        <w:t xml:space="preserve">Ebu Davud, </w:t>
      </w:r>
      <w:proofErr w:type="spellStart"/>
      <w:r w:rsidRPr="006E768B">
        <w:rPr>
          <w:sz w:val="18"/>
          <w:szCs w:val="18"/>
        </w:rPr>
        <w:t>Melahim</w:t>
      </w:r>
      <w:proofErr w:type="spellEnd"/>
      <w:r w:rsidRPr="006E768B">
        <w:rPr>
          <w:sz w:val="18"/>
          <w:szCs w:val="18"/>
        </w:rPr>
        <w:t>, 17/4345</w:t>
      </w:r>
    </w:p>
    <w:p w14:paraId="15D6A90C" w14:textId="1BD17631" w:rsidR="006E768B" w:rsidRPr="006E768B" w:rsidRDefault="006E768B" w:rsidP="006E768B">
      <w:pPr>
        <w:pStyle w:val="ListeParagraf"/>
        <w:numPr>
          <w:ilvl w:val="0"/>
          <w:numId w:val="2"/>
        </w:numPr>
        <w:rPr>
          <w:sz w:val="18"/>
          <w:szCs w:val="18"/>
        </w:rPr>
      </w:pPr>
      <w:r w:rsidRPr="006E768B">
        <w:rPr>
          <w:sz w:val="18"/>
          <w:szCs w:val="18"/>
        </w:rPr>
        <w:t>Maide, 78-81</w:t>
      </w:r>
    </w:p>
    <w:p w14:paraId="5E950937" w14:textId="1A1D4C7B" w:rsidR="00B26926" w:rsidRPr="006E768B" w:rsidRDefault="006E768B" w:rsidP="006E768B">
      <w:pPr>
        <w:pStyle w:val="ListeParagraf"/>
        <w:numPr>
          <w:ilvl w:val="0"/>
          <w:numId w:val="2"/>
        </w:numPr>
        <w:rPr>
          <w:sz w:val="18"/>
          <w:szCs w:val="18"/>
        </w:rPr>
      </w:pPr>
      <w:r w:rsidRPr="006E768B">
        <w:rPr>
          <w:sz w:val="18"/>
          <w:szCs w:val="18"/>
        </w:rPr>
        <w:t xml:space="preserve">Ebu Davud, </w:t>
      </w:r>
      <w:proofErr w:type="spellStart"/>
      <w:r w:rsidRPr="006E768B">
        <w:rPr>
          <w:sz w:val="18"/>
          <w:szCs w:val="18"/>
        </w:rPr>
        <w:t>Melahim</w:t>
      </w:r>
      <w:proofErr w:type="spellEnd"/>
      <w:r w:rsidRPr="006E768B">
        <w:rPr>
          <w:sz w:val="18"/>
          <w:szCs w:val="18"/>
        </w:rPr>
        <w:t xml:space="preserve"> 17/4336; Tirmizi, Tefsir 5/6, 7; </w:t>
      </w:r>
      <w:proofErr w:type="spellStart"/>
      <w:r w:rsidRPr="006E768B">
        <w:rPr>
          <w:sz w:val="18"/>
          <w:szCs w:val="18"/>
        </w:rPr>
        <w:t>Beyhaki</w:t>
      </w:r>
      <w:proofErr w:type="spellEnd"/>
      <w:r w:rsidRPr="006E768B">
        <w:rPr>
          <w:sz w:val="18"/>
          <w:szCs w:val="18"/>
        </w:rPr>
        <w:t>, es-</w:t>
      </w:r>
      <w:proofErr w:type="spellStart"/>
      <w:r w:rsidRPr="006E768B">
        <w:rPr>
          <w:sz w:val="18"/>
          <w:szCs w:val="18"/>
        </w:rPr>
        <w:t>Sünenü’l</w:t>
      </w:r>
      <w:proofErr w:type="spellEnd"/>
      <w:r w:rsidRPr="006E768B">
        <w:rPr>
          <w:sz w:val="18"/>
          <w:szCs w:val="18"/>
        </w:rPr>
        <w:t>-</w:t>
      </w:r>
      <w:proofErr w:type="spellStart"/>
      <w:r w:rsidRPr="006E768B">
        <w:rPr>
          <w:sz w:val="18"/>
          <w:szCs w:val="18"/>
        </w:rPr>
        <w:t>kübra</w:t>
      </w:r>
      <w:proofErr w:type="spellEnd"/>
      <w:r w:rsidRPr="006E768B">
        <w:rPr>
          <w:sz w:val="18"/>
          <w:szCs w:val="18"/>
        </w:rPr>
        <w:t>, X, 93</w:t>
      </w:r>
    </w:p>
    <w:sectPr w:rsidR="00B26926" w:rsidRPr="006E768B" w:rsidSect="006E768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0031" w14:textId="77777777" w:rsidR="00CA603F" w:rsidRDefault="00CA603F" w:rsidP="005F3759">
      <w:pPr>
        <w:spacing w:after="0" w:line="240" w:lineRule="auto"/>
      </w:pPr>
      <w:r>
        <w:separator/>
      </w:r>
    </w:p>
  </w:endnote>
  <w:endnote w:type="continuationSeparator" w:id="0">
    <w:p w14:paraId="46005FD4" w14:textId="77777777" w:rsidR="00CA603F" w:rsidRDefault="00CA603F" w:rsidP="005F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3A75" w14:textId="28535969" w:rsidR="005F3759" w:rsidRPr="005F3759" w:rsidRDefault="005F3759">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bookmarkStart w:id="48" w:name="_Hlk116916966"/>
    <w:bookmarkStart w:id="49" w:name="_Hlk116916967"/>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5BCE" w14:textId="77777777" w:rsidR="00CA603F" w:rsidRDefault="00CA603F" w:rsidP="005F3759">
      <w:pPr>
        <w:spacing w:after="0" w:line="240" w:lineRule="auto"/>
      </w:pPr>
      <w:r>
        <w:separator/>
      </w:r>
    </w:p>
  </w:footnote>
  <w:footnote w:type="continuationSeparator" w:id="0">
    <w:p w14:paraId="7560CE60" w14:textId="77777777" w:rsidR="00CA603F" w:rsidRDefault="00CA603F" w:rsidP="005F3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8B8" w14:textId="589E86FB" w:rsidR="005F3759" w:rsidRPr="005F3759" w:rsidRDefault="005F3759" w:rsidP="005F3759">
    <w:pPr>
      <w:pStyle w:val="AralkYok"/>
      <w:jc w:val="right"/>
      <w:rPr>
        <w:b/>
        <w:bCs/>
        <w:sz w:val="34"/>
        <w:szCs w:val="34"/>
      </w:rPr>
    </w:pPr>
    <w:r w:rsidRPr="005F3759">
      <w:rPr>
        <w:b/>
        <w:bCs/>
        <w:sz w:val="34"/>
        <w:szCs w:val="34"/>
      </w:rPr>
      <w:t>HADİS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3D"/>
    <w:multiLevelType w:val="hybridMultilevel"/>
    <w:tmpl w:val="51D0EEDC"/>
    <w:lvl w:ilvl="0" w:tplc="28605B0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3311AF"/>
    <w:multiLevelType w:val="hybridMultilevel"/>
    <w:tmpl w:val="0A2ED08A"/>
    <w:lvl w:ilvl="0" w:tplc="28605B0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FC2995"/>
    <w:multiLevelType w:val="hybridMultilevel"/>
    <w:tmpl w:val="6F84B5FE"/>
    <w:lvl w:ilvl="0" w:tplc="28605B0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6C2991"/>
    <w:multiLevelType w:val="hybridMultilevel"/>
    <w:tmpl w:val="CE9CB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CC0C3F"/>
    <w:multiLevelType w:val="hybridMultilevel"/>
    <w:tmpl w:val="D8F4BFA2"/>
    <w:lvl w:ilvl="0" w:tplc="F73E9AFA">
      <w:start w:val="5"/>
      <w:numFmt w:val="bullet"/>
      <w:lvlText w:val="•"/>
      <w:lvlJc w:val="left"/>
      <w:pPr>
        <w:ind w:left="1110" w:hanging="705"/>
      </w:pPr>
      <w:rPr>
        <w:rFonts w:ascii="Calibri" w:eastAsiaTheme="minorHAnsi" w:hAnsi="Calibri" w:cs="Calibri"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15:restartNumberingAfterBreak="0">
    <w:nsid w:val="4CC556BB"/>
    <w:multiLevelType w:val="hybridMultilevel"/>
    <w:tmpl w:val="18D036DA"/>
    <w:lvl w:ilvl="0" w:tplc="F73E9AFA">
      <w:start w:val="5"/>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5D119F"/>
    <w:multiLevelType w:val="hybridMultilevel"/>
    <w:tmpl w:val="73A4D1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2B4157"/>
    <w:multiLevelType w:val="hybridMultilevel"/>
    <w:tmpl w:val="F7A05C02"/>
    <w:lvl w:ilvl="0" w:tplc="F73E9AFA">
      <w:start w:val="5"/>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7C8053C"/>
    <w:multiLevelType w:val="hybridMultilevel"/>
    <w:tmpl w:val="7D44F77A"/>
    <w:lvl w:ilvl="0" w:tplc="28605B0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E640C3"/>
    <w:multiLevelType w:val="hybridMultilevel"/>
    <w:tmpl w:val="4378B58C"/>
    <w:lvl w:ilvl="0" w:tplc="F73E9AFA">
      <w:start w:val="5"/>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8"/>
  </w:num>
  <w:num w:numId="6">
    <w:abstractNumId w:val="3"/>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44"/>
    <w:rsid w:val="003C5E3D"/>
    <w:rsid w:val="005F3759"/>
    <w:rsid w:val="006963BD"/>
    <w:rsid w:val="006E768B"/>
    <w:rsid w:val="00856B91"/>
    <w:rsid w:val="008F1844"/>
    <w:rsid w:val="00A95A7C"/>
    <w:rsid w:val="00B26926"/>
    <w:rsid w:val="00B36D1D"/>
    <w:rsid w:val="00CA603F"/>
    <w:rsid w:val="00F41A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5BB1"/>
  <w15:chartTrackingRefBased/>
  <w15:docId w15:val="{FF3500EC-88EB-4396-B04E-958A18FF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768B"/>
    <w:pPr>
      <w:ind w:left="720"/>
      <w:contextualSpacing/>
    </w:pPr>
  </w:style>
  <w:style w:type="paragraph" w:styleId="AralkYok">
    <w:name w:val="No Spacing"/>
    <w:uiPriority w:val="1"/>
    <w:qFormat/>
    <w:rsid w:val="006963BD"/>
    <w:pPr>
      <w:spacing w:after="0" w:line="240" w:lineRule="auto"/>
    </w:pPr>
  </w:style>
  <w:style w:type="paragraph" w:styleId="stBilgi">
    <w:name w:val="header"/>
    <w:basedOn w:val="Normal"/>
    <w:link w:val="stBilgiChar"/>
    <w:uiPriority w:val="99"/>
    <w:unhideWhenUsed/>
    <w:rsid w:val="005F37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3759"/>
  </w:style>
  <w:style w:type="paragraph" w:styleId="AltBilgi">
    <w:name w:val="footer"/>
    <w:basedOn w:val="Normal"/>
    <w:link w:val="AltBilgiChar"/>
    <w:uiPriority w:val="99"/>
    <w:unhideWhenUsed/>
    <w:rsid w:val="005F37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3759"/>
  </w:style>
  <w:style w:type="character" w:styleId="Kpr">
    <w:name w:val="Hyperlink"/>
    <w:basedOn w:val="VarsaylanParagrafYazTipi"/>
    <w:uiPriority w:val="99"/>
    <w:unhideWhenUsed/>
    <w:rsid w:val="005F3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3</cp:revision>
  <dcterms:created xsi:type="dcterms:W3CDTF">2022-10-07T12:02:00Z</dcterms:created>
  <dcterms:modified xsi:type="dcterms:W3CDTF">2022-11-03T18:48:00Z</dcterms:modified>
</cp:coreProperties>
</file>