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F6E2" w14:textId="648C27BF" w:rsidR="00761CD8" w:rsidRPr="00DB2535" w:rsidRDefault="00761CD8" w:rsidP="00DB2535">
      <w:pPr>
        <w:jc w:val="center"/>
        <w:rPr>
          <w:b/>
          <w:sz w:val="50"/>
          <w:szCs w:val="50"/>
        </w:rPr>
      </w:pPr>
      <w:r w:rsidRPr="00DB2535">
        <w:rPr>
          <w:b/>
          <w:sz w:val="50"/>
          <w:szCs w:val="50"/>
        </w:rPr>
        <w:t>İmanın Tezahürleri</w:t>
      </w:r>
    </w:p>
    <w:p w14:paraId="62557E13" w14:textId="205633AF" w:rsidR="003024CD" w:rsidRPr="00761CD8" w:rsidRDefault="003024CD" w:rsidP="00730E75">
      <w:pPr>
        <w:ind w:firstLine="708"/>
        <w:jc w:val="both"/>
      </w:pPr>
      <w:r w:rsidRPr="00761CD8">
        <w:t xml:space="preserve">İman, Allah’ın kullarına bahşettiği en büyük nimettir. İman sayesinde </w:t>
      </w:r>
      <w:r w:rsidR="004E3940" w:rsidRPr="00761CD8">
        <w:t>hayat anlamlı olur, insan hayatı şeref kazanır ve yaşamaya değer şeyler olur. İman</w:t>
      </w:r>
      <w:r w:rsidR="00730E75">
        <w:t>,</w:t>
      </w:r>
      <w:r w:rsidR="004E3940" w:rsidRPr="00761CD8">
        <w:t xml:space="preserve"> Allah’ı tanımanın adıdır, bu sayede </w:t>
      </w:r>
      <w:r w:rsidR="00761CD8">
        <w:t>k</w:t>
      </w:r>
      <w:r w:rsidR="00761CD8" w:rsidRPr="00761CD8">
        <w:t>âinatın</w:t>
      </w:r>
      <w:r w:rsidR="004E3940" w:rsidRPr="00761CD8">
        <w:t xml:space="preserve"> Rabbi ile irtibat kurulabilir, O’nun isim ve sıfatları ile her alandaki kusursuz yaratıcılığı, hakimiyeti ve vahdaniyeti anlaşılabilir. Bilmeyenler, t</w:t>
      </w:r>
      <w:r w:rsidR="00F51AD3" w:rsidRPr="00761CD8">
        <w:t xml:space="preserve">anımayanlar ve dünya düşkünleri, </w:t>
      </w:r>
      <w:r w:rsidR="004E3940" w:rsidRPr="00761CD8">
        <w:t>iman nimetini elde edemediklerinden</w:t>
      </w:r>
      <w:r w:rsidR="00F51AD3" w:rsidRPr="00761CD8">
        <w:t xml:space="preserve"> </w:t>
      </w:r>
      <w:r w:rsidR="004E3940" w:rsidRPr="00761CD8">
        <w:t xml:space="preserve">Allah </w:t>
      </w:r>
      <w:r w:rsidR="00761CD8" w:rsidRPr="00761CD8">
        <w:t>Azze</w:t>
      </w:r>
      <w:r w:rsidR="004E3940" w:rsidRPr="00761CD8">
        <w:t xml:space="preserve"> ve </w:t>
      </w:r>
      <w:r w:rsidR="00761CD8" w:rsidRPr="00761CD8">
        <w:t>Celle’den</w:t>
      </w:r>
      <w:r w:rsidR="004E3940" w:rsidRPr="00761CD8">
        <w:t xml:space="preserve"> başkasıyla mutlu olmaya çalışırlar.</w:t>
      </w:r>
      <w:r w:rsidR="00F51AD3" w:rsidRPr="00761CD8">
        <w:t xml:space="preserve"> H</w:t>
      </w:r>
      <w:r w:rsidR="00761CD8">
        <w:t>â</w:t>
      </w:r>
      <w:r w:rsidR="00F51AD3" w:rsidRPr="00761CD8">
        <w:t>lbuki bir veliyullah</w:t>
      </w:r>
      <w:r w:rsidR="00761CD8">
        <w:t>:</w:t>
      </w:r>
      <w:r w:rsidR="00F51AD3" w:rsidRPr="00761CD8">
        <w:t xml:space="preserve"> </w:t>
      </w:r>
      <w:r w:rsidR="00F51AD3" w:rsidRPr="00761CD8">
        <w:rPr>
          <w:i/>
          <w:iCs/>
        </w:rPr>
        <w:t>“Eğer krallar bizdeki iman lezzetinin farkına varsaydılar, ordular gönderip bizim elimizden alırlardı”</w:t>
      </w:r>
      <w:r w:rsidR="00F51AD3" w:rsidRPr="00761CD8">
        <w:t xml:space="preserve"> demek suretiyle imanın sırlarla dolu lezzetini anlatmaktadır.</w:t>
      </w:r>
    </w:p>
    <w:p w14:paraId="04D29CB6" w14:textId="202B7DBA" w:rsidR="00F51AD3" w:rsidRPr="00761CD8" w:rsidRDefault="00F51AD3" w:rsidP="00730E75">
      <w:pPr>
        <w:ind w:firstLine="708"/>
        <w:jc w:val="both"/>
      </w:pPr>
      <w:r w:rsidRPr="00761CD8">
        <w:t xml:space="preserve">Hakiki imanı elde etmiş </w:t>
      </w:r>
      <w:proofErr w:type="spellStart"/>
      <w:r w:rsidRPr="00761CD8">
        <w:t>mü</w:t>
      </w:r>
      <w:r w:rsidR="00730E75">
        <w:t>’</w:t>
      </w:r>
      <w:r w:rsidRPr="00761CD8">
        <w:t>minlerde</w:t>
      </w:r>
      <w:proofErr w:type="spellEnd"/>
      <w:r w:rsidRPr="00761CD8">
        <w:t xml:space="preserve">, başkalarında olmadığı kadar </w:t>
      </w:r>
      <w:r w:rsidR="00730E75" w:rsidRPr="00730E75">
        <w:rPr>
          <w:bCs/>
        </w:rPr>
        <w:t>i</w:t>
      </w:r>
      <w:r w:rsidRPr="00730E75">
        <w:rPr>
          <w:bCs/>
        </w:rPr>
        <w:t>manın tezahürü</w:t>
      </w:r>
      <w:r w:rsidRPr="00761CD8">
        <w:t xml:space="preserve"> görülmektedir.</w:t>
      </w:r>
      <w:r w:rsidR="0016092D" w:rsidRPr="00761CD8">
        <w:t xml:space="preserve"> </w:t>
      </w:r>
      <w:r w:rsidR="0016092D" w:rsidRPr="00730E75">
        <w:rPr>
          <w:bCs/>
          <w:iCs/>
        </w:rPr>
        <w:t>Tezahür</w:t>
      </w:r>
      <w:r w:rsidR="0016092D" w:rsidRPr="00730E75">
        <w:rPr>
          <w:iCs/>
        </w:rPr>
        <w:t xml:space="preserve">, </w:t>
      </w:r>
      <w:r w:rsidR="00761CD8">
        <w:t>asıl olarak</w:t>
      </w:r>
      <w:r w:rsidR="002E7BA0" w:rsidRPr="00761CD8">
        <w:t xml:space="preserve"> A</w:t>
      </w:r>
      <w:r w:rsidR="0016092D" w:rsidRPr="00761CD8">
        <w:t>rap</w:t>
      </w:r>
      <w:r w:rsidR="002E7BA0" w:rsidRPr="00761CD8">
        <w:t>ça bir kelime olmakla beraber</w:t>
      </w:r>
      <w:r w:rsidR="00A77BCD">
        <w:t xml:space="preserve"> </w:t>
      </w:r>
      <w:r w:rsidR="002E7BA0" w:rsidRPr="00761CD8">
        <w:t>Türkçe</w:t>
      </w:r>
      <w:r w:rsidR="0016092D" w:rsidRPr="00761CD8">
        <w:t>de de kullanılmaktadır</w:t>
      </w:r>
      <w:r w:rsidR="0016092D" w:rsidRPr="00761CD8">
        <w:rPr>
          <w:b/>
        </w:rPr>
        <w:t>.</w:t>
      </w:r>
      <w:r w:rsidR="002E7BA0" w:rsidRPr="00761CD8">
        <w:t xml:space="preserve"> Türkçe</w:t>
      </w:r>
      <w:r w:rsidR="0016092D" w:rsidRPr="00761CD8">
        <w:t>de</w:t>
      </w:r>
      <w:r w:rsidR="0016092D" w:rsidRPr="00761CD8">
        <w:rPr>
          <w:b/>
        </w:rPr>
        <w:t xml:space="preserve"> </w:t>
      </w:r>
      <w:r w:rsidR="0016092D" w:rsidRPr="00730E75">
        <w:rPr>
          <w:bCs/>
        </w:rPr>
        <w:t>belirme, görünme, ortaya çıkma, belirti</w:t>
      </w:r>
      <w:r w:rsidR="0016092D" w:rsidRPr="00761CD8">
        <w:t xml:space="preserve"> gibi anlamlara sahiptir. Bu manalard</w:t>
      </w:r>
      <w:r w:rsidR="00FA1190" w:rsidRPr="00761CD8">
        <w:t>an yola çıkarsak, gerçek imanı elde etmiş kimselerde</w:t>
      </w:r>
      <w:r w:rsidR="0016092D" w:rsidRPr="00761CD8">
        <w:t xml:space="preserve"> pek çok fazilet, kıymet ve üstün ahlak </w:t>
      </w:r>
      <w:r w:rsidR="00FA1190" w:rsidRPr="00761CD8">
        <w:t>belirtileri görülecektir.</w:t>
      </w:r>
    </w:p>
    <w:p w14:paraId="1ED2A49F" w14:textId="4D051EB0" w:rsidR="00FA1190" w:rsidRPr="00730E75" w:rsidRDefault="00FA1190" w:rsidP="00730E75">
      <w:pPr>
        <w:ind w:firstLine="708"/>
        <w:jc w:val="both"/>
        <w:rPr>
          <w:b/>
          <w:bCs/>
        </w:rPr>
      </w:pPr>
      <w:r w:rsidRPr="00730E75">
        <w:rPr>
          <w:b/>
          <w:bCs/>
        </w:rPr>
        <w:t xml:space="preserve">Şimdi </w:t>
      </w:r>
      <w:r w:rsidR="00A77BCD" w:rsidRPr="00730E75">
        <w:rPr>
          <w:b/>
          <w:bCs/>
        </w:rPr>
        <w:t>i</w:t>
      </w:r>
      <w:r w:rsidRPr="00730E75">
        <w:rPr>
          <w:b/>
          <w:bCs/>
        </w:rPr>
        <w:t xml:space="preserve">manın bu belirtilerinin neler </w:t>
      </w:r>
      <w:r w:rsidR="00A77BCD" w:rsidRPr="00730E75">
        <w:rPr>
          <w:b/>
          <w:bCs/>
        </w:rPr>
        <w:t>olduğuna bakalım:</w:t>
      </w:r>
    </w:p>
    <w:p w14:paraId="784E68A3" w14:textId="48CF96F6" w:rsidR="00A67AA1" w:rsidRPr="00392AA2" w:rsidRDefault="003C0546" w:rsidP="00730E75">
      <w:pPr>
        <w:ind w:firstLine="708"/>
        <w:jc w:val="both"/>
        <w:rPr>
          <w:b/>
        </w:rPr>
      </w:pPr>
      <w:r w:rsidRPr="00761CD8">
        <w:rPr>
          <w:b/>
        </w:rPr>
        <w:t>İlahi Korku</w:t>
      </w:r>
      <w:r w:rsidR="00392AA2">
        <w:rPr>
          <w:b/>
        </w:rPr>
        <w:t xml:space="preserve">: </w:t>
      </w:r>
      <w:r w:rsidR="00A67AA1" w:rsidRPr="00761CD8">
        <w:t>İmanın</w:t>
      </w:r>
      <w:r w:rsidR="00043A5A" w:rsidRPr="00761CD8">
        <w:t xml:space="preserve"> tezahürlerinden belki de en önemlisi</w:t>
      </w:r>
      <w:r w:rsidR="00A67AA1" w:rsidRPr="00761CD8">
        <w:t xml:space="preserve"> ilahi korku ve endişenin artmasıdır. Rabbimiz şöyle buyurmaktadır:</w:t>
      </w:r>
      <w:r w:rsidR="00043A5A" w:rsidRPr="00761CD8">
        <w:t xml:space="preserve"> </w:t>
      </w:r>
      <w:r w:rsidR="00A77BCD" w:rsidRPr="00730E75">
        <w:rPr>
          <w:bCs/>
          <w:i/>
          <w:iCs/>
        </w:rPr>
        <w:t>“Onlar</w:t>
      </w:r>
      <w:r w:rsidR="003415FC" w:rsidRPr="00730E75">
        <w:rPr>
          <w:bCs/>
          <w:i/>
          <w:iCs/>
        </w:rPr>
        <w:t>, azabından korkarak ve rahmetini umarak Rablerine ibadet etmek için yataklarından kalkarlar...”</w:t>
      </w:r>
      <w:r w:rsidR="00A77BCD" w:rsidRPr="00730E75">
        <w:rPr>
          <w:i/>
          <w:iCs/>
          <w:vertAlign w:val="superscript"/>
        </w:rPr>
        <w:t>1</w:t>
      </w:r>
    </w:p>
    <w:p w14:paraId="731124EE" w14:textId="303E93B6" w:rsidR="00766DF4" w:rsidRPr="00761CD8" w:rsidRDefault="00766DF4" w:rsidP="00730E75">
      <w:pPr>
        <w:ind w:firstLine="708"/>
        <w:jc w:val="both"/>
      </w:pPr>
      <w:r w:rsidRPr="00761CD8">
        <w:t xml:space="preserve">İmanın tezahürlerinden biri olan ilahi korkunun </w:t>
      </w:r>
      <w:r w:rsidR="00A77BCD">
        <w:t xml:space="preserve">da </w:t>
      </w:r>
      <w:r w:rsidRPr="00761CD8">
        <w:t>farklı derecelerinden bahsedilmektedir.</w:t>
      </w:r>
    </w:p>
    <w:p w14:paraId="73C2B811" w14:textId="5514481C" w:rsidR="00067428" w:rsidRPr="00761CD8" w:rsidRDefault="008D107A" w:rsidP="00730E75">
      <w:pPr>
        <w:ind w:firstLine="708"/>
        <w:jc w:val="both"/>
      </w:pPr>
      <w:proofErr w:type="spellStart"/>
      <w:r w:rsidRPr="00761CD8">
        <w:rPr>
          <w:b/>
        </w:rPr>
        <w:t>Havf</w:t>
      </w:r>
      <w:proofErr w:type="spellEnd"/>
      <w:r w:rsidRPr="00730E75">
        <w:rPr>
          <w:b/>
          <w:bCs/>
        </w:rPr>
        <w:t>:</w:t>
      </w:r>
      <w:r w:rsidR="00A77BCD">
        <w:t xml:space="preserve"> </w:t>
      </w:r>
      <w:r w:rsidR="00766DF4" w:rsidRPr="00761CD8">
        <w:t>İmanın şartı ve sonucudur.</w:t>
      </w:r>
      <w:r w:rsidR="00A77BCD">
        <w:t xml:space="preserve"> </w:t>
      </w:r>
      <w:r w:rsidR="00766DF4" w:rsidRPr="00761CD8">
        <w:t>Bu konuda Rabbimiz</w:t>
      </w:r>
      <w:r w:rsidR="00A77BCD">
        <w:t>:</w:t>
      </w:r>
      <w:r w:rsidR="00766DF4" w:rsidRPr="00761CD8">
        <w:t xml:space="preserve"> </w:t>
      </w:r>
      <w:r w:rsidR="00766DF4" w:rsidRPr="00730E75">
        <w:rPr>
          <w:i/>
          <w:iCs/>
        </w:rPr>
        <w:t xml:space="preserve">“Eğer </w:t>
      </w:r>
      <w:proofErr w:type="spellStart"/>
      <w:r w:rsidR="00A77BCD" w:rsidRPr="00730E75">
        <w:rPr>
          <w:i/>
          <w:iCs/>
        </w:rPr>
        <w:t>mü</w:t>
      </w:r>
      <w:r w:rsidR="00730E75">
        <w:rPr>
          <w:i/>
          <w:iCs/>
        </w:rPr>
        <w:t>’</w:t>
      </w:r>
      <w:r w:rsidR="00A77BCD" w:rsidRPr="00730E75">
        <w:rPr>
          <w:i/>
          <w:iCs/>
        </w:rPr>
        <w:t>minseniz</w:t>
      </w:r>
      <w:proofErr w:type="spellEnd"/>
      <w:r w:rsidR="00766DF4" w:rsidRPr="00730E75">
        <w:rPr>
          <w:i/>
          <w:iCs/>
        </w:rPr>
        <w:t xml:space="preserve"> benden korkun”</w:t>
      </w:r>
      <w:r w:rsidR="00A77BCD" w:rsidRPr="00730E75">
        <w:rPr>
          <w:i/>
          <w:iCs/>
          <w:vertAlign w:val="superscript"/>
        </w:rPr>
        <w:t>2</w:t>
      </w:r>
      <w:r w:rsidR="00A77BCD" w:rsidRPr="00A77BCD">
        <w:rPr>
          <w:vertAlign w:val="superscript"/>
        </w:rPr>
        <w:t xml:space="preserve"> </w:t>
      </w:r>
      <w:r w:rsidR="00A77BCD" w:rsidRPr="00761CD8">
        <w:t>buyurmaktadır. Buna</w:t>
      </w:r>
      <w:r w:rsidR="00067428" w:rsidRPr="00761CD8">
        <w:t xml:space="preserve"> göre </w:t>
      </w:r>
      <w:proofErr w:type="spellStart"/>
      <w:r w:rsidR="00067428" w:rsidRPr="00761CD8">
        <w:t>mü</w:t>
      </w:r>
      <w:r w:rsidR="00730E75">
        <w:t>’</w:t>
      </w:r>
      <w:r w:rsidR="00067428" w:rsidRPr="00761CD8">
        <w:t>minim</w:t>
      </w:r>
      <w:proofErr w:type="spellEnd"/>
      <w:r w:rsidR="00067428" w:rsidRPr="00761CD8">
        <w:t xml:space="preserve"> diyenlerin ilk yapmaları gereken şey</w:t>
      </w:r>
      <w:r w:rsidR="00F80E5C" w:rsidRPr="00761CD8">
        <w:t>,</w:t>
      </w:r>
      <w:r w:rsidR="00067428" w:rsidRPr="00761CD8">
        <w:t xml:space="preserve"> insanlardan </w:t>
      </w:r>
      <w:r w:rsidR="00A77BCD" w:rsidRPr="00761CD8">
        <w:t>korkmamaları, yalnız</w:t>
      </w:r>
      <w:r w:rsidR="00067428" w:rsidRPr="00761CD8">
        <w:t xml:space="preserve"> Allah’tan sakınmalarıdır.</w:t>
      </w:r>
    </w:p>
    <w:p w14:paraId="101C5CE3" w14:textId="071555E9" w:rsidR="00067428" w:rsidRPr="00761CD8" w:rsidRDefault="00A77BCD" w:rsidP="00730E75">
      <w:pPr>
        <w:ind w:firstLine="708"/>
        <w:jc w:val="both"/>
      </w:pPr>
      <w:r w:rsidRPr="00761CD8">
        <w:rPr>
          <w:b/>
        </w:rPr>
        <w:t>Haşyet</w:t>
      </w:r>
      <w:r w:rsidRPr="00730E75">
        <w:rPr>
          <w:b/>
          <w:bCs/>
        </w:rPr>
        <w:t>:</w:t>
      </w:r>
      <w:r w:rsidRPr="00761CD8">
        <w:t xml:space="preserve"> İlmin</w:t>
      </w:r>
      <w:r w:rsidR="00067428" w:rsidRPr="00761CD8">
        <w:t xml:space="preserve"> şartıdır.</w:t>
      </w:r>
      <w:r>
        <w:t xml:space="preserve"> </w:t>
      </w:r>
      <w:r w:rsidR="00067428" w:rsidRPr="00761CD8">
        <w:t>Ayette</w:t>
      </w:r>
      <w:r>
        <w:t>:</w:t>
      </w:r>
      <w:r w:rsidR="00067428" w:rsidRPr="00761CD8">
        <w:t xml:space="preserve"> </w:t>
      </w:r>
      <w:r w:rsidR="00067428" w:rsidRPr="00730E75">
        <w:rPr>
          <w:i/>
          <w:iCs/>
        </w:rPr>
        <w:t>“</w:t>
      </w:r>
      <w:r w:rsidR="00067428" w:rsidRPr="00730E75">
        <w:rPr>
          <w:bCs/>
          <w:i/>
          <w:iCs/>
        </w:rPr>
        <w:t>Kulları içinde Allah’tan gerçek manada ancak alimler korkar”</w:t>
      </w:r>
      <w:r w:rsidRPr="00730E75">
        <w:rPr>
          <w:bCs/>
          <w:i/>
          <w:iCs/>
          <w:vertAlign w:val="superscript"/>
        </w:rPr>
        <w:t>3</w:t>
      </w:r>
      <w:r w:rsidR="00F80E5C" w:rsidRPr="00A77BCD">
        <w:rPr>
          <w:vertAlign w:val="superscript"/>
        </w:rPr>
        <w:t xml:space="preserve"> </w:t>
      </w:r>
      <w:r w:rsidRPr="00761CD8">
        <w:t xml:space="preserve">buyurulur. </w:t>
      </w:r>
      <w:r>
        <w:t>Bu d</w:t>
      </w:r>
      <w:r w:rsidRPr="00761CD8">
        <w:t>emek</w:t>
      </w:r>
      <w:r w:rsidR="00067428" w:rsidRPr="00761CD8">
        <w:t xml:space="preserve"> oluyor </w:t>
      </w:r>
      <w:r w:rsidRPr="00761CD8">
        <w:t>ki</w:t>
      </w:r>
      <w:r>
        <w:t xml:space="preserve"> i</w:t>
      </w:r>
      <w:r w:rsidRPr="00761CD8">
        <w:t>lmin</w:t>
      </w:r>
      <w:r w:rsidR="00067428" w:rsidRPr="00761CD8">
        <w:t xml:space="preserve"> sonucu,</w:t>
      </w:r>
      <w:r w:rsidR="00F80E5C" w:rsidRPr="00761CD8">
        <w:t xml:space="preserve"> </w:t>
      </w:r>
      <w:r w:rsidR="00067428" w:rsidRPr="00761CD8">
        <w:t xml:space="preserve">diğer insanlardan daha çok takva </w:t>
      </w:r>
      <w:r w:rsidR="00F80E5C" w:rsidRPr="00761CD8">
        <w:t>sahibi olup</w:t>
      </w:r>
      <w:r w:rsidR="00067428" w:rsidRPr="00761CD8">
        <w:t xml:space="preserve"> Allah’</w:t>
      </w:r>
      <w:r w:rsidR="00F80E5C" w:rsidRPr="00761CD8">
        <w:t>a yaklaşma</w:t>
      </w:r>
      <w:r w:rsidR="00067428" w:rsidRPr="00761CD8">
        <w:t>ktır.</w:t>
      </w:r>
    </w:p>
    <w:p w14:paraId="2B243BEB" w14:textId="6882F670" w:rsidR="00001114" w:rsidRPr="00761CD8" w:rsidRDefault="00A77BCD" w:rsidP="00730E75">
      <w:pPr>
        <w:ind w:firstLine="708"/>
        <w:jc w:val="both"/>
      </w:pPr>
      <w:r w:rsidRPr="00761CD8">
        <w:rPr>
          <w:b/>
        </w:rPr>
        <w:t>Heybe</w:t>
      </w:r>
      <w:r w:rsidR="00384A7C" w:rsidRPr="00384A7C">
        <w:rPr>
          <w:b/>
          <w:bCs/>
        </w:rPr>
        <w:t>t:</w:t>
      </w:r>
      <w:r w:rsidRPr="00761CD8">
        <w:t xml:space="preserve"> Bu</w:t>
      </w:r>
      <w:r w:rsidR="00001114" w:rsidRPr="00761CD8">
        <w:t xml:space="preserve"> ise marifeti</w:t>
      </w:r>
      <w:r w:rsidR="00F80E5C" w:rsidRPr="00761CD8">
        <w:t>n ya</w:t>
      </w:r>
      <w:r w:rsidR="00001114" w:rsidRPr="00761CD8">
        <w:t xml:space="preserve">ni Allah’ı tanımanın </w:t>
      </w:r>
      <w:r w:rsidR="00384A7C" w:rsidRPr="00761CD8">
        <w:t>şartıdır</w:t>
      </w:r>
      <w:r w:rsidR="00384A7C">
        <w:t>.</w:t>
      </w:r>
      <w:r w:rsidR="00384A7C" w:rsidRPr="00384A7C">
        <w:rPr>
          <w:vertAlign w:val="superscript"/>
        </w:rPr>
        <w:t>4</w:t>
      </w:r>
      <w:r w:rsidR="00384A7C">
        <w:t xml:space="preserve"> </w:t>
      </w:r>
      <w:r w:rsidR="00001114" w:rsidRPr="00761CD8">
        <w:t>Rabbimiz</w:t>
      </w:r>
      <w:r w:rsidR="00384A7C">
        <w:t>:</w:t>
      </w:r>
      <w:r w:rsidR="00F80E5C" w:rsidRPr="00761CD8">
        <w:t xml:space="preserve"> </w:t>
      </w:r>
      <w:r w:rsidR="00384A7C" w:rsidRPr="00730E75">
        <w:rPr>
          <w:i/>
          <w:iCs/>
        </w:rPr>
        <w:t>“A</w:t>
      </w:r>
      <w:r w:rsidR="00001114" w:rsidRPr="00730E75">
        <w:rPr>
          <w:i/>
          <w:iCs/>
        </w:rPr>
        <w:t>llah sizi kendisinden sakındırır”</w:t>
      </w:r>
      <w:r w:rsidR="00384A7C" w:rsidRPr="00730E75">
        <w:rPr>
          <w:i/>
          <w:iCs/>
          <w:vertAlign w:val="superscript"/>
        </w:rPr>
        <w:t>5</w:t>
      </w:r>
      <w:r w:rsidR="00F80E5C" w:rsidRPr="00384A7C">
        <w:rPr>
          <w:vertAlign w:val="superscript"/>
        </w:rPr>
        <w:t xml:space="preserve"> </w:t>
      </w:r>
      <w:r w:rsidR="00001114" w:rsidRPr="00761CD8">
        <w:t>buyurmuştur ki herkes iyi tanıdığından daha çok sakınır</w:t>
      </w:r>
      <w:r w:rsidR="00F80E5C" w:rsidRPr="00761CD8">
        <w:t>,</w:t>
      </w:r>
      <w:r w:rsidR="00001114" w:rsidRPr="00761CD8">
        <w:t xml:space="preserve"> ona daha çok hürmet eder.</w:t>
      </w:r>
      <w:r w:rsidR="00F80E5C" w:rsidRPr="00761CD8">
        <w:t xml:space="preserve"> </w:t>
      </w:r>
      <w:r w:rsidR="00001114" w:rsidRPr="00761CD8">
        <w:t>İnsanlar dünya nimetlerini önemli görürse,</w:t>
      </w:r>
      <w:r w:rsidR="00F80E5C" w:rsidRPr="00761CD8">
        <w:t xml:space="preserve"> </w:t>
      </w:r>
      <w:r w:rsidR="00001114" w:rsidRPr="00761CD8">
        <w:t>dünyayı önemserse</w:t>
      </w:r>
      <w:r w:rsidR="008F0C10" w:rsidRPr="00761CD8">
        <w:t xml:space="preserve"> dünyanın güçlülerinden sakınır.</w:t>
      </w:r>
      <w:r w:rsidR="00F80E5C" w:rsidRPr="00761CD8">
        <w:t xml:space="preserve"> </w:t>
      </w:r>
      <w:r w:rsidR="008F0C10" w:rsidRPr="00761CD8">
        <w:t xml:space="preserve">Yok eğer imanın sonucu </w:t>
      </w:r>
      <w:r w:rsidR="00F80E5C" w:rsidRPr="00761CD8">
        <w:t xml:space="preserve">olarak </w:t>
      </w:r>
      <w:proofErr w:type="spellStart"/>
      <w:r w:rsidR="008F0C10" w:rsidRPr="00761CD8">
        <w:t>marifetullahı</w:t>
      </w:r>
      <w:proofErr w:type="spellEnd"/>
      <w:r w:rsidR="008F0C10" w:rsidRPr="00761CD8">
        <w:t xml:space="preserve"> elde etmişse</w:t>
      </w:r>
      <w:r w:rsidR="00523599" w:rsidRPr="00761CD8">
        <w:t xml:space="preserve">, bu durumda </w:t>
      </w:r>
      <w:r w:rsidR="008F0C10" w:rsidRPr="00761CD8">
        <w:t>ahireti önemser ve sadece Allah’tan sakınır,</w:t>
      </w:r>
      <w:r w:rsidR="00523599" w:rsidRPr="00761CD8">
        <w:t xml:space="preserve"> </w:t>
      </w:r>
      <w:r w:rsidR="008F0C10" w:rsidRPr="00761CD8">
        <w:t>Rabbini razı etmeye çalışır,</w:t>
      </w:r>
      <w:r w:rsidR="00523599" w:rsidRPr="00761CD8">
        <w:t xml:space="preserve"> </w:t>
      </w:r>
      <w:r w:rsidR="008F0C10" w:rsidRPr="00761CD8">
        <w:t>O’nun azametini tanımanın sonucu olarak takvası ve kulluğu artar.</w:t>
      </w:r>
    </w:p>
    <w:p w14:paraId="314A28D2" w14:textId="6ED8336E" w:rsidR="00392AA2" w:rsidRDefault="008F0C10" w:rsidP="00730E75">
      <w:pPr>
        <w:ind w:firstLine="708"/>
        <w:jc w:val="both"/>
        <w:rPr>
          <w:b/>
        </w:rPr>
      </w:pPr>
      <w:r w:rsidRPr="00761CD8">
        <w:rPr>
          <w:b/>
        </w:rPr>
        <w:t>Kuvvetli Tevekkül</w:t>
      </w:r>
      <w:r w:rsidR="00A77BCD">
        <w:rPr>
          <w:b/>
        </w:rPr>
        <w:t xml:space="preserve">: </w:t>
      </w:r>
      <w:r w:rsidRPr="00761CD8">
        <w:t xml:space="preserve">Tevekkül </w:t>
      </w:r>
      <w:r w:rsidR="00384A7C" w:rsidRPr="00761CD8">
        <w:t>sözlükte</w:t>
      </w:r>
      <w:r w:rsidR="00730E75">
        <w:t>:</w:t>
      </w:r>
      <w:r w:rsidR="00384A7C" w:rsidRPr="00761CD8">
        <w:t xml:space="preserve"> </w:t>
      </w:r>
      <w:r w:rsidR="00384A7C">
        <w:t>“</w:t>
      </w:r>
      <w:r w:rsidR="00730E75">
        <w:t>İ</w:t>
      </w:r>
      <w:r w:rsidR="00384A7C" w:rsidRPr="00761CD8">
        <w:t>şini</w:t>
      </w:r>
      <w:r w:rsidRPr="00761CD8">
        <w:t xml:space="preserve"> </w:t>
      </w:r>
      <w:r w:rsidR="00523599" w:rsidRPr="00761CD8">
        <w:t xml:space="preserve">görmesi için birini vekil </w:t>
      </w:r>
      <w:r w:rsidR="009366F3" w:rsidRPr="00761CD8">
        <w:t>tayin etmek,</w:t>
      </w:r>
      <w:r w:rsidR="00523599" w:rsidRPr="00761CD8">
        <w:t xml:space="preserve"> </w:t>
      </w:r>
      <w:r w:rsidR="009366F3" w:rsidRPr="00761CD8">
        <w:t>kalbinde vekile güvenmesi”</w:t>
      </w:r>
      <w:r w:rsidR="00384A7C" w:rsidRPr="00384A7C">
        <w:rPr>
          <w:vertAlign w:val="superscript"/>
        </w:rPr>
        <w:t>6</w:t>
      </w:r>
      <w:r w:rsidR="00523599" w:rsidRPr="00761CD8">
        <w:t xml:space="preserve"> </w:t>
      </w:r>
      <w:r w:rsidR="009366F3" w:rsidRPr="00761CD8">
        <w:t>demektir.</w:t>
      </w:r>
      <w:r w:rsidR="00523599" w:rsidRPr="00761CD8">
        <w:t xml:space="preserve"> </w:t>
      </w:r>
      <w:r w:rsidR="009366F3" w:rsidRPr="00761CD8">
        <w:t xml:space="preserve">İmanın önemli tezahürlerinden biri de Allah’a tevekkülün tam </w:t>
      </w:r>
      <w:r w:rsidR="00384A7C" w:rsidRPr="00761CD8">
        <w:t>olmasıdır. İman</w:t>
      </w:r>
      <w:r w:rsidR="009366F3" w:rsidRPr="00761CD8">
        <w:t xml:space="preserve"> kuvvetlendikçe Allah’a olan güven artar.</w:t>
      </w:r>
      <w:r w:rsidR="00384A7C">
        <w:rPr>
          <w:b/>
        </w:rPr>
        <w:t xml:space="preserve"> </w:t>
      </w:r>
      <w:r w:rsidR="009366F3" w:rsidRPr="00761CD8">
        <w:t>Bu yüzden Rabbimiz</w:t>
      </w:r>
      <w:r w:rsidR="00730E75">
        <w:t>:</w:t>
      </w:r>
      <w:r w:rsidR="009366F3" w:rsidRPr="00761CD8">
        <w:t xml:space="preserve"> </w:t>
      </w:r>
      <w:r w:rsidR="009366F3" w:rsidRPr="00730E75">
        <w:rPr>
          <w:i/>
          <w:iCs/>
        </w:rPr>
        <w:t>“</w:t>
      </w:r>
      <w:proofErr w:type="spellStart"/>
      <w:r w:rsidR="00730E75" w:rsidRPr="00730E75">
        <w:rPr>
          <w:i/>
          <w:iCs/>
        </w:rPr>
        <w:t>M</w:t>
      </w:r>
      <w:r w:rsidR="009366F3" w:rsidRPr="00730E75">
        <w:rPr>
          <w:i/>
          <w:iCs/>
        </w:rPr>
        <w:t>ü</w:t>
      </w:r>
      <w:r w:rsidR="00730E75" w:rsidRPr="00730E75">
        <w:rPr>
          <w:i/>
          <w:iCs/>
        </w:rPr>
        <w:t>’</w:t>
      </w:r>
      <w:r w:rsidR="009366F3" w:rsidRPr="00730E75">
        <w:rPr>
          <w:i/>
          <w:iCs/>
        </w:rPr>
        <w:t>minseniz</w:t>
      </w:r>
      <w:proofErr w:type="spellEnd"/>
      <w:r w:rsidR="009366F3" w:rsidRPr="00730E75">
        <w:rPr>
          <w:i/>
          <w:iCs/>
        </w:rPr>
        <w:t xml:space="preserve"> yalnız Allah’a güvenin”</w:t>
      </w:r>
      <w:r w:rsidR="00384A7C" w:rsidRPr="00730E75">
        <w:rPr>
          <w:i/>
          <w:iCs/>
          <w:vertAlign w:val="superscript"/>
        </w:rPr>
        <w:t>7</w:t>
      </w:r>
      <w:r w:rsidR="009366F3" w:rsidRPr="00384A7C">
        <w:rPr>
          <w:vertAlign w:val="superscript"/>
        </w:rPr>
        <w:t xml:space="preserve"> </w:t>
      </w:r>
      <w:r w:rsidR="009366F3" w:rsidRPr="00761CD8">
        <w:t>buyurmaktadır.</w:t>
      </w:r>
      <w:r w:rsidR="00523599" w:rsidRPr="00761CD8">
        <w:t xml:space="preserve"> </w:t>
      </w:r>
      <w:r w:rsidR="009366F3" w:rsidRPr="00761CD8">
        <w:t xml:space="preserve">Allah </w:t>
      </w:r>
      <w:r w:rsidR="00384A7C" w:rsidRPr="00761CD8">
        <w:t>Azze</w:t>
      </w:r>
      <w:r w:rsidR="009366F3" w:rsidRPr="00761CD8">
        <w:t xml:space="preserve"> ve </w:t>
      </w:r>
      <w:r w:rsidR="00384A7C" w:rsidRPr="00761CD8">
        <w:t>Celle</w:t>
      </w:r>
      <w:r w:rsidR="009366F3" w:rsidRPr="00761CD8">
        <w:t xml:space="preserve"> iman ehlinin tevekkülünün asla boşa gitmeyeceğini,</w:t>
      </w:r>
      <w:r w:rsidR="00523599" w:rsidRPr="00761CD8">
        <w:t xml:space="preserve"> </w:t>
      </w:r>
      <w:r w:rsidR="009366F3" w:rsidRPr="00761CD8">
        <w:t>darlıkta,</w:t>
      </w:r>
      <w:r w:rsidR="00523599" w:rsidRPr="00761CD8">
        <w:t xml:space="preserve"> </w:t>
      </w:r>
      <w:r w:rsidR="009366F3" w:rsidRPr="00761CD8">
        <w:t>zorlukta,</w:t>
      </w:r>
      <w:r w:rsidR="00523599" w:rsidRPr="00761CD8">
        <w:t xml:space="preserve"> </w:t>
      </w:r>
      <w:r w:rsidR="009366F3" w:rsidRPr="00761CD8">
        <w:t>sıkıntı ve çilel</w:t>
      </w:r>
      <w:r w:rsidR="00523599" w:rsidRPr="00761CD8">
        <w:t>erin</w:t>
      </w:r>
      <w:r w:rsidR="009366F3" w:rsidRPr="00761CD8">
        <w:t>de her zam</w:t>
      </w:r>
      <w:r w:rsidR="00523599" w:rsidRPr="00761CD8">
        <w:t xml:space="preserve">an kulumun yanında olacağını </w:t>
      </w:r>
      <w:r w:rsidR="009366F3" w:rsidRPr="00761CD8">
        <w:t>haber vermiştir.</w:t>
      </w:r>
      <w:r w:rsidR="00523599" w:rsidRPr="00761CD8">
        <w:t xml:space="preserve"> </w:t>
      </w:r>
      <w:r w:rsidR="00384A7C" w:rsidRPr="00D03E5A">
        <w:rPr>
          <w:i/>
          <w:iCs/>
        </w:rPr>
        <w:t>“</w:t>
      </w:r>
      <w:r w:rsidR="00C507D2" w:rsidRPr="00D03E5A">
        <w:rPr>
          <w:i/>
          <w:iCs/>
        </w:rPr>
        <w:t xml:space="preserve">Kim Allah’a tevekkül </w:t>
      </w:r>
      <w:r w:rsidR="00384A7C" w:rsidRPr="00D03E5A">
        <w:rPr>
          <w:i/>
          <w:iCs/>
        </w:rPr>
        <w:t>ederse, (</w:t>
      </w:r>
      <w:r w:rsidR="00C507D2" w:rsidRPr="00D03E5A">
        <w:rPr>
          <w:i/>
          <w:iCs/>
        </w:rPr>
        <w:t>güvenirse)</w:t>
      </w:r>
      <w:r w:rsidR="00384A7C" w:rsidRPr="00D03E5A">
        <w:rPr>
          <w:i/>
          <w:iCs/>
        </w:rPr>
        <w:t xml:space="preserve"> </w:t>
      </w:r>
      <w:r w:rsidR="00C507D2" w:rsidRPr="00D03E5A">
        <w:rPr>
          <w:i/>
          <w:iCs/>
        </w:rPr>
        <w:t>Allah ona yeter</w:t>
      </w:r>
      <w:r w:rsidR="00D03E5A" w:rsidRPr="00D03E5A">
        <w:rPr>
          <w:i/>
          <w:iCs/>
        </w:rPr>
        <w:t>.</w:t>
      </w:r>
      <w:r w:rsidR="00C507D2" w:rsidRPr="00D03E5A">
        <w:rPr>
          <w:i/>
          <w:iCs/>
        </w:rPr>
        <w:t>”</w:t>
      </w:r>
      <w:r w:rsidR="00384A7C" w:rsidRPr="00D03E5A">
        <w:rPr>
          <w:i/>
          <w:iCs/>
          <w:vertAlign w:val="superscript"/>
        </w:rPr>
        <w:t>8</w:t>
      </w:r>
    </w:p>
    <w:p w14:paraId="3AF8D388" w14:textId="07647656" w:rsidR="00BC1868" w:rsidRPr="00392AA2" w:rsidRDefault="00C507D2" w:rsidP="00730E75">
      <w:pPr>
        <w:ind w:firstLine="708"/>
        <w:jc w:val="both"/>
        <w:rPr>
          <w:b/>
        </w:rPr>
      </w:pPr>
      <w:r w:rsidRPr="00761CD8">
        <w:t xml:space="preserve">Allah </w:t>
      </w:r>
      <w:r w:rsidR="00384A7C">
        <w:t>Rasulü Sallallahu Aleyhi ve Sellem</w:t>
      </w:r>
      <w:r w:rsidRPr="00761CD8">
        <w:t xml:space="preserve"> tevekkül sahibi olmanın Allah katındaki önemini şu hadisle buyurmuştur:</w:t>
      </w:r>
      <w:r w:rsidR="00523599" w:rsidRPr="00761CD8">
        <w:t xml:space="preserve"> </w:t>
      </w:r>
      <w:r w:rsidR="00384A7C" w:rsidRPr="00384A7C">
        <w:rPr>
          <w:i/>
          <w:iCs/>
        </w:rPr>
        <w:t>“S</w:t>
      </w:r>
      <w:r w:rsidRPr="00384A7C">
        <w:rPr>
          <w:i/>
          <w:iCs/>
        </w:rPr>
        <w:t>iz Allah’a gerçek anlamda tevekkül etmiş olsaydınız,</w:t>
      </w:r>
      <w:r w:rsidR="00523599" w:rsidRPr="00384A7C">
        <w:rPr>
          <w:i/>
          <w:iCs/>
        </w:rPr>
        <w:t xml:space="preserve"> </w:t>
      </w:r>
      <w:r w:rsidRPr="00384A7C">
        <w:rPr>
          <w:i/>
          <w:iCs/>
        </w:rPr>
        <w:t xml:space="preserve">Allah kuşları rızıklandırdığı </w:t>
      </w:r>
      <w:r w:rsidR="00384A7C" w:rsidRPr="00384A7C">
        <w:rPr>
          <w:i/>
          <w:iCs/>
        </w:rPr>
        <w:t>gibi, sizi</w:t>
      </w:r>
      <w:r w:rsidRPr="00384A7C">
        <w:rPr>
          <w:i/>
          <w:iCs/>
        </w:rPr>
        <w:t xml:space="preserve"> de </w:t>
      </w:r>
      <w:r w:rsidR="00384A7C" w:rsidRPr="00384A7C">
        <w:rPr>
          <w:i/>
          <w:iCs/>
        </w:rPr>
        <w:t>rızıklandırırdı. Nitekim</w:t>
      </w:r>
      <w:r w:rsidR="00BC1868" w:rsidRPr="00384A7C">
        <w:rPr>
          <w:i/>
          <w:iCs/>
        </w:rPr>
        <w:t xml:space="preserve">, kuşlar sabahleyin yuvalarından aç </w:t>
      </w:r>
      <w:r w:rsidR="00384A7C" w:rsidRPr="00384A7C">
        <w:rPr>
          <w:i/>
          <w:iCs/>
        </w:rPr>
        <w:t>çıkarlar, akşamleyin</w:t>
      </w:r>
      <w:r w:rsidR="00BC1868" w:rsidRPr="00384A7C">
        <w:rPr>
          <w:i/>
          <w:iCs/>
        </w:rPr>
        <w:t xml:space="preserve"> yuvalarına tok olarak dönerler</w:t>
      </w:r>
      <w:r w:rsidR="00D03E5A">
        <w:rPr>
          <w:i/>
          <w:iCs/>
        </w:rPr>
        <w:t>.</w:t>
      </w:r>
      <w:r w:rsidR="00523599" w:rsidRPr="00384A7C">
        <w:rPr>
          <w:i/>
          <w:iCs/>
        </w:rPr>
        <w:t>”</w:t>
      </w:r>
      <w:r w:rsidR="00384A7C" w:rsidRPr="00384A7C">
        <w:rPr>
          <w:i/>
          <w:iCs/>
          <w:vertAlign w:val="superscript"/>
        </w:rPr>
        <w:t>9</w:t>
      </w:r>
    </w:p>
    <w:p w14:paraId="76D7D940" w14:textId="540D404C" w:rsidR="00BC1868" w:rsidRPr="00761CD8" w:rsidRDefault="00BC1868" w:rsidP="00730E75">
      <w:pPr>
        <w:ind w:firstLine="708"/>
        <w:jc w:val="both"/>
      </w:pPr>
      <w:r w:rsidRPr="00761CD8">
        <w:t>Tevekkül</w:t>
      </w:r>
      <w:r w:rsidR="00523599" w:rsidRPr="00761CD8">
        <w:t>ün,</w:t>
      </w:r>
      <w:r w:rsidRPr="00761CD8">
        <w:t xml:space="preserve"> mü</w:t>
      </w:r>
      <w:r w:rsidR="00D03E5A">
        <w:t>’</w:t>
      </w:r>
      <w:r w:rsidRPr="00761CD8">
        <w:t>min</w:t>
      </w:r>
      <w:r w:rsidR="00523599" w:rsidRPr="00761CD8">
        <w:t xml:space="preserve">in Rabbine güven duyması </w:t>
      </w:r>
      <w:r w:rsidRPr="00761CD8">
        <w:t>yönüyle üç derecesi bulunmaktadır:</w:t>
      </w:r>
    </w:p>
    <w:p w14:paraId="51B66C14" w14:textId="2E59EDCF" w:rsidR="00BC1868" w:rsidRPr="00761CD8" w:rsidRDefault="00BC1868" w:rsidP="00730E75">
      <w:pPr>
        <w:pStyle w:val="ListeParagraf"/>
        <w:numPr>
          <w:ilvl w:val="0"/>
          <w:numId w:val="5"/>
        </w:numPr>
        <w:jc w:val="both"/>
      </w:pPr>
      <w:r w:rsidRPr="00761CD8">
        <w:t>Kulun kendi vekiline karşı itimadı gibi Allah’a güvenmesi</w:t>
      </w:r>
      <w:r w:rsidR="00384A7C">
        <w:t>.</w:t>
      </w:r>
    </w:p>
    <w:p w14:paraId="5E5D109C" w14:textId="3C11048C" w:rsidR="00BC1868" w:rsidRPr="00761CD8" w:rsidRDefault="00BC1868" w:rsidP="00730E75">
      <w:pPr>
        <w:pStyle w:val="ListeParagraf"/>
        <w:numPr>
          <w:ilvl w:val="0"/>
          <w:numId w:val="5"/>
        </w:numPr>
        <w:jc w:val="both"/>
      </w:pPr>
      <w:r w:rsidRPr="00761CD8">
        <w:t>Kulun annesinden başkasını tanımayan çocuk gibi,</w:t>
      </w:r>
      <w:r w:rsidR="00523599" w:rsidRPr="00761CD8">
        <w:t xml:space="preserve"> </w:t>
      </w:r>
      <w:r w:rsidRPr="00761CD8">
        <w:t>sadece Allah’a yönelmesi</w:t>
      </w:r>
      <w:r w:rsidR="00384A7C">
        <w:t>.</w:t>
      </w:r>
    </w:p>
    <w:p w14:paraId="57C12D86" w14:textId="77777777" w:rsidR="00392AA2" w:rsidRPr="00392AA2" w:rsidRDefault="00BC1868" w:rsidP="00730E75">
      <w:pPr>
        <w:pStyle w:val="ListeParagraf"/>
        <w:numPr>
          <w:ilvl w:val="0"/>
          <w:numId w:val="5"/>
        </w:numPr>
        <w:jc w:val="both"/>
      </w:pPr>
      <w:r w:rsidRPr="00761CD8">
        <w:t xml:space="preserve">Kulun kendini </w:t>
      </w:r>
      <w:r w:rsidR="00384A7C" w:rsidRPr="00D03E5A">
        <w:t>“</w:t>
      </w:r>
      <w:r w:rsidRPr="00D03E5A">
        <w:t>gassal önünde meyyit,</w:t>
      </w:r>
      <w:r w:rsidR="00523599" w:rsidRPr="00D03E5A">
        <w:t xml:space="preserve"> </w:t>
      </w:r>
      <w:r w:rsidR="00384A7C" w:rsidRPr="00D03E5A">
        <w:t>rüzgâr</w:t>
      </w:r>
      <w:r w:rsidRPr="00D03E5A">
        <w:t xml:space="preserve"> önünde yaprak </w:t>
      </w:r>
      <w:r w:rsidR="00384A7C" w:rsidRPr="00D03E5A">
        <w:t xml:space="preserve">gibi” </w:t>
      </w:r>
      <w:r w:rsidR="00384A7C" w:rsidRPr="00761CD8">
        <w:t>Allah’a</w:t>
      </w:r>
      <w:r w:rsidR="00B446C5" w:rsidRPr="00761CD8">
        <w:t xml:space="preserve"> teslim etmesi</w:t>
      </w:r>
      <w:r w:rsidR="00384A7C">
        <w:t>.</w:t>
      </w:r>
      <w:r w:rsidR="00384A7C" w:rsidRPr="00384A7C">
        <w:rPr>
          <w:vertAlign w:val="superscript"/>
        </w:rPr>
        <w:t>10</w:t>
      </w:r>
      <w:r w:rsidR="00523599" w:rsidRPr="00384A7C">
        <w:rPr>
          <w:vertAlign w:val="superscript"/>
        </w:rPr>
        <w:t xml:space="preserve"> </w:t>
      </w:r>
    </w:p>
    <w:p w14:paraId="13233CA3" w14:textId="5FF4B799" w:rsidR="00440E4C" w:rsidRPr="00761CD8" w:rsidRDefault="00523599" w:rsidP="00730E75">
      <w:pPr>
        <w:ind w:firstLine="360"/>
        <w:jc w:val="both"/>
      </w:pPr>
      <w:r w:rsidRPr="00761CD8">
        <w:t xml:space="preserve">Allah yolunda ve Allah’ın dedikleri olsun diye, </w:t>
      </w:r>
      <w:r w:rsidR="00384A7C" w:rsidRPr="00761CD8">
        <w:t>İslam’ın</w:t>
      </w:r>
      <w:r w:rsidRPr="00761CD8">
        <w:t xml:space="preserve"> </w:t>
      </w:r>
      <w:r w:rsidR="00440E4C" w:rsidRPr="00761CD8">
        <w:t>tebliğ</w:t>
      </w:r>
      <w:r w:rsidRPr="00761CD8">
        <w:t>i</w:t>
      </w:r>
      <w:r w:rsidR="00440E4C" w:rsidRPr="00761CD8">
        <w:t xml:space="preserve"> ve haklarını</w:t>
      </w:r>
      <w:r w:rsidRPr="00761CD8">
        <w:t xml:space="preserve"> savunmak için yaşayan mü</w:t>
      </w:r>
      <w:r w:rsidR="00D03E5A">
        <w:t>’</w:t>
      </w:r>
      <w:r w:rsidRPr="00761CD8">
        <w:t>minler</w:t>
      </w:r>
      <w:r w:rsidR="00440E4C" w:rsidRPr="00761CD8">
        <w:t>,</w:t>
      </w:r>
      <w:r w:rsidRPr="00761CD8">
        <w:t xml:space="preserve"> </w:t>
      </w:r>
      <w:r w:rsidR="00440E4C" w:rsidRPr="00761CD8">
        <w:t xml:space="preserve">pek çok sıkıntı ve zorluk </w:t>
      </w:r>
      <w:r w:rsidR="00384A7C" w:rsidRPr="00761CD8">
        <w:t>yaşayabilirler. Tevhi</w:t>
      </w:r>
      <w:r w:rsidR="002F1218">
        <w:t>d</w:t>
      </w:r>
      <w:r w:rsidR="00440E4C" w:rsidRPr="00761CD8">
        <w:t xml:space="preserve"> davasının adeta kaderi diyebileceğimiz bu zorlukların üstesinden </w:t>
      </w:r>
      <w:r w:rsidRPr="00761CD8">
        <w:t>gelmenin tek çaresi güçlü</w:t>
      </w:r>
      <w:r w:rsidR="00440E4C" w:rsidRPr="00761CD8">
        <w:t xml:space="preserve"> </w:t>
      </w:r>
      <w:r w:rsidRPr="00761CD8">
        <w:t xml:space="preserve">bir </w:t>
      </w:r>
      <w:r w:rsidR="00440E4C" w:rsidRPr="00761CD8">
        <w:t>tevekkül</w:t>
      </w:r>
      <w:r w:rsidRPr="00761CD8">
        <w:t>dür</w:t>
      </w:r>
      <w:r w:rsidR="00440E4C" w:rsidRPr="00761CD8">
        <w:t>.</w:t>
      </w:r>
      <w:r w:rsidRPr="00761CD8">
        <w:t xml:space="preserve"> </w:t>
      </w:r>
      <w:r w:rsidR="00D03E5A" w:rsidRPr="00761CD8">
        <w:t xml:space="preserve">Kalbi </w:t>
      </w:r>
      <w:r w:rsidR="00D03E5A">
        <w:t>b</w:t>
      </w:r>
      <w:r w:rsidR="00440E4C" w:rsidRPr="00761CD8">
        <w:t>ir eylem olan tevekkül</w:t>
      </w:r>
      <w:r w:rsidRPr="00761CD8">
        <w:t>,</w:t>
      </w:r>
      <w:r w:rsidR="00440E4C" w:rsidRPr="00761CD8">
        <w:t xml:space="preserve"> </w:t>
      </w:r>
      <w:proofErr w:type="spellStart"/>
      <w:r w:rsidR="00440E4C" w:rsidRPr="00761CD8">
        <w:t>mü</w:t>
      </w:r>
      <w:r w:rsidR="00D03E5A">
        <w:t>’</w:t>
      </w:r>
      <w:r w:rsidR="00440E4C" w:rsidRPr="00761CD8">
        <w:t>mini</w:t>
      </w:r>
      <w:proofErr w:type="spellEnd"/>
      <w:r w:rsidR="00440E4C" w:rsidRPr="00761CD8">
        <w:t xml:space="preserve"> sağlam tuttuğu gibi</w:t>
      </w:r>
      <w:r w:rsidRPr="00761CD8">
        <w:t xml:space="preserve"> </w:t>
      </w:r>
      <w:r w:rsidR="00440E4C" w:rsidRPr="00761CD8">
        <w:t>başkalarına itimat etmekten,</w:t>
      </w:r>
      <w:r w:rsidRPr="00761CD8">
        <w:t xml:space="preserve"> </w:t>
      </w:r>
      <w:r w:rsidR="003C0546" w:rsidRPr="00761CD8">
        <w:t xml:space="preserve">güvenmekten alıkoyar. </w:t>
      </w:r>
      <w:r w:rsidR="003D1F88" w:rsidRPr="00761CD8">
        <w:t>Firavun’un</w:t>
      </w:r>
      <w:r w:rsidR="00440E4C" w:rsidRPr="00761CD8">
        <w:t xml:space="preserve"> sihirbazları</w:t>
      </w:r>
      <w:r w:rsidR="003C0546" w:rsidRPr="00761CD8">
        <w:t>nın</w:t>
      </w:r>
      <w:r w:rsidR="00440E4C" w:rsidRPr="00761CD8">
        <w:t xml:space="preserve"> </w:t>
      </w:r>
      <w:r w:rsidR="003D1F88" w:rsidRPr="00761CD8">
        <w:t>Hz. Musa</w:t>
      </w:r>
      <w:r w:rsidR="003D1F88">
        <w:t xml:space="preserve"> Aleyhisselam’a</w:t>
      </w:r>
      <w:r w:rsidR="00440E4C" w:rsidRPr="00761CD8">
        <w:t xml:space="preserve"> iman ediş</w:t>
      </w:r>
      <w:r w:rsidR="003C0546" w:rsidRPr="00761CD8">
        <w:t>ler</w:t>
      </w:r>
      <w:r w:rsidR="00440E4C" w:rsidRPr="00761CD8">
        <w:t>inin akabinde,</w:t>
      </w:r>
      <w:r w:rsidR="003C0546" w:rsidRPr="00761CD8">
        <w:t xml:space="preserve"> </w:t>
      </w:r>
      <w:r w:rsidR="00440E4C" w:rsidRPr="00761CD8">
        <w:lastRenderedPageBreak/>
        <w:t xml:space="preserve">kendilerine yapılan işkence ve ölüm tehdidine karşı </w:t>
      </w:r>
      <w:r w:rsidR="00440E4C" w:rsidRPr="00392AA2">
        <w:rPr>
          <w:i/>
          <w:iCs/>
        </w:rPr>
        <w:t>“</w:t>
      </w:r>
      <w:r w:rsidR="00D03E5A" w:rsidRPr="00392AA2">
        <w:rPr>
          <w:i/>
          <w:iCs/>
        </w:rPr>
        <w:t xml:space="preserve">Zararı </w:t>
      </w:r>
      <w:r w:rsidR="00440E4C" w:rsidRPr="00392AA2">
        <w:rPr>
          <w:i/>
          <w:iCs/>
        </w:rPr>
        <w:t>yok, nasıl</w:t>
      </w:r>
      <w:r w:rsidR="00AD05E9" w:rsidRPr="00392AA2">
        <w:rPr>
          <w:i/>
          <w:iCs/>
        </w:rPr>
        <w:t xml:space="preserve"> olsa</w:t>
      </w:r>
      <w:r w:rsidR="00440E4C" w:rsidRPr="00392AA2">
        <w:rPr>
          <w:i/>
          <w:iCs/>
        </w:rPr>
        <w:t xml:space="preserve"> Rabbimize döneceğiz”</w:t>
      </w:r>
      <w:r w:rsidR="00440E4C" w:rsidRPr="00761CD8">
        <w:t xml:space="preserve"> diyebilmeleri bu yüksek tevekkülün sonucudur.  </w:t>
      </w:r>
    </w:p>
    <w:p w14:paraId="659D8C4E" w14:textId="77777777" w:rsidR="00392AA2" w:rsidRDefault="00440E4C" w:rsidP="00730E75">
      <w:pPr>
        <w:ind w:firstLine="360"/>
        <w:jc w:val="both"/>
      </w:pPr>
      <w:r w:rsidRPr="00761CD8">
        <w:t>Tevekkülü güçlü olanların Allah’tan başka dayanağı,</w:t>
      </w:r>
      <w:r w:rsidR="003C0546" w:rsidRPr="00761CD8">
        <w:t xml:space="preserve"> </w:t>
      </w:r>
      <w:r w:rsidRPr="00761CD8">
        <w:t>Allah’tan başka güveneceği merci</w:t>
      </w:r>
      <w:r w:rsidR="003C0546" w:rsidRPr="00761CD8">
        <w:t>i</w:t>
      </w:r>
      <w:r w:rsidRPr="00761CD8">
        <w:t xml:space="preserve"> ve Allah’tan başka yardım isteyeceği kapı yoktur</w:t>
      </w:r>
      <w:r w:rsidR="008478DC" w:rsidRPr="00761CD8">
        <w:t>.</w:t>
      </w:r>
    </w:p>
    <w:p w14:paraId="506AA49D" w14:textId="1B23910D" w:rsidR="003415FC" w:rsidRPr="00761CD8" w:rsidRDefault="00D03E5A" w:rsidP="00D03E5A">
      <w:pPr>
        <w:ind w:firstLine="360"/>
        <w:jc w:val="both"/>
      </w:pPr>
      <w:r w:rsidRPr="00761CD8">
        <w:rPr>
          <w:b/>
        </w:rPr>
        <w:t>SIDK</w:t>
      </w:r>
      <w:r>
        <w:rPr>
          <w:b/>
        </w:rPr>
        <w:t xml:space="preserve">, </w:t>
      </w:r>
      <w:r w:rsidRPr="00761CD8">
        <w:rPr>
          <w:b/>
        </w:rPr>
        <w:t>SADAKAT</w:t>
      </w:r>
      <w:r>
        <w:rPr>
          <w:b/>
        </w:rPr>
        <w:t xml:space="preserve">, </w:t>
      </w:r>
      <w:r w:rsidRPr="00761CD8">
        <w:rPr>
          <w:b/>
        </w:rPr>
        <w:t>İSTİKAMET</w:t>
      </w:r>
    </w:p>
    <w:p w14:paraId="2639FE9E" w14:textId="252179EA" w:rsidR="008478DC" w:rsidRPr="00761CD8" w:rsidRDefault="008478DC" w:rsidP="00730E75">
      <w:pPr>
        <w:ind w:firstLine="708"/>
        <w:jc w:val="both"/>
      </w:pPr>
      <w:r w:rsidRPr="00761CD8">
        <w:rPr>
          <w:b/>
        </w:rPr>
        <w:t>Sıdk</w:t>
      </w:r>
      <w:r w:rsidR="00D03E5A">
        <w:rPr>
          <w:b/>
        </w:rPr>
        <w:t>:</w:t>
      </w:r>
      <w:r w:rsidR="003C0546" w:rsidRPr="00761CD8">
        <w:t xml:space="preserve"> </w:t>
      </w:r>
      <w:r w:rsidR="00D03E5A">
        <w:t>D</w:t>
      </w:r>
      <w:r w:rsidRPr="00761CD8">
        <w:t>oğruluk,</w:t>
      </w:r>
      <w:r w:rsidR="003C0546" w:rsidRPr="00761CD8">
        <w:t xml:space="preserve"> </w:t>
      </w:r>
      <w:r w:rsidRPr="00761CD8">
        <w:t>sadakat,</w:t>
      </w:r>
      <w:r w:rsidR="003C0546" w:rsidRPr="00761CD8">
        <w:t xml:space="preserve"> </w:t>
      </w:r>
      <w:r w:rsidRPr="00761CD8">
        <w:t>bağlılık ve sözünde durma,</w:t>
      </w:r>
      <w:r w:rsidR="003C0546" w:rsidRPr="00761CD8">
        <w:t xml:space="preserve"> </w:t>
      </w:r>
      <w:r w:rsidR="00D03E5A">
        <w:t>i</w:t>
      </w:r>
      <w:r w:rsidRPr="00761CD8">
        <w:t>stikamet ise dosdoğru olmak anlamlarına gelmektedir.</w:t>
      </w:r>
      <w:r w:rsidR="003C0546" w:rsidRPr="00761CD8">
        <w:t xml:space="preserve"> </w:t>
      </w:r>
      <w:r w:rsidRPr="00761CD8">
        <w:t>Aynı kökten türemiş bu kavramların ortak anlamı</w:t>
      </w:r>
      <w:r w:rsidR="003C0546" w:rsidRPr="00761CD8">
        <w:t xml:space="preserve"> </w:t>
      </w:r>
      <w:r w:rsidR="00A86D5D" w:rsidRPr="00761CD8">
        <w:t>ise</w:t>
      </w:r>
      <w:r w:rsidR="00A86D5D">
        <w:t xml:space="preserve"> “</w:t>
      </w:r>
      <w:r w:rsidR="00A86D5D" w:rsidRPr="00761CD8">
        <w:t>doğru</w:t>
      </w:r>
      <w:r w:rsidRPr="00761CD8">
        <w:t xml:space="preserve"> olmak,</w:t>
      </w:r>
      <w:r w:rsidR="003C0546" w:rsidRPr="00761CD8">
        <w:t xml:space="preserve"> </w:t>
      </w:r>
      <w:r w:rsidRPr="00761CD8">
        <w:t>sözünde durmak” demektir.</w:t>
      </w:r>
    </w:p>
    <w:p w14:paraId="19E9B63D" w14:textId="6350CB0C" w:rsidR="008478DC" w:rsidRPr="00761CD8" w:rsidRDefault="003C0546" w:rsidP="00730E75">
      <w:pPr>
        <w:ind w:firstLine="708"/>
        <w:jc w:val="both"/>
      </w:pPr>
      <w:r w:rsidRPr="00761CD8">
        <w:t>Sıdk kelimesini</w:t>
      </w:r>
      <w:r w:rsidR="008478DC" w:rsidRPr="00761CD8">
        <w:t xml:space="preserve"> </w:t>
      </w:r>
      <w:proofErr w:type="spellStart"/>
      <w:r w:rsidR="008478DC" w:rsidRPr="00D03E5A">
        <w:rPr>
          <w:bCs/>
          <w:iCs/>
        </w:rPr>
        <w:t>Ragıb</w:t>
      </w:r>
      <w:proofErr w:type="spellEnd"/>
      <w:r w:rsidR="008478DC" w:rsidRPr="00D03E5A">
        <w:rPr>
          <w:bCs/>
          <w:iCs/>
        </w:rPr>
        <w:t xml:space="preserve"> el-</w:t>
      </w:r>
      <w:proofErr w:type="spellStart"/>
      <w:r w:rsidR="008478DC" w:rsidRPr="00D03E5A">
        <w:rPr>
          <w:bCs/>
          <w:iCs/>
        </w:rPr>
        <w:t>İsfehani</w:t>
      </w:r>
      <w:proofErr w:type="spellEnd"/>
      <w:r w:rsidR="00D03E5A">
        <w:rPr>
          <w:bCs/>
          <w:iCs/>
        </w:rPr>
        <w:t>:</w:t>
      </w:r>
      <w:r w:rsidRPr="00D03E5A">
        <w:rPr>
          <w:i/>
          <w:iCs/>
        </w:rPr>
        <w:t xml:space="preserve"> </w:t>
      </w:r>
      <w:r w:rsidR="00A86D5D" w:rsidRPr="00D03E5A">
        <w:rPr>
          <w:i/>
          <w:iCs/>
        </w:rPr>
        <w:t>“</w:t>
      </w:r>
      <w:r w:rsidR="00D03E5A">
        <w:rPr>
          <w:i/>
          <w:iCs/>
        </w:rPr>
        <w:t>H</w:t>
      </w:r>
      <w:r w:rsidR="008478DC" w:rsidRPr="00D03E5A">
        <w:rPr>
          <w:i/>
          <w:iCs/>
        </w:rPr>
        <w:t>em içte gizli tutulan örtülü sözün</w:t>
      </w:r>
      <w:r w:rsidRPr="00D03E5A">
        <w:rPr>
          <w:i/>
          <w:iCs/>
        </w:rPr>
        <w:t>,</w:t>
      </w:r>
      <w:r w:rsidR="008478DC" w:rsidRPr="00D03E5A">
        <w:rPr>
          <w:i/>
          <w:iCs/>
        </w:rPr>
        <w:t xml:space="preserve"> hem de haber verilen sözün </w:t>
      </w:r>
      <w:r w:rsidRPr="00D03E5A">
        <w:rPr>
          <w:i/>
          <w:iCs/>
        </w:rPr>
        <w:t>birbiriyle mutabık</w:t>
      </w:r>
      <w:r w:rsidR="00D97248" w:rsidRPr="00D03E5A">
        <w:rPr>
          <w:i/>
          <w:iCs/>
        </w:rPr>
        <w:t xml:space="preserve"> olması”</w:t>
      </w:r>
      <w:r w:rsidRPr="00D03E5A">
        <w:rPr>
          <w:i/>
          <w:iCs/>
        </w:rPr>
        <w:t xml:space="preserve"> </w:t>
      </w:r>
      <w:r w:rsidR="00D97248" w:rsidRPr="00761CD8">
        <w:t>olarak açıklar,</w:t>
      </w:r>
      <w:r w:rsidRPr="00761CD8">
        <w:t xml:space="preserve"> </w:t>
      </w:r>
      <w:r w:rsidR="00D97248" w:rsidRPr="00761CD8">
        <w:t>devamında ise şöyle der:</w:t>
      </w:r>
      <w:r w:rsidRPr="00761CD8">
        <w:t xml:space="preserve"> </w:t>
      </w:r>
      <w:r w:rsidR="00A86D5D" w:rsidRPr="00D03E5A">
        <w:rPr>
          <w:i/>
          <w:iCs/>
        </w:rPr>
        <w:t>“</w:t>
      </w:r>
      <w:r w:rsidR="00D97248" w:rsidRPr="00D03E5A">
        <w:rPr>
          <w:i/>
          <w:iCs/>
        </w:rPr>
        <w:t>Bu şartlardan herhangi birinin çiğnenmesi halinde bu,</w:t>
      </w:r>
      <w:r w:rsidRPr="00D03E5A">
        <w:rPr>
          <w:i/>
          <w:iCs/>
        </w:rPr>
        <w:t xml:space="preserve"> </w:t>
      </w:r>
      <w:r w:rsidR="00D97248" w:rsidRPr="00D03E5A">
        <w:rPr>
          <w:i/>
          <w:iCs/>
        </w:rPr>
        <w:t xml:space="preserve">tam bir </w:t>
      </w:r>
      <w:r w:rsidR="00D03E5A" w:rsidRPr="00D03E5A">
        <w:rPr>
          <w:i/>
          <w:iCs/>
        </w:rPr>
        <w:t>‘</w:t>
      </w:r>
      <w:r w:rsidR="00D97248" w:rsidRPr="00D03E5A">
        <w:rPr>
          <w:i/>
          <w:iCs/>
        </w:rPr>
        <w:t>sıdk</w:t>
      </w:r>
      <w:r w:rsidR="00D03E5A" w:rsidRPr="00D03E5A">
        <w:rPr>
          <w:i/>
          <w:iCs/>
        </w:rPr>
        <w:t>’</w:t>
      </w:r>
      <w:r w:rsidRPr="00D03E5A">
        <w:rPr>
          <w:i/>
          <w:iCs/>
        </w:rPr>
        <w:t xml:space="preserve"> </w:t>
      </w:r>
      <w:r w:rsidR="00D97248" w:rsidRPr="00D03E5A">
        <w:rPr>
          <w:i/>
          <w:iCs/>
        </w:rPr>
        <w:t>olmaz ve artık o sıdk kelimesiyle nitelenmez.</w:t>
      </w:r>
      <w:r w:rsidRPr="00D03E5A">
        <w:rPr>
          <w:i/>
          <w:iCs/>
        </w:rPr>
        <w:t>”</w:t>
      </w:r>
      <w:r w:rsidR="00D97248" w:rsidRPr="00D03E5A">
        <w:rPr>
          <w:i/>
          <w:iCs/>
          <w:vertAlign w:val="superscript"/>
        </w:rPr>
        <w:t>1</w:t>
      </w:r>
      <w:r w:rsidR="00D03E5A">
        <w:rPr>
          <w:i/>
          <w:iCs/>
          <w:vertAlign w:val="superscript"/>
        </w:rPr>
        <w:t>1</w:t>
      </w:r>
    </w:p>
    <w:p w14:paraId="3600F689" w14:textId="34A08170" w:rsidR="00D97248" w:rsidRPr="00761CD8" w:rsidRDefault="00D97248" w:rsidP="00730E75">
      <w:pPr>
        <w:ind w:firstLine="708"/>
        <w:jc w:val="both"/>
      </w:pPr>
      <w:r w:rsidRPr="00761CD8">
        <w:t xml:space="preserve">Kuşkusuz </w:t>
      </w:r>
      <w:r w:rsidR="00A86D5D">
        <w:t>i</w:t>
      </w:r>
      <w:r w:rsidRPr="00761CD8">
        <w:t>man kelimesi olan “</w:t>
      </w:r>
      <w:r w:rsidRPr="00D03E5A">
        <w:rPr>
          <w:bCs/>
        </w:rPr>
        <w:t xml:space="preserve">La İlahe </w:t>
      </w:r>
      <w:r w:rsidR="00A86D5D" w:rsidRPr="00D03E5A">
        <w:rPr>
          <w:bCs/>
        </w:rPr>
        <w:t>İllallah: Allah’tan</w:t>
      </w:r>
      <w:r w:rsidRPr="00D03E5A">
        <w:rPr>
          <w:bCs/>
        </w:rPr>
        <w:t xml:space="preserve"> başla İlah </w:t>
      </w:r>
      <w:r w:rsidR="003C0546" w:rsidRPr="00D03E5A">
        <w:rPr>
          <w:bCs/>
        </w:rPr>
        <w:t xml:space="preserve">ve otorite </w:t>
      </w:r>
      <w:r w:rsidRPr="00D03E5A">
        <w:rPr>
          <w:bCs/>
        </w:rPr>
        <w:t>yoktur”</w:t>
      </w:r>
      <w:r w:rsidR="00A86D5D">
        <w:t xml:space="preserve"> </w:t>
      </w:r>
      <w:r w:rsidRPr="00761CD8">
        <w:t>cümlesinde kalbi tasdik o</w:t>
      </w:r>
      <w:r w:rsidR="003C0546" w:rsidRPr="00761CD8">
        <w:t xml:space="preserve">lması gerektiği </w:t>
      </w:r>
      <w:r w:rsidR="00A86D5D" w:rsidRPr="00761CD8">
        <w:t>kadar, söylenen</w:t>
      </w:r>
      <w:r w:rsidR="003C0546" w:rsidRPr="00761CD8">
        <w:t xml:space="preserve"> b</w:t>
      </w:r>
      <w:r w:rsidRPr="00761CD8">
        <w:t>u söze bağlı kalmak,</w:t>
      </w:r>
      <w:r w:rsidR="003C0546" w:rsidRPr="00761CD8">
        <w:t xml:space="preserve"> </w:t>
      </w:r>
      <w:r w:rsidRPr="00761CD8">
        <w:t>sözünde durmak,</w:t>
      </w:r>
      <w:r w:rsidR="003C0546" w:rsidRPr="00761CD8">
        <w:t xml:space="preserve"> </w:t>
      </w:r>
      <w:r w:rsidR="00D03E5A" w:rsidRPr="00761CD8">
        <w:t xml:space="preserve">Tevhit </w:t>
      </w:r>
      <w:r w:rsidRPr="00761CD8">
        <w:t>kelimesinin gerektirdiği hayatı yaşama,</w:t>
      </w:r>
      <w:r w:rsidR="003C0546" w:rsidRPr="00761CD8">
        <w:t xml:space="preserve"> </w:t>
      </w:r>
      <w:r w:rsidRPr="00761CD8">
        <w:t xml:space="preserve">uğrunda mücadele verme </w:t>
      </w:r>
      <w:r w:rsidR="00A540A8" w:rsidRPr="00761CD8">
        <w:t>konusunda da sözünden dönmemek gerekmektedir.</w:t>
      </w:r>
      <w:r w:rsidR="003C0546" w:rsidRPr="00761CD8">
        <w:t xml:space="preserve"> </w:t>
      </w:r>
      <w:r w:rsidR="00A540A8" w:rsidRPr="00761CD8">
        <w:t xml:space="preserve">Zira gerek ayetlerde gerekse hadislerde sözünce duranlar </w:t>
      </w:r>
      <w:r w:rsidR="003C0546" w:rsidRPr="00761CD8">
        <w:t>(Sıdk Ehli) öv</w:t>
      </w:r>
      <w:r w:rsidR="00A540A8" w:rsidRPr="00761CD8">
        <w:t>ülmektedir.</w:t>
      </w:r>
    </w:p>
    <w:p w14:paraId="5DFEBE55" w14:textId="7A04D48B" w:rsidR="00A540A8" w:rsidRPr="00761CD8" w:rsidRDefault="00A540A8" w:rsidP="00730E75">
      <w:pPr>
        <w:ind w:firstLine="708"/>
        <w:jc w:val="both"/>
      </w:pPr>
      <w:r w:rsidRPr="00761CD8">
        <w:t xml:space="preserve">Efendimiz </w:t>
      </w:r>
      <w:r w:rsidR="00A86D5D">
        <w:t>Sallallahu Aleyhi ve Sellem</w:t>
      </w:r>
      <w:r w:rsidR="00A86D5D" w:rsidRPr="00761CD8">
        <w:t xml:space="preserve"> </w:t>
      </w:r>
      <w:r w:rsidRPr="00761CD8">
        <w:t>bir hadislerinde</w:t>
      </w:r>
      <w:r w:rsidR="00A86D5D">
        <w:t>:</w:t>
      </w:r>
      <w:r w:rsidRPr="00761CD8">
        <w:t xml:space="preserve"> </w:t>
      </w:r>
      <w:r w:rsidR="009D7274" w:rsidRPr="00D03E5A">
        <w:rPr>
          <w:i/>
          <w:iCs/>
        </w:rPr>
        <w:t>“</w:t>
      </w:r>
      <w:r w:rsidR="003C0546" w:rsidRPr="00D03E5A">
        <w:rPr>
          <w:i/>
          <w:iCs/>
        </w:rPr>
        <w:t>Sıdk insa</w:t>
      </w:r>
      <w:r w:rsidR="009D7274" w:rsidRPr="00D03E5A">
        <w:rPr>
          <w:i/>
          <w:iCs/>
        </w:rPr>
        <w:t>nı “</w:t>
      </w:r>
      <w:proofErr w:type="spellStart"/>
      <w:r w:rsidR="009D7274" w:rsidRPr="00D03E5A">
        <w:rPr>
          <w:i/>
          <w:iCs/>
        </w:rPr>
        <w:t>birr”e</w:t>
      </w:r>
      <w:proofErr w:type="spellEnd"/>
      <w:r w:rsidR="009F44AB" w:rsidRPr="00D03E5A">
        <w:rPr>
          <w:i/>
          <w:iCs/>
        </w:rPr>
        <w:t>,</w:t>
      </w:r>
      <w:r w:rsidR="009D7274" w:rsidRPr="00D03E5A">
        <w:rPr>
          <w:i/>
          <w:iCs/>
        </w:rPr>
        <w:t xml:space="preserve"> </w:t>
      </w:r>
      <w:proofErr w:type="spellStart"/>
      <w:r w:rsidR="009D7274" w:rsidRPr="00D03E5A">
        <w:rPr>
          <w:i/>
          <w:iCs/>
        </w:rPr>
        <w:t>bi</w:t>
      </w:r>
      <w:r w:rsidR="003C0546" w:rsidRPr="00D03E5A">
        <w:rPr>
          <w:i/>
          <w:iCs/>
        </w:rPr>
        <w:t>r</w:t>
      </w:r>
      <w:r w:rsidR="009D7274" w:rsidRPr="00D03E5A">
        <w:rPr>
          <w:i/>
          <w:iCs/>
        </w:rPr>
        <w:t>r</w:t>
      </w:r>
      <w:proofErr w:type="spellEnd"/>
      <w:r w:rsidR="009D7274" w:rsidRPr="00D03E5A">
        <w:rPr>
          <w:i/>
          <w:iCs/>
        </w:rPr>
        <w:t xml:space="preserve"> de insanı cennete götürür”</w:t>
      </w:r>
      <w:r w:rsidR="009D7274" w:rsidRPr="00D03E5A">
        <w:rPr>
          <w:i/>
          <w:iCs/>
          <w:vertAlign w:val="superscript"/>
        </w:rPr>
        <w:t>1</w:t>
      </w:r>
      <w:r w:rsidR="00D03E5A" w:rsidRPr="00D03E5A">
        <w:rPr>
          <w:i/>
          <w:iCs/>
          <w:vertAlign w:val="superscript"/>
        </w:rPr>
        <w:t>2</w:t>
      </w:r>
      <w:r w:rsidR="009F44AB" w:rsidRPr="00761CD8">
        <w:t xml:space="preserve"> </w:t>
      </w:r>
      <w:r w:rsidR="009D7274" w:rsidRPr="00761CD8">
        <w:t>buyurmuştur.</w:t>
      </w:r>
      <w:r w:rsidR="009F44AB" w:rsidRPr="00761CD8">
        <w:t xml:space="preserve"> </w:t>
      </w:r>
      <w:r w:rsidR="009D7274" w:rsidRPr="00761CD8">
        <w:t>Rabbimiz</w:t>
      </w:r>
      <w:r w:rsidR="00A86D5D">
        <w:t xml:space="preserve"> </w:t>
      </w:r>
      <w:r w:rsidR="009D7274" w:rsidRPr="00761CD8">
        <w:t>de</w:t>
      </w:r>
      <w:r w:rsidR="00A86D5D">
        <w:t>:</w:t>
      </w:r>
      <w:r w:rsidR="009D7274" w:rsidRPr="00761CD8">
        <w:t xml:space="preserve"> </w:t>
      </w:r>
      <w:r w:rsidR="009D7274" w:rsidRPr="00D03E5A">
        <w:rPr>
          <w:i/>
          <w:iCs/>
        </w:rPr>
        <w:t>“Allah’a verdikleri sözde duran nice rical(yiğitler) vardır”</w:t>
      </w:r>
      <w:r w:rsidR="009D7274" w:rsidRPr="00D03E5A">
        <w:rPr>
          <w:i/>
          <w:iCs/>
          <w:vertAlign w:val="superscript"/>
        </w:rPr>
        <w:t>1</w:t>
      </w:r>
      <w:r w:rsidR="00D03E5A" w:rsidRPr="00D03E5A">
        <w:rPr>
          <w:i/>
          <w:iCs/>
          <w:vertAlign w:val="superscript"/>
        </w:rPr>
        <w:t>3</w:t>
      </w:r>
      <w:r w:rsidR="009D7274" w:rsidRPr="00D03E5A">
        <w:rPr>
          <w:i/>
          <w:iCs/>
        </w:rPr>
        <w:t xml:space="preserve"> </w:t>
      </w:r>
      <w:r w:rsidR="009D7274" w:rsidRPr="00761CD8">
        <w:t>buyurarak sözlerinde duran ve canlarını Allah’</w:t>
      </w:r>
      <w:r w:rsidR="009F44AB" w:rsidRPr="00761CD8">
        <w:t>a satan kullarından övgüyle bahset</w:t>
      </w:r>
      <w:r w:rsidR="009D7274" w:rsidRPr="00761CD8">
        <w:t>mektedir.</w:t>
      </w:r>
      <w:r w:rsidR="009F44AB" w:rsidRPr="00761CD8">
        <w:t xml:space="preserve"> </w:t>
      </w:r>
      <w:r w:rsidR="009D7274" w:rsidRPr="00761CD8">
        <w:t xml:space="preserve">İmam </w:t>
      </w:r>
      <w:r w:rsidR="00D03E5A" w:rsidRPr="00761CD8">
        <w:t>Gazali’nin</w:t>
      </w:r>
      <w:r w:rsidR="009D7274" w:rsidRPr="00761CD8">
        <w:t xml:space="preserve"> ifadesine göre</w:t>
      </w:r>
      <w:r w:rsidR="009F44AB" w:rsidRPr="00761CD8">
        <w:t xml:space="preserve"> </w:t>
      </w:r>
      <w:r w:rsidR="00D03E5A" w:rsidRPr="00761CD8">
        <w:t>sıdk</w:t>
      </w:r>
      <w:r w:rsidR="00A86D5D">
        <w:t xml:space="preserve"> </w:t>
      </w:r>
      <w:r w:rsidR="009D7274" w:rsidRPr="00761CD8">
        <w:t>hem lisanda</w:t>
      </w:r>
      <w:r w:rsidR="009F44AB" w:rsidRPr="00761CD8">
        <w:t xml:space="preserve"> </w:t>
      </w:r>
      <w:r w:rsidR="009D7274" w:rsidRPr="00761CD8">
        <w:t>hem niyet ve iradede</w:t>
      </w:r>
      <w:r w:rsidR="009F44AB" w:rsidRPr="00761CD8">
        <w:t xml:space="preserve"> </w:t>
      </w:r>
      <w:r w:rsidR="009D7274" w:rsidRPr="00761CD8">
        <w:t>hem de azim ve amelde olmalıdır.</w:t>
      </w:r>
      <w:r w:rsidR="009D7274" w:rsidRPr="00A86D5D">
        <w:rPr>
          <w:vertAlign w:val="superscript"/>
        </w:rPr>
        <w:t>1</w:t>
      </w:r>
      <w:r w:rsidR="00D03E5A">
        <w:rPr>
          <w:vertAlign w:val="superscript"/>
        </w:rPr>
        <w:t>4</w:t>
      </w:r>
    </w:p>
    <w:p w14:paraId="10D8B78C" w14:textId="31EBAF4C" w:rsidR="009D7274" w:rsidRPr="00761CD8" w:rsidRDefault="009D7274" w:rsidP="00730E75">
      <w:pPr>
        <w:ind w:firstLine="708"/>
        <w:jc w:val="both"/>
      </w:pPr>
      <w:r w:rsidRPr="00761CD8">
        <w:t>Şüphesiz ki</w:t>
      </w:r>
      <w:r w:rsidR="009F44AB" w:rsidRPr="00761CD8">
        <w:t xml:space="preserve"> hakiki ima</w:t>
      </w:r>
      <w:r w:rsidRPr="00761CD8">
        <w:t xml:space="preserve">nın sonuçlarından olan </w:t>
      </w:r>
      <w:r w:rsidR="00A86D5D" w:rsidRPr="00761CD8">
        <w:t>sıdk,</w:t>
      </w:r>
      <w:r w:rsidR="009F44AB" w:rsidRPr="00761CD8">
        <w:t xml:space="preserve"> </w:t>
      </w:r>
      <w:r w:rsidRPr="00761CD8">
        <w:t>her verilen söze sadakat göstermeyi gerektirir.</w:t>
      </w:r>
      <w:r w:rsidR="009F44AB" w:rsidRPr="00761CD8">
        <w:t xml:space="preserve"> </w:t>
      </w:r>
      <w:r w:rsidRPr="00761CD8">
        <w:t>Sıdk ehli,</w:t>
      </w:r>
      <w:r w:rsidR="009F44AB" w:rsidRPr="00761CD8">
        <w:t xml:space="preserve"> </w:t>
      </w:r>
      <w:r w:rsidRPr="00761CD8">
        <w:t xml:space="preserve">başta Rabbine verdiği </w:t>
      </w:r>
      <w:proofErr w:type="spellStart"/>
      <w:r w:rsidR="00BC5BA5" w:rsidRPr="00761CD8">
        <w:t>elest</w:t>
      </w:r>
      <w:proofErr w:type="spellEnd"/>
      <w:r w:rsidR="00BC5BA5" w:rsidRPr="00761CD8">
        <w:t xml:space="preserve"> </w:t>
      </w:r>
      <w:proofErr w:type="spellStart"/>
      <w:r w:rsidR="00BC5BA5" w:rsidRPr="00761CD8">
        <w:t>bezm</w:t>
      </w:r>
      <w:proofErr w:type="spellEnd"/>
      <w:r w:rsidR="00BC5BA5" w:rsidRPr="00761CD8">
        <w:t>-i</w:t>
      </w:r>
      <w:r w:rsidR="009F44AB" w:rsidRPr="00761CD8">
        <w:t>’</w:t>
      </w:r>
      <w:r w:rsidR="00BC5BA5" w:rsidRPr="00761CD8">
        <w:t>nde “</w:t>
      </w:r>
      <w:proofErr w:type="spellStart"/>
      <w:r w:rsidR="00BC5BA5" w:rsidRPr="00761CD8">
        <w:rPr>
          <w:i/>
        </w:rPr>
        <w:t>Kalu</w:t>
      </w:r>
      <w:proofErr w:type="spellEnd"/>
      <w:r w:rsidR="00BC5BA5" w:rsidRPr="00761CD8">
        <w:rPr>
          <w:i/>
        </w:rPr>
        <w:t xml:space="preserve"> Bela”</w:t>
      </w:r>
      <w:r w:rsidR="00BC5BA5" w:rsidRPr="00761CD8">
        <w:t xml:space="preserve"> diyerek verdiği ahde,</w:t>
      </w:r>
      <w:r w:rsidR="009F44AB" w:rsidRPr="00761CD8">
        <w:t xml:space="preserve"> </w:t>
      </w:r>
      <w:r w:rsidR="00BC5BA5" w:rsidRPr="00761CD8">
        <w:t>sonra da tüm hayatında v</w:t>
      </w:r>
      <w:r w:rsidR="009F44AB" w:rsidRPr="00761CD8">
        <w:t xml:space="preserve">erdiği sözlere bağlı kalmayı şiar </w:t>
      </w:r>
      <w:r w:rsidR="00A86D5D" w:rsidRPr="00761CD8">
        <w:t>edinir. İşte</w:t>
      </w:r>
      <w:r w:rsidR="00BC5BA5" w:rsidRPr="00761CD8">
        <w:t xml:space="preserve"> </w:t>
      </w:r>
      <w:r w:rsidR="009F44AB" w:rsidRPr="00761CD8">
        <w:t>v</w:t>
      </w:r>
      <w:r w:rsidR="00BC5BA5" w:rsidRPr="00761CD8">
        <w:t>erilen bu sözler,</w:t>
      </w:r>
      <w:r w:rsidR="009F44AB" w:rsidRPr="00761CD8">
        <w:t xml:space="preserve"> </w:t>
      </w:r>
      <w:r w:rsidR="00BC5BA5" w:rsidRPr="00761CD8">
        <w:t>nice iman e</w:t>
      </w:r>
      <w:r w:rsidR="00D03E5A">
        <w:t>r</w:t>
      </w:r>
      <w:r w:rsidR="00BC5BA5" w:rsidRPr="00761CD8">
        <w:t>lerinin</w:t>
      </w:r>
      <w:r w:rsidR="009F44AB" w:rsidRPr="00761CD8">
        <w:t xml:space="preserve"> </w:t>
      </w:r>
      <w:r w:rsidR="00BC5BA5" w:rsidRPr="00761CD8">
        <w:t>(</w:t>
      </w:r>
      <w:r w:rsidR="00BC5BA5" w:rsidRPr="00A86D5D">
        <w:rPr>
          <w:bCs/>
        </w:rPr>
        <w:t>rical,</w:t>
      </w:r>
      <w:r w:rsidR="00A86D5D" w:rsidRPr="00A86D5D">
        <w:rPr>
          <w:bCs/>
        </w:rPr>
        <w:t xml:space="preserve"> </w:t>
      </w:r>
      <w:proofErr w:type="spellStart"/>
      <w:r w:rsidR="00BC5BA5" w:rsidRPr="00A86D5D">
        <w:rPr>
          <w:bCs/>
        </w:rPr>
        <w:t>r</w:t>
      </w:r>
      <w:r w:rsidR="00A86D5D">
        <w:rPr>
          <w:bCs/>
        </w:rPr>
        <w:t>ı</w:t>
      </w:r>
      <w:r w:rsidR="00BC5BA5" w:rsidRPr="00A86D5D">
        <w:rPr>
          <w:bCs/>
        </w:rPr>
        <w:t>b</w:t>
      </w:r>
      <w:r w:rsidR="009F44AB" w:rsidRPr="00A86D5D">
        <w:rPr>
          <w:bCs/>
        </w:rPr>
        <w:t>b</w:t>
      </w:r>
      <w:r w:rsidR="00BC5BA5" w:rsidRPr="00A86D5D">
        <w:rPr>
          <w:bCs/>
        </w:rPr>
        <w:t>iyyun</w:t>
      </w:r>
      <w:proofErr w:type="spellEnd"/>
      <w:r w:rsidR="00BC5BA5" w:rsidRPr="00A86D5D">
        <w:rPr>
          <w:bCs/>
        </w:rPr>
        <w:t>)</w:t>
      </w:r>
      <w:r w:rsidR="00BC5BA5" w:rsidRPr="00761CD8">
        <w:t xml:space="preserve"> Allah yolunda mücadelesinde ana sebep olmuş,</w:t>
      </w:r>
      <w:r w:rsidR="009F44AB" w:rsidRPr="00761CD8">
        <w:t xml:space="preserve"> </w:t>
      </w:r>
      <w:r w:rsidR="00BC5BA5" w:rsidRPr="00761CD8">
        <w:t xml:space="preserve">ahdini </w:t>
      </w:r>
      <w:r w:rsidR="009F44AB" w:rsidRPr="00761CD8">
        <w:t>y</w:t>
      </w:r>
      <w:r w:rsidR="00BC5BA5" w:rsidRPr="00761CD8">
        <w:t>erine getirene kadar cihadını sürdürmüştür.</w:t>
      </w:r>
    </w:p>
    <w:p w14:paraId="085E65B0" w14:textId="7AAE7052" w:rsidR="008D107A" w:rsidRPr="00761CD8" w:rsidRDefault="009F44AB" w:rsidP="00730E75">
      <w:pPr>
        <w:ind w:firstLine="708"/>
        <w:jc w:val="both"/>
      </w:pPr>
      <w:r w:rsidRPr="00761CD8">
        <w:t>Bediüzzaman</w:t>
      </w:r>
      <w:r w:rsidR="001C7A7B">
        <w:t xml:space="preserve"> Rahimehullah</w:t>
      </w:r>
      <w:r w:rsidRPr="00761CD8">
        <w:t>’ın beyanıyla</w:t>
      </w:r>
      <w:r w:rsidR="001C7A7B">
        <w:t>:</w:t>
      </w:r>
      <w:r w:rsidRPr="00761CD8">
        <w:t xml:space="preserve"> </w:t>
      </w:r>
      <w:r w:rsidR="00E56338" w:rsidRPr="00D03E5A">
        <w:rPr>
          <w:i/>
          <w:iCs/>
        </w:rPr>
        <w:t>“</w:t>
      </w:r>
      <w:r w:rsidRPr="00D03E5A">
        <w:rPr>
          <w:i/>
          <w:iCs/>
        </w:rPr>
        <w:t xml:space="preserve">İman hem </w:t>
      </w:r>
      <w:r w:rsidR="00D03E5A" w:rsidRPr="00D03E5A">
        <w:rPr>
          <w:i/>
          <w:iCs/>
        </w:rPr>
        <w:t>nurdur</w:t>
      </w:r>
      <w:r w:rsidRPr="00D03E5A">
        <w:rPr>
          <w:i/>
          <w:iCs/>
        </w:rPr>
        <w:t xml:space="preserve"> hem kuvvettir.</w:t>
      </w:r>
      <w:r w:rsidR="00E56338" w:rsidRPr="00D03E5A">
        <w:rPr>
          <w:i/>
          <w:iCs/>
        </w:rPr>
        <w:t xml:space="preserve"> Evet </w:t>
      </w:r>
      <w:r w:rsidRPr="00D03E5A">
        <w:rPr>
          <w:i/>
          <w:iCs/>
        </w:rPr>
        <w:t>hakiki imanı elde eden adam</w:t>
      </w:r>
      <w:r w:rsidR="00E56338" w:rsidRPr="00D03E5A">
        <w:rPr>
          <w:i/>
          <w:iCs/>
        </w:rPr>
        <w:t xml:space="preserve">, </w:t>
      </w:r>
      <w:r w:rsidR="001C7A7B" w:rsidRPr="00D03E5A">
        <w:rPr>
          <w:i/>
          <w:iCs/>
        </w:rPr>
        <w:t>kâinata</w:t>
      </w:r>
      <w:r w:rsidR="00E56338" w:rsidRPr="00D03E5A">
        <w:rPr>
          <w:i/>
          <w:iCs/>
        </w:rPr>
        <w:t xml:space="preserve"> meydan okuyab</w:t>
      </w:r>
      <w:r w:rsidRPr="00D03E5A">
        <w:rPr>
          <w:i/>
          <w:iCs/>
        </w:rPr>
        <w:t>ilir</w:t>
      </w:r>
      <w:r w:rsidR="001C7A7B" w:rsidRPr="00D03E5A">
        <w:rPr>
          <w:i/>
          <w:iCs/>
        </w:rPr>
        <w:t>.</w:t>
      </w:r>
      <w:r w:rsidR="00E56338" w:rsidRPr="00D03E5A">
        <w:rPr>
          <w:i/>
          <w:iCs/>
        </w:rPr>
        <w:t>”</w:t>
      </w:r>
      <w:r w:rsidR="00E56338" w:rsidRPr="00761CD8">
        <w:t xml:space="preserve"> Mü</w:t>
      </w:r>
      <w:r w:rsidR="00D03E5A">
        <w:t>’</w:t>
      </w:r>
      <w:r w:rsidR="00E56338" w:rsidRPr="00761CD8">
        <w:t xml:space="preserve">min açısından imandan daha büyük servet, daha büyük güç ve daha kuvvetli bir sur asla olmadı, olmayacaktır. İmanı elde etmek </w:t>
      </w:r>
      <w:r w:rsidR="001C7A7B" w:rsidRPr="00761CD8">
        <w:t>kâinatın</w:t>
      </w:r>
      <w:r w:rsidR="00E56338" w:rsidRPr="00761CD8">
        <w:t xml:space="preserve"> sahibinin himayesine girmek, O’nunla dost olmaktır. Bu dostluk için her şeye değmez </w:t>
      </w:r>
      <w:r w:rsidR="001C7A7B" w:rsidRPr="00761CD8">
        <w:t>mi?</w:t>
      </w:r>
    </w:p>
    <w:p w14:paraId="56873123" w14:textId="671074C7" w:rsidR="001C7A7B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Secde</w:t>
      </w:r>
      <w:r w:rsidR="001C7A7B">
        <w:t>,</w:t>
      </w:r>
      <w:r w:rsidRPr="00761CD8">
        <w:t xml:space="preserve"> 16</w:t>
      </w:r>
    </w:p>
    <w:p w14:paraId="6289EB48" w14:textId="59CAFA9B" w:rsidR="008D107A" w:rsidRPr="00761CD8" w:rsidRDefault="00FE46FD" w:rsidP="00730E75">
      <w:pPr>
        <w:pStyle w:val="ListeParagraf"/>
        <w:numPr>
          <w:ilvl w:val="0"/>
          <w:numId w:val="7"/>
        </w:numPr>
        <w:jc w:val="both"/>
      </w:pPr>
      <w:proofErr w:type="spellStart"/>
      <w:r>
        <w:t>Â</w:t>
      </w:r>
      <w:r w:rsidR="008D107A" w:rsidRPr="00761CD8">
        <w:t>l</w:t>
      </w:r>
      <w:proofErr w:type="spellEnd"/>
      <w:r w:rsidR="00730E75">
        <w:t>-</w:t>
      </w:r>
      <w:r w:rsidR="008D107A" w:rsidRPr="00761CD8">
        <w:t xml:space="preserve">i </w:t>
      </w:r>
      <w:r w:rsidRPr="00761CD8">
        <w:t>İmran</w:t>
      </w:r>
      <w:r w:rsidR="009F017A" w:rsidRPr="00761CD8">
        <w:t>,</w:t>
      </w:r>
      <w:r w:rsidR="008D107A" w:rsidRPr="00761CD8">
        <w:t xml:space="preserve"> 175</w:t>
      </w:r>
    </w:p>
    <w:p w14:paraId="601418B9" w14:textId="61B0A4B6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proofErr w:type="spellStart"/>
      <w:r w:rsidRPr="00761CD8">
        <w:t>Fatır</w:t>
      </w:r>
      <w:proofErr w:type="spellEnd"/>
      <w:r w:rsidR="009F017A" w:rsidRPr="00761CD8">
        <w:t>,</w:t>
      </w:r>
      <w:r w:rsidRPr="00761CD8">
        <w:t xml:space="preserve"> 28</w:t>
      </w:r>
    </w:p>
    <w:p w14:paraId="284CBCE4" w14:textId="771A989D" w:rsidR="00FE46FD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Kuşeyri Risalesi</w:t>
      </w:r>
      <w:r w:rsidR="009F017A" w:rsidRPr="00761CD8">
        <w:t xml:space="preserve">, </w:t>
      </w:r>
      <w:proofErr w:type="spellStart"/>
      <w:r w:rsidRPr="00761CD8">
        <w:t>Semerkand</w:t>
      </w:r>
      <w:proofErr w:type="spellEnd"/>
      <w:r w:rsidRPr="00761CD8">
        <w:t xml:space="preserve"> </w:t>
      </w:r>
      <w:r w:rsidR="009F017A" w:rsidRPr="00761CD8">
        <w:t>yay,</w:t>
      </w:r>
      <w:r w:rsidR="001C7A7B">
        <w:t xml:space="preserve"> </w:t>
      </w:r>
      <w:r w:rsidRPr="00761CD8">
        <w:t>174</w:t>
      </w:r>
    </w:p>
    <w:p w14:paraId="7E055CCD" w14:textId="7289ACCD" w:rsidR="008D107A" w:rsidRPr="00761CD8" w:rsidRDefault="00FE46FD" w:rsidP="00730E75">
      <w:pPr>
        <w:pStyle w:val="ListeParagraf"/>
        <w:numPr>
          <w:ilvl w:val="0"/>
          <w:numId w:val="7"/>
        </w:numPr>
        <w:jc w:val="both"/>
      </w:pPr>
      <w:proofErr w:type="spellStart"/>
      <w:r>
        <w:t>Â</w:t>
      </w:r>
      <w:r w:rsidR="008D107A" w:rsidRPr="00761CD8">
        <w:t>l</w:t>
      </w:r>
      <w:proofErr w:type="spellEnd"/>
      <w:r w:rsidR="00730E75">
        <w:t>-</w:t>
      </w:r>
      <w:r w:rsidR="008D107A" w:rsidRPr="00761CD8">
        <w:t xml:space="preserve">i </w:t>
      </w:r>
      <w:r w:rsidR="001C7A7B" w:rsidRPr="00761CD8">
        <w:t>İmran</w:t>
      </w:r>
      <w:r w:rsidR="001C7A7B">
        <w:t xml:space="preserve">, </w:t>
      </w:r>
      <w:r w:rsidR="008D107A" w:rsidRPr="00761CD8">
        <w:t>28</w:t>
      </w:r>
    </w:p>
    <w:p w14:paraId="2EC61E62" w14:textId="798A7E0A" w:rsidR="008D107A" w:rsidRPr="00761CD8" w:rsidRDefault="00E56338" w:rsidP="00730E75">
      <w:pPr>
        <w:pStyle w:val="ListeParagraf"/>
        <w:numPr>
          <w:ilvl w:val="0"/>
          <w:numId w:val="7"/>
        </w:numPr>
        <w:jc w:val="both"/>
      </w:pPr>
      <w:r w:rsidRPr="00761CD8">
        <w:t>Prof.</w:t>
      </w:r>
      <w:r w:rsidR="00D03E5A">
        <w:t xml:space="preserve"> </w:t>
      </w:r>
      <w:r w:rsidRPr="00761CD8">
        <w:t>Dr.</w:t>
      </w:r>
      <w:r w:rsidR="00D03E5A">
        <w:t xml:space="preserve"> </w:t>
      </w:r>
      <w:r w:rsidRPr="00761CD8">
        <w:t xml:space="preserve">H. </w:t>
      </w:r>
      <w:proofErr w:type="gramStart"/>
      <w:r w:rsidRPr="00761CD8">
        <w:t>Kamil</w:t>
      </w:r>
      <w:proofErr w:type="gramEnd"/>
      <w:r w:rsidRPr="00761CD8">
        <w:t xml:space="preserve"> Yılmaz, </w:t>
      </w:r>
      <w:r w:rsidR="008D107A" w:rsidRPr="00761CD8">
        <w:t xml:space="preserve">Tasavvuf ve </w:t>
      </w:r>
      <w:r w:rsidRPr="00761CD8">
        <w:t>Tarikatlar</w:t>
      </w:r>
      <w:r w:rsidR="008D107A" w:rsidRPr="00761CD8">
        <w:t>,</w:t>
      </w:r>
      <w:r w:rsidR="001C7A7B">
        <w:t xml:space="preserve"> </w:t>
      </w:r>
      <w:r w:rsidR="008D107A" w:rsidRPr="00761CD8">
        <w:t>172</w:t>
      </w:r>
    </w:p>
    <w:p w14:paraId="01885D76" w14:textId="30AD4323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Maide,</w:t>
      </w:r>
      <w:r w:rsidR="001C7A7B">
        <w:t xml:space="preserve"> </w:t>
      </w:r>
      <w:r w:rsidR="00730E75">
        <w:t>23</w:t>
      </w:r>
      <w:r w:rsidRPr="00761CD8">
        <w:tab/>
      </w:r>
    </w:p>
    <w:p w14:paraId="706441EE" w14:textId="341C78C4" w:rsidR="00FE46FD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Talak</w:t>
      </w:r>
      <w:r w:rsidR="00E56338" w:rsidRPr="00761CD8">
        <w:t>,</w:t>
      </w:r>
      <w:r w:rsidR="001C7A7B">
        <w:t xml:space="preserve"> </w:t>
      </w:r>
      <w:r w:rsidRPr="00761CD8">
        <w:t>3</w:t>
      </w:r>
    </w:p>
    <w:p w14:paraId="3C8633D7" w14:textId="4351C188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İbn Mace,</w:t>
      </w:r>
      <w:r w:rsidR="00E56338" w:rsidRPr="00761CD8">
        <w:t xml:space="preserve"> </w:t>
      </w:r>
      <w:proofErr w:type="spellStart"/>
      <w:r w:rsidRPr="00761CD8">
        <w:t>Zühd</w:t>
      </w:r>
      <w:proofErr w:type="spellEnd"/>
      <w:r w:rsidR="00E56338" w:rsidRPr="00761CD8">
        <w:t>,</w:t>
      </w:r>
      <w:r w:rsidRPr="00761CD8">
        <w:t xml:space="preserve"> 14</w:t>
      </w:r>
    </w:p>
    <w:p w14:paraId="037F8B9C" w14:textId="327A5F71" w:rsidR="008D107A" w:rsidRPr="00761CD8" w:rsidRDefault="00E56338" w:rsidP="00730E75">
      <w:pPr>
        <w:pStyle w:val="ListeParagraf"/>
        <w:numPr>
          <w:ilvl w:val="0"/>
          <w:numId w:val="7"/>
        </w:numPr>
        <w:jc w:val="both"/>
      </w:pPr>
      <w:r w:rsidRPr="00761CD8">
        <w:t>Prof.</w:t>
      </w:r>
      <w:r w:rsidR="001C7A7B">
        <w:t xml:space="preserve"> </w:t>
      </w:r>
      <w:r w:rsidRPr="00761CD8">
        <w:t>Dr</w:t>
      </w:r>
      <w:r w:rsidR="001C7A7B">
        <w:t>.</w:t>
      </w:r>
      <w:r w:rsidRPr="00761CD8">
        <w:t xml:space="preserve"> H.</w:t>
      </w:r>
      <w:r w:rsidR="001C7A7B">
        <w:t xml:space="preserve"> </w:t>
      </w:r>
      <w:proofErr w:type="gramStart"/>
      <w:r w:rsidR="008D107A" w:rsidRPr="00761CD8">
        <w:t>Kamil</w:t>
      </w:r>
      <w:proofErr w:type="gramEnd"/>
      <w:r w:rsidR="008D107A" w:rsidRPr="00761CD8">
        <w:t xml:space="preserve"> Yılmaz,</w:t>
      </w:r>
      <w:r w:rsidR="001C7A7B">
        <w:t xml:space="preserve"> </w:t>
      </w:r>
      <w:r w:rsidR="008D107A" w:rsidRPr="00761CD8">
        <w:t>Tasavvuf ve Tarikatlar,</w:t>
      </w:r>
      <w:r w:rsidR="001C7A7B">
        <w:t xml:space="preserve"> </w:t>
      </w:r>
      <w:r w:rsidR="008D107A" w:rsidRPr="00761CD8">
        <w:t>173</w:t>
      </w:r>
    </w:p>
    <w:p w14:paraId="7286AC57" w14:textId="265AC824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proofErr w:type="spellStart"/>
      <w:r w:rsidRPr="00761CD8">
        <w:t>Rağıb</w:t>
      </w:r>
      <w:proofErr w:type="spellEnd"/>
      <w:r w:rsidRPr="00761CD8">
        <w:t xml:space="preserve"> el Isfahani,</w:t>
      </w:r>
      <w:r w:rsidR="009F017A" w:rsidRPr="00761CD8">
        <w:t xml:space="preserve"> </w:t>
      </w:r>
      <w:r w:rsidRPr="00761CD8">
        <w:t>el-</w:t>
      </w:r>
      <w:r w:rsidR="001C7A7B">
        <w:t>M</w:t>
      </w:r>
      <w:r w:rsidRPr="00761CD8">
        <w:t>üfredat,</w:t>
      </w:r>
      <w:r w:rsidR="009F017A" w:rsidRPr="00761CD8">
        <w:t xml:space="preserve"> </w:t>
      </w:r>
      <w:r w:rsidRPr="00761CD8">
        <w:t>Pınar yay,</w:t>
      </w:r>
      <w:r w:rsidR="001C7A7B">
        <w:t xml:space="preserve"> </w:t>
      </w:r>
      <w:r w:rsidRPr="00761CD8">
        <w:t>848</w:t>
      </w:r>
    </w:p>
    <w:p w14:paraId="338E843C" w14:textId="03BCD96F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Müslim,</w:t>
      </w:r>
      <w:r w:rsidR="009F017A" w:rsidRPr="00761CD8">
        <w:t xml:space="preserve"> </w:t>
      </w:r>
      <w:r w:rsidRPr="00761CD8">
        <w:t>Birr,</w:t>
      </w:r>
      <w:r w:rsidR="00FE46FD">
        <w:t xml:space="preserve"> </w:t>
      </w:r>
      <w:r w:rsidRPr="00761CD8">
        <w:t>108</w:t>
      </w:r>
    </w:p>
    <w:p w14:paraId="7D73CABC" w14:textId="7EEE2E51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Ahzab</w:t>
      </w:r>
      <w:r w:rsidR="009F017A" w:rsidRPr="00761CD8">
        <w:t>,</w:t>
      </w:r>
      <w:r w:rsidRPr="00761CD8">
        <w:t xml:space="preserve"> 23</w:t>
      </w:r>
    </w:p>
    <w:p w14:paraId="5E357F70" w14:textId="1273E612" w:rsidR="008D107A" w:rsidRPr="00761CD8" w:rsidRDefault="008D107A" w:rsidP="00730E75">
      <w:pPr>
        <w:pStyle w:val="ListeParagraf"/>
        <w:numPr>
          <w:ilvl w:val="0"/>
          <w:numId w:val="7"/>
        </w:numPr>
        <w:jc w:val="both"/>
      </w:pPr>
      <w:r w:rsidRPr="00761CD8">
        <w:t>Prof.</w:t>
      </w:r>
      <w:r w:rsidR="001C7A7B">
        <w:t xml:space="preserve"> </w:t>
      </w:r>
      <w:r w:rsidRPr="00761CD8">
        <w:t>Dr. H.</w:t>
      </w:r>
      <w:r w:rsidR="001C7A7B">
        <w:t xml:space="preserve"> </w:t>
      </w:r>
      <w:proofErr w:type="gramStart"/>
      <w:r w:rsidRPr="00761CD8">
        <w:t>Kamil</w:t>
      </w:r>
      <w:proofErr w:type="gramEnd"/>
      <w:r w:rsidRPr="00761CD8">
        <w:t xml:space="preserve"> Yılmaz,</w:t>
      </w:r>
      <w:r w:rsidR="009F017A" w:rsidRPr="00761CD8">
        <w:t xml:space="preserve"> </w:t>
      </w:r>
      <w:r w:rsidRPr="00761CD8">
        <w:t>Tas</w:t>
      </w:r>
      <w:r w:rsidR="009F017A" w:rsidRPr="00761CD8">
        <w:t xml:space="preserve">avvuf ve </w:t>
      </w:r>
      <w:proofErr w:type="spellStart"/>
      <w:r w:rsidR="009F017A" w:rsidRPr="00761CD8">
        <w:t>Tarikatler</w:t>
      </w:r>
      <w:proofErr w:type="spellEnd"/>
      <w:r w:rsidRPr="00761CD8">
        <w:t>,</w:t>
      </w:r>
      <w:r w:rsidR="001C7A7B">
        <w:t xml:space="preserve"> </w:t>
      </w:r>
      <w:r w:rsidRPr="00761CD8">
        <w:t>169</w:t>
      </w:r>
    </w:p>
    <w:p w14:paraId="4566D051" w14:textId="77777777" w:rsidR="008D107A" w:rsidRPr="00761CD8" w:rsidRDefault="008D107A" w:rsidP="00730E75">
      <w:pPr>
        <w:jc w:val="both"/>
      </w:pPr>
    </w:p>
    <w:p w14:paraId="14528B18" w14:textId="77777777" w:rsidR="008D107A" w:rsidRPr="00761CD8" w:rsidRDefault="008D107A" w:rsidP="00730E75">
      <w:pPr>
        <w:jc w:val="both"/>
      </w:pPr>
    </w:p>
    <w:p w14:paraId="3DAEDF20" w14:textId="77777777" w:rsidR="008D107A" w:rsidRPr="00761CD8" w:rsidRDefault="008D107A" w:rsidP="00730E75">
      <w:pPr>
        <w:jc w:val="both"/>
      </w:pPr>
    </w:p>
    <w:p w14:paraId="78B2AC6F" w14:textId="77777777" w:rsidR="003415FC" w:rsidRPr="00761CD8" w:rsidRDefault="003415FC" w:rsidP="00730E75">
      <w:pPr>
        <w:jc w:val="both"/>
      </w:pPr>
    </w:p>
    <w:sectPr w:rsidR="003415FC" w:rsidRPr="00761CD8" w:rsidSect="00DB25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65C0" w14:textId="77777777" w:rsidR="00D45BFE" w:rsidRDefault="00D45BFE" w:rsidP="00DB2535">
      <w:pPr>
        <w:spacing w:after="0" w:line="240" w:lineRule="auto"/>
      </w:pPr>
      <w:r>
        <w:separator/>
      </w:r>
    </w:p>
  </w:endnote>
  <w:endnote w:type="continuationSeparator" w:id="0">
    <w:p w14:paraId="481017AE" w14:textId="77777777" w:rsidR="00D45BFE" w:rsidRDefault="00D45BFE" w:rsidP="00DB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1EB6" w14:textId="77777777" w:rsidR="00D45BFE" w:rsidRDefault="00D45BFE" w:rsidP="00DB2535">
      <w:pPr>
        <w:spacing w:after="0" w:line="240" w:lineRule="auto"/>
      </w:pPr>
      <w:r>
        <w:separator/>
      </w:r>
    </w:p>
  </w:footnote>
  <w:footnote w:type="continuationSeparator" w:id="0">
    <w:p w14:paraId="5BFB8BA3" w14:textId="77777777" w:rsidR="00D45BFE" w:rsidRDefault="00D45BFE" w:rsidP="00DB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379F" w14:textId="116B7483" w:rsidR="00DB2535" w:rsidRPr="00DB2535" w:rsidRDefault="00DB2535" w:rsidP="00DB2535">
    <w:pPr>
      <w:jc w:val="right"/>
      <w:rPr>
        <w:b/>
        <w:sz w:val="34"/>
        <w:szCs w:val="34"/>
      </w:rPr>
    </w:pPr>
    <w:r w:rsidRPr="00DB2535">
      <w:rPr>
        <w:b/>
        <w:sz w:val="34"/>
        <w:szCs w:val="34"/>
      </w:rPr>
      <w:t xml:space="preserve">Mevlüt </w:t>
    </w:r>
    <w:r w:rsidRPr="00DB2535">
      <w:rPr>
        <w:b/>
        <w:sz w:val="34"/>
        <w:szCs w:val="34"/>
      </w:rPr>
      <w:t>KAYNARPINAR -MAKALE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31D"/>
    <w:multiLevelType w:val="hybridMultilevel"/>
    <w:tmpl w:val="53F429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6B3A"/>
    <w:multiLevelType w:val="hybridMultilevel"/>
    <w:tmpl w:val="3ED84CC0"/>
    <w:lvl w:ilvl="0" w:tplc="D1E26A88">
      <w:start w:val="1"/>
      <w:numFmt w:val="lowerLetter"/>
      <w:lvlText w:val="%1-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0A14"/>
    <w:multiLevelType w:val="hybridMultilevel"/>
    <w:tmpl w:val="5F1877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30C9"/>
    <w:multiLevelType w:val="hybridMultilevel"/>
    <w:tmpl w:val="D296539E"/>
    <w:lvl w:ilvl="0" w:tplc="D2FE1646">
      <w:start w:val="1"/>
      <w:numFmt w:val="lowerLetter"/>
      <w:lvlText w:val="%1-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4D05"/>
    <w:multiLevelType w:val="hybridMultilevel"/>
    <w:tmpl w:val="0BE25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0AFF"/>
    <w:multiLevelType w:val="hybridMultilevel"/>
    <w:tmpl w:val="726CFBC8"/>
    <w:lvl w:ilvl="0" w:tplc="58869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08F0"/>
    <w:multiLevelType w:val="hybridMultilevel"/>
    <w:tmpl w:val="1BECA534"/>
    <w:lvl w:ilvl="0" w:tplc="4A5065B4">
      <w:start w:val="1"/>
      <w:numFmt w:val="lowerLetter"/>
      <w:lvlText w:val="%1-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CD"/>
    <w:rsid w:val="00001114"/>
    <w:rsid w:val="000021D4"/>
    <w:rsid w:val="00010385"/>
    <w:rsid w:val="00043A5A"/>
    <w:rsid w:val="00067428"/>
    <w:rsid w:val="0016092D"/>
    <w:rsid w:val="001C49C9"/>
    <w:rsid w:val="001C7A7B"/>
    <w:rsid w:val="002E7BA0"/>
    <w:rsid w:val="002F1218"/>
    <w:rsid w:val="003024CD"/>
    <w:rsid w:val="003415FC"/>
    <w:rsid w:val="00384A7C"/>
    <w:rsid w:val="00392AA2"/>
    <w:rsid w:val="003C0546"/>
    <w:rsid w:val="003D1F88"/>
    <w:rsid w:val="00440E4C"/>
    <w:rsid w:val="00470047"/>
    <w:rsid w:val="004E3940"/>
    <w:rsid w:val="00501989"/>
    <w:rsid w:val="00523599"/>
    <w:rsid w:val="00526EF5"/>
    <w:rsid w:val="006718EA"/>
    <w:rsid w:val="00730E75"/>
    <w:rsid w:val="00761CD8"/>
    <w:rsid w:val="00766DF4"/>
    <w:rsid w:val="008478DC"/>
    <w:rsid w:val="008D107A"/>
    <w:rsid w:val="008F0C10"/>
    <w:rsid w:val="009366F3"/>
    <w:rsid w:val="00963938"/>
    <w:rsid w:val="009D7274"/>
    <w:rsid w:val="009F017A"/>
    <w:rsid w:val="009F44AB"/>
    <w:rsid w:val="00A540A8"/>
    <w:rsid w:val="00A67AA1"/>
    <w:rsid w:val="00A77BCD"/>
    <w:rsid w:val="00A86D5D"/>
    <w:rsid w:val="00AD05E9"/>
    <w:rsid w:val="00B446C5"/>
    <w:rsid w:val="00BC1868"/>
    <w:rsid w:val="00BC5BA5"/>
    <w:rsid w:val="00C507D2"/>
    <w:rsid w:val="00C66950"/>
    <w:rsid w:val="00D03E5A"/>
    <w:rsid w:val="00D45BFE"/>
    <w:rsid w:val="00D97248"/>
    <w:rsid w:val="00DB2535"/>
    <w:rsid w:val="00E56338"/>
    <w:rsid w:val="00F51AD3"/>
    <w:rsid w:val="00F80E5C"/>
    <w:rsid w:val="00FA1190"/>
    <w:rsid w:val="00FD7761"/>
    <w:rsid w:val="00FE46FD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9996"/>
  <w15:chartTrackingRefBased/>
  <w15:docId w15:val="{62E72187-1D3F-41B8-979D-C11D57B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7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5F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669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B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535"/>
  </w:style>
  <w:style w:type="paragraph" w:styleId="AltBilgi">
    <w:name w:val="footer"/>
    <w:basedOn w:val="Normal"/>
    <w:link w:val="AltBilgiChar"/>
    <w:uiPriority w:val="99"/>
    <w:unhideWhenUsed/>
    <w:rsid w:val="00DB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D364-51FA-43C5-A82F-66E5E000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</dc:creator>
  <cp:keywords/>
  <dc:description/>
  <cp:lastModifiedBy>Beyza Smbl</cp:lastModifiedBy>
  <cp:revision>3</cp:revision>
  <dcterms:created xsi:type="dcterms:W3CDTF">2022-11-21T22:09:00Z</dcterms:created>
  <dcterms:modified xsi:type="dcterms:W3CDTF">2022-11-27T17:18:00Z</dcterms:modified>
</cp:coreProperties>
</file>