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D1B1" w14:textId="2A407C95" w:rsidR="00784580" w:rsidRPr="008A7FF8" w:rsidRDefault="008A7FF8" w:rsidP="008A7FF8">
      <w:pPr>
        <w:jc w:val="center"/>
        <w:rPr>
          <w:sz w:val="50"/>
          <w:szCs w:val="50"/>
        </w:rPr>
      </w:pPr>
      <w:r w:rsidRPr="008A7FF8">
        <w:rPr>
          <w:b/>
          <w:bCs/>
          <w:sz w:val="50"/>
          <w:szCs w:val="50"/>
        </w:rPr>
        <w:t>Ramazan Bayramımız Mübarek Olsun!</w:t>
      </w:r>
    </w:p>
    <w:p w14:paraId="612D39ED" w14:textId="675E8E00" w:rsidR="009D5B21" w:rsidRDefault="00784580" w:rsidP="008A7FF8">
      <w:pPr>
        <w:jc w:val="both"/>
      </w:pPr>
      <w:r>
        <w:tab/>
        <w:t>İçerisinde Kur’an’ın indirildiği</w:t>
      </w:r>
      <w:r w:rsidR="009D5B21">
        <w:t xml:space="preserve">; Kur’an ile dirildiğimiz, oruç ile sabrı </w:t>
      </w:r>
      <w:r w:rsidR="00145326">
        <w:t xml:space="preserve">öğrenip </w:t>
      </w:r>
      <w:r w:rsidR="009D5B21">
        <w:t xml:space="preserve">açlığı paylaştığımız </w:t>
      </w:r>
      <w:r>
        <w:t>Mübarek Ram</w:t>
      </w:r>
      <w:r w:rsidR="009D5B21">
        <w:t xml:space="preserve">azan Ayının sonunda gelen ilahi müjde, Ramazan Bayramı… </w:t>
      </w:r>
      <w:r w:rsidR="00E71602">
        <w:t xml:space="preserve"> </w:t>
      </w:r>
    </w:p>
    <w:p w14:paraId="59120C96" w14:textId="1A008C3B" w:rsidR="009D5B21" w:rsidRDefault="009D5B21" w:rsidP="008A7FF8">
      <w:pPr>
        <w:jc w:val="both"/>
      </w:pPr>
      <w:r>
        <w:tab/>
        <w:t xml:space="preserve">Bayramlar, Alemlerin Rabbinden iman edenlere </w:t>
      </w:r>
      <w:r w:rsidR="008A7FF8">
        <w:t>lütfedilmiş</w:t>
      </w:r>
      <w:r>
        <w:t xml:space="preserve"> ilahi birer armağandır. Mutluluk günleridir, sevdiklerimiz ile bir araya gelip aile bağlarının</w:t>
      </w:r>
      <w:r w:rsidRPr="009D5B21">
        <w:t xml:space="preserve"> </w:t>
      </w:r>
      <w:r>
        <w:t xml:space="preserve">pekiştiği ve kardeşliğimizin arttığı nadide anlardır. Ve Bayramlar şükür günleridir… Mağfiret ayının sonunda Rahman’ın af ve rızasına ulaşabilme ihtimalinin vermiş olduğu mutluluk ile bayram ettiğimiz hoş </w:t>
      </w:r>
      <w:r w:rsidR="00145326">
        <w:t xml:space="preserve">ve ılık </w:t>
      </w:r>
      <w:r>
        <w:t>baharlardır…</w:t>
      </w:r>
      <w:r w:rsidR="00E71602">
        <w:t xml:space="preserve"> </w:t>
      </w:r>
      <w:proofErr w:type="spellStart"/>
      <w:r w:rsidR="00E71602">
        <w:t>Nesaî’de</w:t>
      </w:r>
      <w:proofErr w:type="spellEnd"/>
      <w:r w:rsidR="00E71602">
        <w:t xml:space="preserve"> geçen bir hadiste Allah Rasulü Sallallahu Aleyhi ve Sellem: </w:t>
      </w:r>
      <w:r w:rsidR="00E71602" w:rsidRPr="00813655">
        <w:rPr>
          <w:i/>
          <w:iCs/>
        </w:rPr>
        <w:t xml:space="preserve">“Sizin de </w:t>
      </w:r>
      <w:r w:rsidR="00E71602">
        <w:rPr>
          <w:i/>
          <w:iCs/>
        </w:rPr>
        <w:t xml:space="preserve">sevineceğiniz </w:t>
      </w:r>
      <w:r w:rsidR="00E71602" w:rsidRPr="00813655">
        <w:rPr>
          <w:i/>
          <w:iCs/>
        </w:rPr>
        <w:t xml:space="preserve">iki gününüz var. Allah, </w:t>
      </w:r>
      <w:r w:rsidR="008A7FF8">
        <w:rPr>
          <w:i/>
          <w:iCs/>
        </w:rPr>
        <w:t>c</w:t>
      </w:r>
      <w:r w:rsidR="00E71602" w:rsidRPr="00813655">
        <w:rPr>
          <w:i/>
          <w:iCs/>
        </w:rPr>
        <w:t>ahiliye devrindeki o günlerin yerine size daha hayırlısını verdi. Onlar Ramazan ve Kurban Bayramı günleridir”</w:t>
      </w:r>
      <w:r w:rsidR="00E71602">
        <w:rPr>
          <w:i/>
          <w:iCs/>
        </w:rPr>
        <w:t xml:space="preserve"> </w:t>
      </w:r>
      <w:r w:rsidR="008A7FF8" w:rsidRPr="008A7FF8">
        <w:t>b</w:t>
      </w:r>
      <w:r w:rsidR="00E71602" w:rsidRPr="00E71602">
        <w:t>uyuruyor.</w:t>
      </w:r>
      <w:r w:rsidR="00145326">
        <w:t xml:space="preserve"> </w:t>
      </w:r>
    </w:p>
    <w:p w14:paraId="2CD1CEB7" w14:textId="2FC02F97" w:rsidR="003C689B" w:rsidRDefault="001606E4" w:rsidP="008A7FF8">
      <w:pPr>
        <w:ind w:firstLine="708"/>
        <w:jc w:val="both"/>
      </w:pPr>
      <w:r>
        <w:t>Böylesi bir dönemde bayramlarımız</w:t>
      </w:r>
      <w:r w:rsidR="0080421B">
        <w:t>,</w:t>
      </w:r>
      <w:r>
        <w:t xml:space="preserve"> akrabalarımız ve arkadaşlarımızla bir araya gelip davet ortamına vesile olduğu için sevinçle geçirilmelidir. </w:t>
      </w:r>
      <w:r w:rsidR="00517A81">
        <w:t>Bayramlar ümmet olarak içinde bulunduğumuz şartlar gereği maksatsız eğlencelere</w:t>
      </w:r>
      <w:r w:rsidR="000679C8">
        <w:t xml:space="preserve"> ve tatillere</w:t>
      </w:r>
      <w:r w:rsidR="00517A81">
        <w:t xml:space="preserve"> dönüşmemeli aksine aile, akraba</w:t>
      </w:r>
      <w:r w:rsidR="000679C8">
        <w:t xml:space="preserve"> ve </w:t>
      </w:r>
      <w:r w:rsidR="00517A81">
        <w:t>arkadaşlarımı</w:t>
      </w:r>
      <w:r w:rsidR="000679C8">
        <w:t xml:space="preserve">za </w:t>
      </w:r>
      <w:proofErr w:type="gramStart"/>
      <w:r w:rsidR="000679C8">
        <w:t>vakit</w:t>
      </w:r>
      <w:proofErr w:type="gramEnd"/>
      <w:r w:rsidR="000679C8">
        <w:t xml:space="preserve"> ayırarak, yapılan</w:t>
      </w:r>
      <w:r w:rsidR="00517A81">
        <w:t xml:space="preserve"> ziyaretlerle </w:t>
      </w:r>
      <w:r w:rsidR="00963D7C">
        <w:t xml:space="preserve">bayramın </w:t>
      </w:r>
      <w:r w:rsidR="00517A81">
        <w:t>neslimize karşı vazifelerimizi hatırladığımız bir vesile</w:t>
      </w:r>
      <w:r w:rsidR="000679C8">
        <w:t xml:space="preserve"> olduğu unutulmamalıdır. D</w:t>
      </w:r>
      <w:r w:rsidR="000239B4">
        <w:t xml:space="preserve">ünyanın dört bir </w:t>
      </w:r>
      <w:r w:rsidR="003C689B">
        <w:t>tarafında mazlumlar</w:t>
      </w:r>
      <w:r w:rsidR="000239B4">
        <w:t xml:space="preserve"> gözyaşı dökmeye, </w:t>
      </w:r>
      <w:r w:rsidR="003C689B">
        <w:t xml:space="preserve">zayıf bırakılmış </w:t>
      </w:r>
      <w:r w:rsidR="00722E2B">
        <w:t>Müslümanlar</w:t>
      </w:r>
      <w:r w:rsidR="003C689B">
        <w:t xml:space="preserve"> </w:t>
      </w:r>
      <w:r w:rsidR="000239B4">
        <w:t xml:space="preserve">“Bizi bu zalimlerin elinden kurtaracak bir </w:t>
      </w:r>
      <w:r w:rsidR="00722E2B">
        <w:t>Müslüman</w:t>
      </w:r>
      <w:r w:rsidR="000239B4">
        <w:t xml:space="preserve"> yok mu?” demeye ve h</w:t>
      </w:r>
      <w:r w:rsidR="008A7FF8">
        <w:t>â</w:t>
      </w:r>
      <w:r w:rsidR="000239B4">
        <w:t>l</w:t>
      </w:r>
      <w:r w:rsidR="008A7FF8">
        <w:t>â</w:t>
      </w:r>
      <w:r w:rsidR="000239B4">
        <w:t xml:space="preserve"> zindanlar Yusuflara medrese olmaya devam </w:t>
      </w:r>
      <w:r w:rsidR="004E4B09">
        <w:t>etmektedir</w:t>
      </w:r>
      <w:r w:rsidR="003C689B">
        <w:t>.</w:t>
      </w:r>
    </w:p>
    <w:p w14:paraId="4AFDB1BA" w14:textId="2D401185" w:rsidR="000239B4" w:rsidRDefault="003C689B" w:rsidP="008A7FF8">
      <w:pPr>
        <w:jc w:val="both"/>
      </w:pPr>
      <w:r>
        <w:tab/>
        <w:t>Rabbimizden bizleri</w:t>
      </w:r>
      <w:r w:rsidR="000239B4">
        <w:t xml:space="preserve"> </w:t>
      </w:r>
      <w:r>
        <w:t>İslam Medeniyetinin gölgesi altında zulümlerin son bulduğu, mazlumların yüzünün güldüğü, adaletin tesis edildiği günlere ulaştırmasını</w:t>
      </w:r>
      <w:r w:rsidR="00A84766">
        <w:t xml:space="preserve">, </w:t>
      </w:r>
      <w:r w:rsidR="00722E2B" w:rsidRPr="00244F40">
        <w:t>küçük bayramlardan orta bayrama yani kaliteli ve yeterli sayıda öncü bir neslin ve öncü bir kadronun meydana geldiği günle</w:t>
      </w:r>
      <w:r w:rsidR="0041396A">
        <w:t>ri görmeye</w:t>
      </w:r>
      <w:r w:rsidR="00722E2B">
        <w:t>, İslami davet ortamının rahatl</w:t>
      </w:r>
      <w:r w:rsidR="0041396A">
        <w:t>amasına</w:t>
      </w:r>
      <w:r w:rsidR="00722E2B" w:rsidRPr="00244F40">
        <w:t>; orta bayramdan büyük bayrama yani, Ümmetin kurtuluşunu gördüğümüz gerçek bayramlara ulaştırması</w:t>
      </w:r>
      <w:r w:rsidR="00722E2B">
        <w:t xml:space="preserve">nı </w:t>
      </w:r>
      <w:r>
        <w:t>niyaz ediyor Furkan Nesli Dergisi olarak</w:t>
      </w:r>
      <w:r w:rsidR="00722E2B" w:rsidRPr="00722E2B">
        <w:t xml:space="preserve"> </w:t>
      </w:r>
      <w:r w:rsidR="00722E2B">
        <w:t>t</w:t>
      </w:r>
      <w:r w:rsidR="00722E2B" w:rsidRPr="00722E2B">
        <w:t>üm yayın kurulumuz ve yazar kadromuz adına</w:t>
      </w:r>
      <w:r w:rsidR="009A4B61">
        <w:t xml:space="preserve"> hayatıyla, anlattıklarıyla ve kalemiyle her zamanda ve zeminde </w:t>
      </w:r>
      <w:r w:rsidR="002A2C4E">
        <w:t>Tevhid</w:t>
      </w:r>
      <w:r w:rsidR="009A4B61">
        <w:t xml:space="preserve"> davasının gür sedası olan, </w:t>
      </w:r>
      <w:r>
        <w:t>İslam davası uğrunda ödediği bedelden ötürü Ağrı zindanlarında</w:t>
      </w:r>
      <w:r w:rsidR="00722E2B">
        <w:t xml:space="preserve"> sürgün ve tecrit zulmüne maruz </w:t>
      </w:r>
      <w:r w:rsidR="002A2C4E">
        <w:t>bırakılan</w:t>
      </w:r>
      <w:r>
        <w:t xml:space="preserve"> Başyazarımız Muhterem Alparslan K</w:t>
      </w:r>
      <w:r w:rsidR="009A4B61">
        <w:t>uytul</w:t>
      </w:r>
      <w:r>
        <w:t xml:space="preserve"> Hocaefendi başta olmak üzere tüm İslam Aleminin Ramazan Bayramı’nı gönülden tebrik ediyoruz…</w:t>
      </w:r>
      <w:r w:rsidR="009A4B61">
        <w:t xml:space="preserve"> </w:t>
      </w:r>
    </w:p>
    <w:p w14:paraId="2FD40617" w14:textId="64DE4AB4" w:rsidR="00722E2B" w:rsidRPr="008A7FF8" w:rsidRDefault="00722E2B" w:rsidP="00722E2B">
      <w:pPr>
        <w:jc w:val="right"/>
        <w:rPr>
          <w:i/>
          <w:iCs/>
        </w:rPr>
      </w:pPr>
      <w:r w:rsidRPr="008A7FF8">
        <w:rPr>
          <w:i/>
          <w:iCs/>
        </w:rPr>
        <w:t>Furkan Nesli Dergisi</w:t>
      </w:r>
    </w:p>
    <w:p w14:paraId="1D27DBD5" w14:textId="77777777" w:rsidR="002F5636" w:rsidRPr="00784580" w:rsidRDefault="002F5636"/>
    <w:sectPr w:rsidR="002F5636" w:rsidRPr="00784580" w:rsidSect="008A7FF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ECD0" w14:textId="77777777" w:rsidR="00AA4AAC" w:rsidRDefault="00AA4AAC" w:rsidP="008A7FF8">
      <w:pPr>
        <w:spacing w:after="0" w:line="240" w:lineRule="auto"/>
      </w:pPr>
      <w:r>
        <w:separator/>
      </w:r>
    </w:p>
  </w:endnote>
  <w:endnote w:type="continuationSeparator" w:id="0">
    <w:p w14:paraId="1ABD4F7F" w14:textId="77777777" w:rsidR="00AA4AAC" w:rsidRDefault="00AA4AAC" w:rsidP="008A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2F3" w14:textId="5C5131C7" w:rsidR="008A7FF8" w:rsidRPr="008A7FF8" w:rsidRDefault="008A7FF8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</w:t>
    </w:r>
    <w:r>
      <w:rPr>
        <w:b/>
        <w:bCs/>
      </w:rPr>
      <w:t>4</w:t>
    </w:r>
    <w:r w:rsidRPr="007D1531">
      <w:rPr>
        <w:b/>
        <w:bCs/>
      </w:rPr>
      <w:t xml:space="preserve">. Sayı- </w:t>
    </w:r>
    <w:r>
      <w:rPr>
        <w:b/>
        <w:bCs/>
      </w:rPr>
      <w:t>Nis</w:t>
    </w:r>
    <w:r>
      <w:rPr>
        <w:b/>
        <w:bCs/>
      </w:rPr>
      <w:t>a</w:t>
    </w:r>
    <w:r>
      <w:rPr>
        <w:b/>
        <w:bCs/>
      </w:rPr>
      <w:t>n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2826" w14:textId="77777777" w:rsidR="00AA4AAC" w:rsidRDefault="00AA4AAC" w:rsidP="008A7FF8">
      <w:pPr>
        <w:spacing w:after="0" w:line="240" w:lineRule="auto"/>
      </w:pPr>
      <w:r>
        <w:separator/>
      </w:r>
    </w:p>
  </w:footnote>
  <w:footnote w:type="continuationSeparator" w:id="0">
    <w:p w14:paraId="5B3A9B22" w14:textId="77777777" w:rsidR="00AA4AAC" w:rsidRDefault="00AA4AAC" w:rsidP="008A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2F94" w14:textId="740A5AF2" w:rsidR="008A7FF8" w:rsidRPr="008A7FF8" w:rsidRDefault="008A7FF8" w:rsidP="008A7FF8">
    <w:pPr>
      <w:jc w:val="right"/>
      <w:rPr>
        <w:sz w:val="34"/>
        <w:szCs w:val="34"/>
      </w:rPr>
    </w:pPr>
    <w:r w:rsidRPr="008A7FF8">
      <w:rPr>
        <w:b/>
        <w:bCs/>
        <w:sz w:val="34"/>
        <w:szCs w:val="34"/>
      </w:rPr>
      <w:t>EDİTÖR’DEN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390A"/>
    <w:multiLevelType w:val="hybridMultilevel"/>
    <w:tmpl w:val="6C3840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80"/>
    <w:rsid w:val="000239B4"/>
    <w:rsid w:val="000679C8"/>
    <w:rsid w:val="00145326"/>
    <w:rsid w:val="001606E4"/>
    <w:rsid w:val="00166934"/>
    <w:rsid w:val="002A2C4E"/>
    <w:rsid w:val="002F5636"/>
    <w:rsid w:val="003C689B"/>
    <w:rsid w:val="0041396A"/>
    <w:rsid w:val="004E4B09"/>
    <w:rsid w:val="00517A81"/>
    <w:rsid w:val="00597CA8"/>
    <w:rsid w:val="00722E2B"/>
    <w:rsid w:val="00784580"/>
    <w:rsid w:val="0080421B"/>
    <w:rsid w:val="00832D98"/>
    <w:rsid w:val="008A7FF8"/>
    <w:rsid w:val="008D738B"/>
    <w:rsid w:val="008F04DF"/>
    <w:rsid w:val="00963D7C"/>
    <w:rsid w:val="009A4B61"/>
    <w:rsid w:val="009D5B21"/>
    <w:rsid w:val="00A84766"/>
    <w:rsid w:val="00AA4AAC"/>
    <w:rsid w:val="00D25932"/>
    <w:rsid w:val="00E71602"/>
    <w:rsid w:val="00EF354F"/>
    <w:rsid w:val="00F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96D0"/>
  <w15:chartTrackingRefBased/>
  <w15:docId w15:val="{189A8594-655F-4FC6-B3F5-299CA48C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7A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7FF8"/>
  </w:style>
  <w:style w:type="paragraph" w:styleId="AltBilgi">
    <w:name w:val="footer"/>
    <w:basedOn w:val="Normal"/>
    <w:link w:val="AltBilgiChar"/>
    <w:uiPriority w:val="99"/>
    <w:unhideWhenUsed/>
    <w:rsid w:val="008A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7FF8"/>
  </w:style>
  <w:style w:type="character" w:styleId="Kpr">
    <w:name w:val="Hyperlink"/>
    <w:basedOn w:val="VarsaylanParagrafYazTipi"/>
    <w:uiPriority w:val="99"/>
    <w:unhideWhenUsed/>
    <w:rsid w:val="008A7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98</cp:revision>
  <dcterms:created xsi:type="dcterms:W3CDTF">2023-04-23T12:10:00Z</dcterms:created>
  <dcterms:modified xsi:type="dcterms:W3CDTF">2023-05-09T09:05:00Z</dcterms:modified>
</cp:coreProperties>
</file>