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13B6" w14:textId="57F05706" w:rsidR="005C2F33" w:rsidRPr="005C2F33" w:rsidRDefault="005C2F33" w:rsidP="005C2F33">
      <w:pPr>
        <w:jc w:val="righ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AYET VE HADİSLER</w:t>
      </w:r>
    </w:p>
    <w:p w14:paraId="69DF134C" w14:textId="1B103C6E" w:rsidR="00457C3C" w:rsidRPr="005C2F33" w:rsidRDefault="005C2F33" w:rsidP="005C2F33">
      <w:pPr>
        <w:jc w:val="center"/>
        <w:rPr>
          <w:b/>
          <w:bCs/>
          <w:sz w:val="50"/>
          <w:szCs w:val="50"/>
        </w:rPr>
      </w:pPr>
      <w:r w:rsidRPr="005C2F33">
        <w:rPr>
          <w:b/>
          <w:bCs/>
          <w:sz w:val="50"/>
          <w:szCs w:val="50"/>
        </w:rPr>
        <w:t>Ayın Ayet Ve Hadisleri</w:t>
      </w:r>
    </w:p>
    <w:p w14:paraId="2DF44186" w14:textId="57E7E09D" w:rsidR="00572FC4" w:rsidRPr="00A17AE1" w:rsidRDefault="005C2F33" w:rsidP="005C2F33">
      <w:pPr>
        <w:ind w:left="-567"/>
        <w:rPr>
          <w:b/>
          <w:bCs/>
        </w:rPr>
      </w:pPr>
      <w:r>
        <w:rPr>
          <w:b/>
          <w:bCs/>
        </w:rPr>
        <w:tab/>
      </w:r>
      <w:r w:rsidRPr="00A17AE1">
        <w:rPr>
          <w:b/>
          <w:bCs/>
        </w:rPr>
        <w:t>Ayetler</w:t>
      </w:r>
    </w:p>
    <w:p w14:paraId="7AF6C0C0" w14:textId="494BBEEA" w:rsidR="00572FC4" w:rsidRPr="00FB2B1B" w:rsidRDefault="005C2F33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>1) “Ramazan ayı,</w:t>
      </w:r>
      <w:r w:rsidR="00572FC4" w:rsidRPr="00FB2B1B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572FC4" w:rsidRPr="00FB2B1B">
        <w:rPr>
          <w:rFonts w:cstheme="minorHAnsi"/>
        </w:rPr>
        <w:t>nsanlar</w:t>
      </w:r>
      <w:r>
        <w:rPr>
          <w:rFonts w:cstheme="minorHAnsi"/>
        </w:rPr>
        <w:t>a yol gösterici, doğrunun</w:t>
      </w:r>
      <w:r w:rsidR="00572FC4" w:rsidRPr="00FB2B1B">
        <w:rPr>
          <w:rFonts w:cstheme="minorHAnsi"/>
        </w:rPr>
        <w:t xml:space="preserve"> ve doğruyu </w:t>
      </w:r>
      <w:r>
        <w:rPr>
          <w:rFonts w:cstheme="minorHAnsi"/>
        </w:rPr>
        <w:t xml:space="preserve">eğriden ayırmanın </w:t>
      </w:r>
      <w:r w:rsidR="00572FC4" w:rsidRPr="00FB2B1B">
        <w:rPr>
          <w:rFonts w:cstheme="minorHAnsi"/>
        </w:rPr>
        <w:t xml:space="preserve">açık </w:t>
      </w:r>
      <w:r>
        <w:rPr>
          <w:rFonts w:cstheme="minorHAnsi"/>
        </w:rPr>
        <w:t>delilleri olarak</w:t>
      </w:r>
      <w:r w:rsidR="00572FC4" w:rsidRPr="00FB2B1B">
        <w:rPr>
          <w:rFonts w:cstheme="minorHAnsi"/>
        </w:rPr>
        <w:t xml:space="preserve"> Kur</w:t>
      </w:r>
      <w:r>
        <w:rPr>
          <w:rFonts w:cstheme="minorHAnsi"/>
        </w:rPr>
        <w:t>’</w:t>
      </w:r>
      <w:r w:rsidR="00572FC4" w:rsidRPr="00FB2B1B">
        <w:rPr>
          <w:rFonts w:cstheme="minorHAnsi"/>
        </w:rPr>
        <w:t>an</w:t>
      </w:r>
      <w:r>
        <w:rPr>
          <w:rFonts w:cstheme="minorHAnsi"/>
        </w:rPr>
        <w:t>’ın indirildiği aydır</w:t>
      </w:r>
      <w:r w:rsidR="00572FC4" w:rsidRPr="00FB2B1B">
        <w:rPr>
          <w:rFonts w:cstheme="minorHAnsi"/>
        </w:rPr>
        <w:t>. Öyle</w:t>
      </w:r>
      <w:r>
        <w:rPr>
          <w:rFonts w:cstheme="minorHAnsi"/>
        </w:rPr>
        <w:t xml:space="preserve"> i</w:t>
      </w:r>
      <w:r w:rsidR="00572FC4" w:rsidRPr="00FB2B1B">
        <w:rPr>
          <w:rFonts w:cstheme="minorHAnsi"/>
        </w:rPr>
        <w:t xml:space="preserve">se sizden </w:t>
      </w:r>
      <w:r>
        <w:rPr>
          <w:rFonts w:cstheme="minorHAnsi"/>
        </w:rPr>
        <w:t>Ramazan ayını idrak edenler onda oruç</w:t>
      </w:r>
      <w:r w:rsidR="00572FC4" w:rsidRPr="00FB2B1B">
        <w:rPr>
          <w:rFonts w:cstheme="minorHAnsi"/>
        </w:rPr>
        <w:t xml:space="preserve"> tutsun. Kim </w:t>
      </w:r>
      <w:r>
        <w:rPr>
          <w:rFonts w:cstheme="minorHAnsi"/>
        </w:rPr>
        <w:t xml:space="preserve">o anda </w:t>
      </w:r>
      <w:r w:rsidR="00572FC4" w:rsidRPr="00FB2B1B">
        <w:rPr>
          <w:rFonts w:cstheme="minorHAnsi"/>
        </w:rPr>
        <w:t xml:space="preserve">hasta </w:t>
      </w:r>
      <w:r>
        <w:rPr>
          <w:rFonts w:cstheme="minorHAnsi"/>
        </w:rPr>
        <w:t>ve</w:t>
      </w:r>
      <w:r w:rsidR="00572FC4" w:rsidRPr="00FB2B1B">
        <w:rPr>
          <w:rFonts w:cstheme="minorHAnsi"/>
        </w:rPr>
        <w:t xml:space="preserve">ya yolcu olursa </w:t>
      </w:r>
      <w:r>
        <w:rPr>
          <w:rFonts w:cstheme="minorHAnsi"/>
        </w:rPr>
        <w:t>(</w:t>
      </w:r>
      <w:r w:rsidR="00572FC4" w:rsidRPr="00FB2B1B">
        <w:rPr>
          <w:rFonts w:cstheme="minorHAnsi"/>
        </w:rPr>
        <w:t>tut</w:t>
      </w:r>
      <w:r>
        <w:rPr>
          <w:rFonts w:cstheme="minorHAnsi"/>
        </w:rPr>
        <w:t>a</w:t>
      </w:r>
      <w:r w:rsidR="00572FC4" w:rsidRPr="00FB2B1B">
        <w:rPr>
          <w:rFonts w:cstheme="minorHAnsi"/>
        </w:rPr>
        <w:t>madığı günler sayısınca</w:t>
      </w:r>
      <w:r>
        <w:rPr>
          <w:rFonts w:cstheme="minorHAnsi"/>
        </w:rPr>
        <w:t>)</w:t>
      </w:r>
      <w:r w:rsidR="00572FC4" w:rsidRPr="00FB2B1B">
        <w:rPr>
          <w:rFonts w:cstheme="minorHAnsi"/>
        </w:rPr>
        <w:t xml:space="preserve"> </w:t>
      </w:r>
      <w:r>
        <w:rPr>
          <w:rFonts w:cstheme="minorHAnsi"/>
        </w:rPr>
        <w:t>başka</w:t>
      </w:r>
      <w:r w:rsidR="00572FC4" w:rsidRPr="00FB2B1B">
        <w:rPr>
          <w:rFonts w:cstheme="minorHAnsi"/>
        </w:rPr>
        <w:t xml:space="preserve"> günlerde</w:t>
      </w:r>
      <w:r>
        <w:rPr>
          <w:rFonts w:cstheme="minorHAnsi"/>
        </w:rPr>
        <w:t xml:space="preserve"> kaza e</w:t>
      </w:r>
      <w:r w:rsidR="00572FC4" w:rsidRPr="00FB2B1B">
        <w:rPr>
          <w:rFonts w:cstheme="minorHAnsi"/>
        </w:rPr>
        <w:t>t</w:t>
      </w:r>
      <w:r>
        <w:rPr>
          <w:rFonts w:cstheme="minorHAnsi"/>
        </w:rPr>
        <w:t>si</w:t>
      </w:r>
      <w:r w:rsidR="00572FC4" w:rsidRPr="00FB2B1B">
        <w:rPr>
          <w:rFonts w:cstheme="minorHAnsi"/>
        </w:rPr>
        <w:t>n. Allah siz</w:t>
      </w:r>
      <w:r>
        <w:rPr>
          <w:rFonts w:cstheme="minorHAnsi"/>
        </w:rPr>
        <w:t>in için</w:t>
      </w:r>
      <w:r w:rsidR="00572FC4" w:rsidRPr="00FB2B1B">
        <w:rPr>
          <w:rFonts w:cstheme="minorHAnsi"/>
        </w:rPr>
        <w:t xml:space="preserve"> kolaylık </w:t>
      </w:r>
      <w:r>
        <w:rPr>
          <w:rFonts w:cstheme="minorHAnsi"/>
        </w:rPr>
        <w:t xml:space="preserve">ister, zorluk </w:t>
      </w:r>
      <w:r w:rsidR="00572FC4" w:rsidRPr="00FB2B1B">
        <w:rPr>
          <w:rFonts w:cstheme="minorHAnsi"/>
        </w:rPr>
        <w:t>i</w:t>
      </w:r>
      <w:r>
        <w:rPr>
          <w:rFonts w:cstheme="minorHAnsi"/>
        </w:rPr>
        <w:t xml:space="preserve">stemez. </w:t>
      </w:r>
      <w:r w:rsidR="00572FC4" w:rsidRPr="00FB2B1B">
        <w:rPr>
          <w:rFonts w:cstheme="minorHAnsi"/>
        </w:rPr>
        <w:t>B</w:t>
      </w:r>
      <w:r>
        <w:rPr>
          <w:rFonts w:cstheme="minorHAnsi"/>
        </w:rPr>
        <w:t>ütün b</w:t>
      </w:r>
      <w:r w:rsidR="00572FC4" w:rsidRPr="00FB2B1B">
        <w:rPr>
          <w:rFonts w:cstheme="minorHAnsi"/>
        </w:rPr>
        <w:t>u</w:t>
      </w:r>
      <w:r>
        <w:rPr>
          <w:rFonts w:cstheme="minorHAnsi"/>
        </w:rPr>
        <w:t>nlar,</w:t>
      </w:r>
      <w:r w:rsidR="00572FC4" w:rsidRPr="00FB2B1B">
        <w:rPr>
          <w:rFonts w:cstheme="minorHAnsi"/>
        </w:rPr>
        <w:t xml:space="preserve"> sayıyı tamamlamanız ve siz</w:t>
      </w:r>
      <w:r>
        <w:rPr>
          <w:rFonts w:cstheme="minorHAnsi"/>
        </w:rPr>
        <w:t>e</w:t>
      </w:r>
      <w:r w:rsidR="00572FC4" w:rsidRPr="00FB2B1B">
        <w:rPr>
          <w:rFonts w:cstheme="minorHAnsi"/>
        </w:rPr>
        <w:t xml:space="preserve"> doğru yol</w:t>
      </w:r>
      <w:r>
        <w:rPr>
          <w:rFonts w:cstheme="minorHAnsi"/>
        </w:rPr>
        <w:t xml:space="preserve">u göstermesine </w:t>
      </w:r>
      <w:r w:rsidR="00572FC4" w:rsidRPr="00FB2B1B">
        <w:rPr>
          <w:rFonts w:cstheme="minorHAnsi"/>
        </w:rPr>
        <w:t>karşılık</w:t>
      </w:r>
      <w:r>
        <w:rPr>
          <w:rFonts w:cstheme="minorHAnsi"/>
        </w:rPr>
        <w:t>,</w:t>
      </w:r>
      <w:r w:rsidR="00572FC4" w:rsidRPr="00FB2B1B">
        <w:rPr>
          <w:rFonts w:cstheme="minorHAnsi"/>
        </w:rPr>
        <w:t xml:space="preserve"> Allah</w:t>
      </w:r>
      <w:r>
        <w:rPr>
          <w:rFonts w:cstheme="minorHAnsi"/>
        </w:rPr>
        <w:t>’</w:t>
      </w:r>
      <w:r w:rsidR="00572FC4" w:rsidRPr="00FB2B1B">
        <w:rPr>
          <w:rFonts w:cstheme="minorHAnsi"/>
        </w:rPr>
        <w:t>ı</w:t>
      </w:r>
      <w:r>
        <w:rPr>
          <w:rFonts w:cstheme="minorHAnsi"/>
        </w:rPr>
        <w:t xml:space="preserve"> tazim etmeniz, şükretmeniz içindir.” (</w:t>
      </w:r>
      <w:r w:rsidR="00A17AE1">
        <w:rPr>
          <w:rFonts w:cstheme="minorHAnsi"/>
        </w:rPr>
        <w:t>Bakara S</w:t>
      </w:r>
      <w:r>
        <w:rPr>
          <w:rFonts w:cstheme="minorHAnsi"/>
        </w:rPr>
        <w:t>u</w:t>
      </w:r>
      <w:r w:rsidR="00A17AE1">
        <w:rPr>
          <w:rFonts w:cstheme="minorHAnsi"/>
        </w:rPr>
        <w:t>resi</w:t>
      </w:r>
      <w:r>
        <w:rPr>
          <w:rFonts w:cstheme="minorHAnsi"/>
        </w:rPr>
        <w:t xml:space="preserve"> </w:t>
      </w:r>
      <w:r w:rsidR="00A17AE1">
        <w:rPr>
          <w:rFonts w:cstheme="minorHAnsi"/>
        </w:rPr>
        <w:t>-185</w:t>
      </w:r>
      <w:r>
        <w:rPr>
          <w:rFonts w:cstheme="minorHAnsi"/>
        </w:rPr>
        <w:t>)</w:t>
      </w:r>
    </w:p>
    <w:p w14:paraId="2638EE53" w14:textId="2BC776E5" w:rsidR="00A17AE1" w:rsidRPr="00FB2B1B" w:rsidRDefault="005C2F33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>2) “Ey iman edenler!</w:t>
      </w:r>
      <w:r w:rsidR="00572FC4" w:rsidRPr="00FB2B1B">
        <w:rPr>
          <w:rFonts w:cstheme="minorHAnsi"/>
        </w:rPr>
        <w:t xml:space="preserve"> </w:t>
      </w:r>
      <w:r w:rsidRPr="00FB2B1B">
        <w:rPr>
          <w:rFonts w:cstheme="minorHAnsi"/>
        </w:rPr>
        <w:t>H</w:t>
      </w:r>
      <w:r w:rsidR="00A17AE1" w:rsidRPr="00FB2B1B">
        <w:rPr>
          <w:rFonts w:cstheme="minorHAnsi"/>
        </w:rPr>
        <w:t>içbir</w:t>
      </w:r>
      <w:r w:rsidR="00572FC4" w:rsidRPr="00FB2B1B">
        <w:rPr>
          <w:rFonts w:cstheme="minorHAnsi"/>
        </w:rPr>
        <w:t xml:space="preserve"> alış</w:t>
      </w:r>
      <w:r>
        <w:rPr>
          <w:rFonts w:cstheme="minorHAnsi"/>
        </w:rPr>
        <w:t xml:space="preserve"> </w:t>
      </w:r>
      <w:r w:rsidR="00572FC4" w:rsidRPr="00FB2B1B">
        <w:rPr>
          <w:rFonts w:cstheme="minorHAnsi"/>
        </w:rPr>
        <w:t xml:space="preserve">verişin, </w:t>
      </w:r>
      <w:r w:rsidR="00A17AE1" w:rsidRPr="00FB2B1B">
        <w:rPr>
          <w:rFonts w:cstheme="minorHAnsi"/>
        </w:rPr>
        <w:t>hiçbir</w:t>
      </w:r>
      <w:r w:rsidR="00572FC4" w:rsidRPr="00FB2B1B">
        <w:rPr>
          <w:rFonts w:cstheme="minorHAnsi"/>
        </w:rPr>
        <w:t xml:space="preserve"> dostluğun ve </w:t>
      </w:r>
      <w:r w:rsidR="00A17AE1" w:rsidRPr="00FB2B1B">
        <w:rPr>
          <w:rFonts w:cstheme="minorHAnsi"/>
        </w:rPr>
        <w:t>hiçbir</w:t>
      </w:r>
      <w:r w:rsidR="00572FC4" w:rsidRPr="00FB2B1B">
        <w:rPr>
          <w:rFonts w:cstheme="minorHAnsi"/>
        </w:rPr>
        <w:t xml:space="preserve"> şefaatin olmadığı </w:t>
      </w:r>
      <w:r>
        <w:rPr>
          <w:rFonts w:cstheme="minorHAnsi"/>
        </w:rPr>
        <w:t xml:space="preserve">kıyamet </w:t>
      </w:r>
      <w:r w:rsidR="00572FC4" w:rsidRPr="00FB2B1B">
        <w:rPr>
          <w:rFonts w:cstheme="minorHAnsi"/>
        </w:rPr>
        <w:t>gün</w:t>
      </w:r>
      <w:r>
        <w:rPr>
          <w:rFonts w:cstheme="minorHAnsi"/>
        </w:rPr>
        <w:t>ü gelme</w:t>
      </w:r>
      <w:r w:rsidR="00572FC4" w:rsidRPr="00FB2B1B">
        <w:rPr>
          <w:rFonts w:cstheme="minorHAnsi"/>
        </w:rPr>
        <w:t>den</w:t>
      </w:r>
      <w:r>
        <w:rPr>
          <w:rFonts w:cstheme="minorHAnsi"/>
        </w:rPr>
        <w:t xml:space="preserve"> önce</w:t>
      </w:r>
      <w:r w:rsidR="00572FC4" w:rsidRPr="00FB2B1B">
        <w:rPr>
          <w:rFonts w:cstheme="minorHAnsi"/>
        </w:rPr>
        <w:t xml:space="preserve">, size rızık olarak verdiklerimizden </w:t>
      </w:r>
      <w:r>
        <w:rPr>
          <w:rFonts w:cstheme="minorHAnsi"/>
        </w:rPr>
        <w:t>Allah yolun harcayın</w:t>
      </w:r>
      <w:r w:rsidR="00572FC4" w:rsidRPr="00FB2B1B">
        <w:rPr>
          <w:rFonts w:cstheme="minorHAnsi"/>
        </w:rPr>
        <w:t>.</w:t>
      </w:r>
      <w:r>
        <w:rPr>
          <w:rFonts w:cstheme="minorHAnsi"/>
        </w:rPr>
        <w:t xml:space="preserve"> İnkâr eden</w:t>
      </w:r>
      <w:r w:rsidR="00572FC4" w:rsidRPr="00FB2B1B">
        <w:rPr>
          <w:rFonts w:cstheme="minorHAnsi"/>
        </w:rPr>
        <w:t>ler</w:t>
      </w:r>
      <w:r>
        <w:rPr>
          <w:rFonts w:cstheme="minorHAnsi"/>
        </w:rPr>
        <w:t xml:space="preserve"> ise zalimlerin ta kendi</w:t>
      </w:r>
      <w:r w:rsidR="00572FC4" w:rsidRPr="00FB2B1B">
        <w:rPr>
          <w:rFonts w:cstheme="minorHAnsi"/>
        </w:rPr>
        <w:t>ler</w:t>
      </w:r>
      <w:r>
        <w:rPr>
          <w:rFonts w:cstheme="minorHAnsi"/>
        </w:rPr>
        <w:t>i</w:t>
      </w:r>
      <w:r w:rsidR="00572FC4" w:rsidRPr="00FB2B1B">
        <w:rPr>
          <w:rFonts w:cstheme="minorHAnsi"/>
        </w:rPr>
        <w:t>dir.</w:t>
      </w:r>
      <w:r>
        <w:rPr>
          <w:rFonts w:cstheme="minorHAnsi"/>
        </w:rPr>
        <w:t>” (Bakara Su</w:t>
      </w:r>
      <w:r w:rsidR="00A17AE1">
        <w:rPr>
          <w:rFonts w:cstheme="minorHAnsi"/>
        </w:rPr>
        <w:t>resi</w:t>
      </w:r>
      <w:r>
        <w:rPr>
          <w:rFonts w:cstheme="minorHAnsi"/>
        </w:rPr>
        <w:t xml:space="preserve"> </w:t>
      </w:r>
      <w:r w:rsidR="00A17AE1">
        <w:rPr>
          <w:rFonts w:cstheme="minorHAnsi"/>
        </w:rPr>
        <w:t>-254</w:t>
      </w:r>
      <w:r>
        <w:rPr>
          <w:rFonts w:cstheme="minorHAnsi"/>
        </w:rPr>
        <w:t>)</w:t>
      </w:r>
    </w:p>
    <w:p w14:paraId="38FC9B77" w14:textId="050B0892" w:rsidR="00A17AE1" w:rsidRDefault="005C2F33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>3) “M</w:t>
      </w:r>
      <w:r w:rsidR="00572FC4" w:rsidRPr="00FB2B1B">
        <w:rPr>
          <w:rFonts w:cstheme="minorHAnsi"/>
        </w:rPr>
        <w:t>allarını gece</w:t>
      </w:r>
      <w:r>
        <w:rPr>
          <w:rFonts w:cstheme="minorHAnsi"/>
        </w:rPr>
        <w:t xml:space="preserve"> ve</w:t>
      </w:r>
      <w:r w:rsidR="00572FC4" w:rsidRPr="00FB2B1B">
        <w:rPr>
          <w:rFonts w:cstheme="minorHAnsi"/>
        </w:rPr>
        <w:t xml:space="preserve"> gündüz</w:t>
      </w:r>
      <w:r>
        <w:rPr>
          <w:rFonts w:cstheme="minorHAnsi"/>
        </w:rPr>
        <w:t>,</w:t>
      </w:r>
      <w:r w:rsidR="00572FC4" w:rsidRPr="00FB2B1B">
        <w:rPr>
          <w:rFonts w:cstheme="minorHAnsi"/>
        </w:rPr>
        <w:t xml:space="preserve"> gizli</w:t>
      </w:r>
      <w:r>
        <w:rPr>
          <w:rFonts w:cstheme="minorHAnsi"/>
        </w:rPr>
        <w:t>ce</w:t>
      </w:r>
      <w:r w:rsidR="00572FC4" w:rsidRPr="00FB2B1B">
        <w:rPr>
          <w:rFonts w:cstheme="minorHAnsi"/>
        </w:rPr>
        <w:t xml:space="preserve"> ve açık</w:t>
      </w:r>
      <w:r>
        <w:rPr>
          <w:rFonts w:cstheme="minorHAnsi"/>
        </w:rPr>
        <w:t>ça</w:t>
      </w:r>
      <w:r w:rsidR="00572FC4" w:rsidRPr="00FB2B1B">
        <w:rPr>
          <w:rFonts w:cstheme="minorHAnsi"/>
        </w:rPr>
        <w:t xml:space="preserve"> infak ede</w:t>
      </w:r>
      <w:r>
        <w:rPr>
          <w:rFonts w:cstheme="minorHAnsi"/>
        </w:rPr>
        <w:t>n</w:t>
      </w:r>
      <w:r w:rsidR="00572FC4" w:rsidRPr="00FB2B1B">
        <w:rPr>
          <w:rFonts w:cstheme="minorHAnsi"/>
        </w:rPr>
        <w:t>ler</w:t>
      </w:r>
      <w:r>
        <w:rPr>
          <w:rFonts w:cstheme="minorHAnsi"/>
        </w:rPr>
        <w:t xml:space="preserve"> yok mu,</w:t>
      </w:r>
      <w:r w:rsidR="00572FC4" w:rsidRPr="00FB2B1B">
        <w:rPr>
          <w:rFonts w:cstheme="minorHAnsi"/>
        </w:rPr>
        <w:t xml:space="preserve"> </w:t>
      </w:r>
      <w:r>
        <w:rPr>
          <w:rFonts w:cstheme="minorHAnsi"/>
        </w:rPr>
        <w:t>işte o</w:t>
      </w:r>
      <w:r w:rsidR="00572FC4" w:rsidRPr="00FB2B1B">
        <w:rPr>
          <w:rFonts w:cstheme="minorHAnsi"/>
        </w:rPr>
        <w:t>nların Rableri katında</w:t>
      </w:r>
      <w:r>
        <w:rPr>
          <w:rFonts w:cstheme="minorHAnsi"/>
        </w:rPr>
        <w:t xml:space="preserve"> ecir ve </w:t>
      </w:r>
      <w:r w:rsidR="00E851F1">
        <w:rPr>
          <w:rFonts w:cstheme="minorHAnsi"/>
        </w:rPr>
        <w:t>mükâfatları</w:t>
      </w:r>
      <w:r>
        <w:rPr>
          <w:rFonts w:cstheme="minorHAnsi"/>
        </w:rPr>
        <w:t xml:space="preserve"> var</w:t>
      </w:r>
      <w:r w:rsidR="00572FC4" w:rsidRPr="00FB2B1B">
        <w:rPr>
          <w:rFonts w:cstheme="minorHAnsi"/>
        </w:rPr>
        <w:t>dır</w:t>
      </w:r>
      <w:r>
        <w:rPr>
          <w:rFonts w:cstheme="minorHAnsi"/>
        </w:rPr>
        <w:t>. Ve</w:t>
      </w:r>
      <w:r w:rsidR="00572FC4" w:rsidRPr="00FB2B1B">
        <w:rPr>
          <w:rFonts w:cstheme="minorHAnsi"/>
        </w:rPr>
        <w:t xml:space="preserve"> onlara </w:t>
      </w:r>
      <w:r w:rsidR="00E851F1">
        <w:rPr>
          <w:rFonts w:cstheme="minorHAnsi"/>
        </w:rPr>
        <w:t xml:space="preserve">herhangi bir </w:t>
      </w:r>
      <w:r w:rsidR="00572FC4" w:rsidRPr="00FB2B1B">
        <w:rPr>
          <w:rFonts w:cstheme="minorHAnsi"/>
        </w:rPr>
        <w:t>korku yoktur</w:t>
      </w:r>
      <w:r w:rsidR="00E851F1">
        <w:rPr>
          <w:rFonts w:cstheme="minorHAnsi"/>
        </w:rPr>
        <w:t>,</w:t>
      </w:r>
      <w:r w:rsidR="00572FC4" w:rsidRPr="00FB2B1B">
        <w:rPr>
          <w:rFonts w:cstheme="minorHAnsi"/>
        </w:rPr>
        <w:t xml:space="preserve"> onlar</w:t>
      </w:r>
      <w:r w:rsidR="00E851F1">
        <w:rPr>
          <w:rFonts w:cstheme="minorHAnsi"/>
        </w:rPr>
        <w:t xml:space="preserve"> hiçbir zaman</w:t>
      </w:r>
      <w:r w:rsidR="00572FC4" w:rsidRPr="00FB2B1B">
        <w:rPr>
          <w:rFonts w:cstheme="minorHAnsi"/>
        </w:rPr>
        <w:t xml:space="preserve"> mahzun </w:t>
      </w:r>
      <w:r w:rsidR="00E851F1">
        <w:rPr>
          <w:rFonts w:cstheme="minorHAnsi"/>
        </w:rPr>
        <w:t xml:space="preserve">da </w:t>
      </w:r>
      <w:r w:rsidR="00572FC4" w:rsidRPr="00FB2B1B">
        <w:rPr>
          <w:rFonts w:cstheme="minorHAnsi"/>
        </w:rPr>
        <w:t>olma</w:t>
      </w:r>
      <w:r w:rsidR="00E851F1">
        <w:rPr>
          <w:rFonts w:cstheme="minorHAnsi"/>
        </w:rPr>
        <w:t>z</w:t>
      </w:r>
      <w:r w:rsidR="00572FC4" w:rsidRPr="00FB2B1B">
        <w:rPr>
          <w:rFonts w:cstheme="minorHAnsi"/>
        </w:rPr>
        <w:t>lar.</w:t>
      </w:r>
      <w:r w:rsidR="00E851F1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E851F1">
        <w:rPr>
          <w:rFonts w:cstheme="minorHAnsi"/>
        </w:rPr>
        <w:t>(</w:t>
      </w:r>
      <w:r w:rsidR="00A17AE1">
        <w:rPr>
          <w:rFonts w:cstheme="minorHAnsi"/>
        </w:rPr>
        <w:t>Bakara Süresi</w:t>
      </w:r>
      <w:r w:rsidR="00E851F1">
        <w:rPr>
          <w:rFonts w:cstheme="minorHAnsi"/>
        </w:rPr>
        <w:t xml:space="preserve"> </w:t>
      </w:r>
      <w:r w:rsidR="00A17AE1">
        <w:rPr>
          <w:rFonts w:cstheme="minorHAnsi"/>
        </w:rPr>
        <w:t>-274</w:t>
      </w:r>
      <w:r w:rsidR="00E851F1">
        <w:rPr>
          <w:rFonts w:cstheme="minorHAnsi"/>
        </w:rPr>
        <w:t>)</w:t>
      </w:r>
    </w:p>
    <w:p w14:paraId="44BBFC20" w14:textId="57A30547" w:rsidR="00572FC4" w:rsidRPr="00A17AE1" w:rsidRDefault="005C2F33" w:rsidP="005C2F33">
      <w:pPr>
        <w:ind w:left="-567"/>
        <w:rPr>
          <w:rFonts w:cstheme="minorHAnsi"/>
        </w:rPr>
      </w:pPr>
      <w:r>
        <w:rPr>
          <w:rFonts w:cstheme="minorHAnsi"/>
          <w:b/>
          <w:bCs/>
        </w:rPr>
        <w:tab/>
      </w:r>
      <w:r w:rsidRPr="00A17AE1">
        <w:rPr>
          <w:rFonts w:cstheme="minorHAnsi"/>
          <w:b/>
          <w:bCs/>
        </w:rPr>
        <w:t>Hadisler</w:t>
      </w:r>
    </w:p>
    <w:p w14:paraId="7AC435F5" w14:textId="6DEC8DD4" w:rsidR="001009EC" w:rsidRPr="00A17AE1" w:rsidRDefault="00E851F1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 xml:space="preserve">1) </w:t>
      </w:r>
      <w:r w:rsidR="001009EC" w:rsidRPr="00FB2B1B">
        <w:rPr>
          <w:rFonts w:cstheme="minorHAnsi"/>
        </w:rPr>
        <w:t xml:space="preserve">Ebu Hureyre </w:t>
      </w:r>
      <w:r w:rsidRPr="00FB2B1B">
        <w:rPr>
          <w:rFonts w:cstheme="minorHAnsi"/>
        </w:rPr>
        <w:t>Radıyallahu</w:t>
      </w:r>
      <w:r w:rsidR="00FB2B1B" w:rsidRPr="00FB2B1B">
        <w:rPr>
          <w:rFonts w:cstheme="minorHAnsi"/>
        </w:rPr>
        <w:t xml:space="preserve"> Anh’da</w:t>
      </w:r>
      <w:r w:rsidR="001009EC" w:rsidRPr="00FB2B1B">
        <w:rPr>
          <w:rFonts w:cstheme="minorHAnsi"/>
        </w:rPr>
        <w:t xml:space="preserve">n gelen bir rivayette Efendimiz </w:t>
      </w:r>
      <w:r w:rsidR="00FB2B1B" w:rsidRPr="00FB2B1B">
        <w:rPr>
          <w:rFonts w:cstheme="minorHAnsi"/>
        </w:rPr>
        <w:t>Sallallahu Aleyhi ve Sellem</w:t>
      </w:r>
      <w:r w:rsidR="001009EC" w:rsidRPr="00FB2B1B">
        <w:rPr>
          <w:rFonts w:cstheme="minorHAnsi"/>
        </w:rPr>
        <w:t xml:space="preserve"> şöyle buyurmuştur: “Kim faziletine inanarak ve ka</w:t>
      </w:r>
      <w:r>
        <w:rPr>
          <w:rFonts w:cstheme="minorHAnsi"/>
        </w:rPr>
        <w:t>rşılığını Allah’tan bekleyerek R</w:t>
      </w:r>
      <w:r w:rsidR="001009EC" w:rsidRPr="00FB2B1B">
        <w:rPr>
          <w:rFonts w:cstheme="minorHAnsi"/>
        </w:rPr>
        <w:t>amazan orucunu tutarsa, geçmiş günahları bağışlanır.”</w:t>
      </w:r>
      <w:r w:rsidR="005C2F33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1009EC" w:rsidRPr="00A17AE1">
        <w:rPr>
          <w:rFonts w:cstheme="minorHAnsi"/>
        </w:rPr>
        <w:t>Buhari, Müslim</w:t>
      </w:r>
      <w:r>
        <w:rPr>
          <w:rFonts w:cstheme="minorHAnsi"/>
        </w:rPr>
        <w:t>)</w:t>
      </w:r>
    </w:p>
    <w:p w14:paraId="5456EC24" w14:textId="561183B8" w:rsidR="001009EC" w:rsidRPr="00A17AE1" w:rsidRDefault="00E851F1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 xml:space="preserve">2) </w:t>
      </w:r>
      <w:r w:rsidR="001009EC" w:rsidRPr="00FB2B1B">
        <w:rPr>
          <w:rFonts w:cstheme="minorHAnsi"/>
        </w:rPr>
        <w:t xml:space="preserve">Ebu Hureyre </w:t>
      </w:r>
      <w:r w:rsidRPr="00FB2B1B">
        <w:rPr>
          <w:rFonts w:cstheme="minorHAnsi"/>
        </w:rPr>
        <w:t>Radıyallahu</w:t>
      </w:r>
      <w:r w:rsidR="00FB2B1B" w:rsidRPr="00FB2B1B">
        <w:rPr>
          <w:rFonts w:cstheme="minorHAnsi"/>
        </w:rPr>
        <w:t xml:space="preserve"> Anh</w:t>
      </w:r>
      <w:r w:rsidR="001009EC" w:rsidRPr="00FB2B1B">
        <w:rPr>
          <w:rFonts w:cstheme="minorHAnsi"/>
        </w:rPr>
        <w:t xml:space="preserve"> Peygamberimiz </w:t>
      </w:r>
      <w:r w:rsidR="00FB2B1B" w:rsidRPr="00FB2B1B">
        <w:rPr>
          <w:rFonts w:cstheme="minorHAnsi"/>
        </w:rPr>
        <w:t>Sallallahu Aleyhi ve Sellem</w:t>
      </w:r>
      <w:r w:rsidR="001009EC" w:rsidRPr="00FB2B1B">
        <w:rPr>
          <w:rFonts w:cstheme="minorHAnsi"/>
        </w:rPr>
        <w:t xml:space="preserve">’den şöyle rivayet etmiştir: </w:t>
      </w:r>
      <w:r w:rsidR="00A17AE1" w:rsidRPr="00FB2B1B">
        <w:rPr>
          <w:rFonts w:cstheme="minorHAnsi"/>
        </w:rPr>
        <w:t>“Ramazan</w:t>
      </w:r>
      <w:r w:rsidR="001009EC" w:rsidRPr="00FB2B1B">
        <w:rPr>
          <w:rFonts w:cstheme="minorHAnsi"/>
        </w:rPr>
        <w:t xml:space="preserve"> ayı girdiği zaman cennetin kapıları açılır, cehennemin kapıları kapanır ve şeytanlar da bağlanır.”</w:t>
      </w:r>
      <w:r w:rsidR="005C2F33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A48D2" w:rsidRPr="00A17AE1">
        <w:rPr>
          <w:rFonts w:cstheme="minorHAnsi"/>
        </w:rPr>
        <w:t>Buhari, M</w:t>
      </w:r>
      <w:r w:rsidR="001009EC" w:rsidRPr="00A17AE1">
        <w:rPr>
          <w:rFonts w:cstheme="minorHAnsi"/>
        </w:rPr>
        <w:t>üslim</w:t>
      </w:r>
      <w:r>
        <w:rPr>
          <w:rFonts w:cstheme="minorHAnsi"/>
        </w:rPr>
        <w:t>)</w:t>
      </w:r>
    </w:p>
    <w:p w14:paraId="25AE0FE6" w14:textId="713A46AC" w:rsidR="007A48D2" w:rsidRPr="00652C58" w:rsidRDefault="00E851F1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 xml:space="preserve">3) </w:t>
      </w:r>
      <w:r w:rsidR="007A48D2" w:rsidRPr="00FB2B1B">
        <w:rPr>
          <w:rFonts w:cstheme="minorHAnsi"/>
        </w:rPr>
        <w:t xml:space="preserve">Ebu Hureyre </w:t>
      </w:r>
      <w:r w:rsidRPr="00FB2B1B">
        <w:rPr>
          <w:rFonts w:cstheme="minorHAnsi"/>
        </w:rPr>
        <w:t>Radıyallahu</w:t>
      </w:r>
      <w:r w:rsidR="00FB2B1B" w:rsidRPr="00FB2B1B">
        <w:rPr>
          <w:rFonts w:cstheme="minorHAnsi"/>
        </w:rPr>
        <w:t xml:space="preserve"> Anh’da</w:t>
      </w:r>
      <w:r w:rsidR="007A48D2" w:rsidRPr="00FB2B1B">
        <w:rPr>
          <w:rFonts w:cstheme="minorHAnsi"/>
        </w:rPr>
        <w:t xml:space="preserve">n gelen bir rivayetle Peygamber </w:t>
      </w:r>
      <w:r>
        <w:rPr>
          <w:rFonts w:cstheme="minorHAnsi"/>
        </w:rPr>
        <w:t>E</w:t>
      </w:r>
      <w:r w:rsidR="007A48D2" w:rsidRPr="00FB2B1B">
        <w:rPr>
          <w:rFonts w:cstheme="minorHAnsi"/>
        </w:rPr>
        <w:t xml:space="preserve">fendimiz </w:t>
      </w:r>
      <w:r w:rsidR="00FB2B1B" w:rsidRPr="00FB2B1B">
        <w:rPr>
          <w:rFonts w:cstheme="minorHAnsi"/>
        </w:rPr>
        <w:t>Sallallahu Aleyhi ve Sellem</w:t>
      </w:r>
      <w:r w:rsidR="007A48D2" w:rsidRPr="00FB2B1B">
        <w:rPr>
          <w:rFonts w:cstheme="minorHAnsi"/>
        </w:rPr>
        <w:t xml:space="preserve"> şöyle buyurmuştur: “Güneşin doğmadığı </w:t>
      </w:r>
      <w:r w:rsidR="00A17AE1" w:rsidRPr="00FB2B1B">
        <w:rPr>
          <w:rFonts w:cstheme="minorHAnsi"/>
        </w:rPr>
        <w:t>hiçbir</w:t>
      </w:r>
      <w:r w:rsidR="007A48D2" w:rsidRPr="00FB2B1B">
        <w:rPr>
          <w:rFonts w:cstheme="minorHAnsi"/>
        </w:rPr>
        <w:t xml:space="preserve"> gün yok ki, o günde iki melek şöyle seslenmesinler: Allah’</w:t>
      </w:r>
      <w:r w:rsidR="0001101A" w:rsidRPr="00FB2B1B">
        <w:rPr>
          <w:rFonts w:cstheme="minorHAnsi"/>
        </w:rPr>
        <w:t>ım</w:t>
      </w:r>
      <w:r>
        <w:rPr>
          <w:rFonts w:cstheme="minorHAnsi"/>
        </w:rPr>
        <w:t>!</w:t>
      </w:r>
      <w:r w:rsidR="007A48D2" w:rsidRPr="00FB2B1B">
        <w:rPr>
          <w:rFonts w:cstheme="minorHAnsi"/>
        </w:rPr>
        <w:t xml:space="preserve"> İnfak edenin malını yeniden</w:t>
      </w:r>
      <w:r w:rsidR="0001101A" w:rsidRPr="00FB2B1B">
        <w:rPr>
          <w:rFonts w:cstheme="minorHAnsi"/>
        </w:rPr>
        <w:t xml:space="preserve"> doldur. Cimrilik edenin malını</w:t>
      </w:r>
      <w:r w:rsidR="005C2F33">
        <w:rPr>
          <w:rFonts w:cstheme="minorHAnsi"/>
        </w:rPr>
        <w:t xml:space="preserve"> ise telef et!” </w:t>
      </w:r>
      <w:r>
        <w:rPr>
          <w:rFonts w:cstheme="minorHAnsi"/>
        </w:rPr>
        <w:t>(</w:t>
      </w:r>
      <w:r w:rsidR="007A48D2" w:rsidRPr="00652C58">
        <w:rPr>
          <w:rFonts w:cstheme="minorHAnsi"/>
        </w:rPr>
        <w:t>Buhari, Müslim</w:t>
      </w:r>
      <w:r>
        <w:rPr>
          <w:rFonts w:cstheme="minorHAnsi"/>
        </w:rPr>
        <w:t>)</w:t>
      </w:r>
    </w:p>
    <w:p w14:paraId="21A4B6D5" w14:textId="4EC66B2C" w:rsidR="007A48D2" w:rsidRPr="00A17AE1" w:rsidRDefault="00E851F1" w:rsidP="005C2F33">
      <w:pPr>
        <w:ind w:left="-567"/>
        <w:jc w:val="both"/>
        <w:rPr>
          <w:rFonts w:cstheme="minorHAnsi"/>
        </w:rPr>
      </w:pPr>
      <w:r>
        <w:rPr>
          <w:rFonts w:cstheme="minorHAnsi"/>
        </w:rPr>
        <w:tab/>
        <w:t xml:space="preserve">4) </w:t>
      </w:r>
      <w:r w:rsidR="007A48D2" w:rsidRPr="00FB2B1B">
        <w:rPr>
          <w:rFonts w:cstheme="minorHAnsi"/>
        </w:rPr>
        <w:t xml:space="preserve">Ebu </w:t>
      </w:r>
      <w:r w:rsidRPr="00FB2B1B">
        <w:rPr>
          <w:rFonts w:cstheme="minorHAnsi"/>
        </w:rPr>
        <w:t>Ümâme</w:t>
      </w:r>
      <w:r w:rsidR="007A48D2" w:rsidRPr="00FB2B1B">
        <w:rPr>
          <w:rFonts w:cstheme="minorHAnsi"/>
        </w:rPr>
        <w:t xml:space="preserve"> </w:t>
      </w:r>
      <w:r w:rsidRPr="00FB2B1B">
        <w:rPr>
          <w:rFonts w:cstheme="minorHAnsi"/>
        </w:rPr>
        <w:t>Radıyallahu</w:t>
      </w:r>
      <w:r w:rsidR="00FB2B1B" w:rsidRPr="00FB2B1B">
        <w:rPr>
          <w:rFonts w:cstheme="minorHAnsi"/>
        </w:rPr>
        <w:t xml:space="preserve"> Anh</w:t>
      </w:r>
      <w:r w:rsidR="007A48D2" w:rsidRPr="00FB2B1B">
        <w:rPr>
          <w:rFonts w:cstheme="minorHAnsi"/>
        </w:rPr>
        <w:t xml:space="preserve"> Peygamberimiz</w:t>
      </w:r>
      <w:r>
        <w:rPr>
          <w:rFonts w:cstheme="minorHAnsi"/>
        </w:rPr>
        <w:t xml:space="preserve"> </w:t>
      </w:r>
      <w:r w:rsidRPr="00FB2B1B">
        <w:rPr>
          <w:rFonts w:cstheme="minorHAnsi"/>
        </w:rPr>
        <w:t>Sallallahu Aleyhi ve Sellem</w:t>
      </w:r>
      <w:r>
        <w:rPr>
          <w:rFonts w:cstheme="minorHAnsi"/>
        </w:rPr>
        <w:t>’</w:t>
      </w:r>
      <w:r w:rsidR="007A48D2" w:rsidRPr="00FB2B1B">
        <w:rPr>
          <w:rFonts w:cstheme="minorHAnsi"/>
        </w:rPr>
        <w:t xml:space="preserve">den şöyle rivayet etmiştir: </w:t>
      </w:r>
      <w:r w:rsidR="00BA567D" w:rsidRPr="00FB2B1B">
        <w:rPr>
          <w:rFonts w:cstheme="minorHAnsi"/>
        </w:rPr>
        <w:t>“Ey</w:t>
      </w:r>
      <w:r w:rsidR="007A48D2" w:rsidRPr="00FB2B1B">
        <w:rPr>
          <w:rFonts w:cstheme="minorHAnsi"/>
        </w:rPr>
        <w:t xml:space="preserve"> </w:t>
      </w:r>
      <w:r w:rsidR="0001101A" w:rsidRPr="00FB2B1B">
        <w:rPr>
          <w:rFonts w:cstheme="minorHAnsi"/>
        </w:rPr>
        <w:t>Âdemoğlu</w:t>
      </w:r>
      <w:r w:rsidR="007A48D2" w:rsidRPr="00FB2B1B">
        <w:rPr>
          <w:rFonts w:cstheme="minorHAnsi"/>
        </w:rPr>
        <w:t xml:space="preserve">! İhtiyacından fazla olan malını sadaka olarak vermen senin için iyi, vermemen </w:t>
      </w:r>
      <w:r w:rsidR="0001101A" w:rsidRPr="00FB2B1B">
        <w:rPr>
          <w:rFonts w:cstheme="minorHAnsi"/>
        </w:rPr>
        <w:t>kötüdür.</w:t>
      </w:r>
      <w:r w:rsidR="007A48D2" w:rsidRPr="00FB2B1B">
        <w:rPr>
          <w:rFonts w:cstheme="minorHAnsi"/>
        </w:rPr>
        <w:t xml:space="preserve"> İhtiyacına yetecek kadarını elinde tutmandan dolayı ayıplanmazsın. İyiliğe, geçimini üstlendiklerinden başla. ( Unutma ki) </w:t>
      </w:r>
      <w:r>
        <w:rPr>
          <w:rFonts w:cstheme="minorHAnsi"/>
        </w:rPr>
        <w:t>veren el, alan elden üstündür.”</w:t>
      </w:r>
      <w:r w:rsidR="005C2F33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A48D2" w:rsidRPr="00A17AE1">
        <w:rPr>
          <w:rFonts w:cstheme="minorHAnsi"/>
        </w:rPr>
        <w:t>Müslim, Tirmiz</w:t>
      </w:r>
      <w:bookmarkStart w:id="0" w:name="_GoBack"/>
      <w:bookmarkEnd w:id="0"/>
      <w:r w:rsidR="007A48D2" w:rsidRPr="00A17AE1">
        <w:rPr>
          <w:rFonts w:cstheme="minorHAnsi"/>
        </w:rPr>
        <w:t>i</w:t>
      </w:r>
      <w:r>
        <w:rPr>
          <w:rFonts w:cstheme="minorHAnsi"/>
        </w:rPr>
        <w:t>)</w:t>
      </w:r>
    </w:p>
    <w:sectPr w:rsidR="007A48D2" w:rsidRPr="00A17AE1" w:rsidSect="005C2F33">
      <w:footerReference w:type="default" r:id="rId6"/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0BD9" w14:textId="77777777" w:rsidR="006D5B06" w:rsidRDefault="006D5B06" w:rsidP="00D31405">
      <w:pPr>
        <w:spacing w:after="0" w:line="240" w:lineRule="auto"/>
      </w:pPr>
      <w:r>
        <w:separator/>
      </w:r>
    </w:p>
  </w:endnote>
  <w:endnote w:type="continuationSeparator" w:id="0">
    <w:p w14:paraId="3EDC1144" w14:textId="77777777" w:rsidR="006D5B06" w:rsidRDefault="006D5B06" w:rsidP="00D3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6CB0" w14:textId="3536BA1B" w:rsidR="00D31405" w:rsidRPr="00C622C4" w:rsidRDefault="00993E5C" w:rsidP="00C622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bCs/>
      </w:rPr>
    </w:pPr>
    <w:r w:rsidRPr="00993E5C">
      <w:rPr>
        <w:rFonts w:ascii="Calibri" w:eastAsia="Calibri" w:hAnsi="Calibri" w:cs="Arial"/>
        <w:b/>
        <w:bCs/>
      </w:rPr>
      <w:t>FND 15. Sayı – Temmuz 2012</w:t>
    </w:r>
    <w:r w:rsidR="00C622C4">
      <w:rPr>
        <w:rFonts w:ascii="Calibri" w:eastAsia="Calibri" w:hAnsi="Calibri" w:cs="Arial"/>
        <w:b/>
        <w:bCs/>
      </w:rPr>
      <w:t xml:space="preserve">          </w:t>
    </w:r>
    <w:r w:rsidRPr="00993E5C">
      <w:rPr>
        <w:rFonts w:ascii="Calibri" w:eastAsia="Calibri" w:hAnsi="Calibri" w:cs="Arial"/>
        <w:b/>
        <w:bCs/>
      </w:rPr>
      <w:tab/>
    </w:r>
    <w:r w:rsidR="00C622C4">
      <w:rPr>
        <w:rFonts w:ascii="Calibri" w:eastAsia="Calibri" w:hAnsi="Calibri" w:cs="Arial"/>
        <w:b/>
        <w:bCs/>
      </w:rPr>
      <w:t xml:space="preserve">                                                                                 </w:t>
    </w:r>
    <w:r w:rsidRPr="00993E5C">
      <w:rPr>
        <w:rFonts w:ascii="Calibri" w:eastAsia="Calibri" w:hAnsi="Calibri" w:cs="Arial"/>
        <w:b/>
        <w:bCs/>
      </w:rPr>
      <w:tab/>
    </w:r>
    <w:hyperlink r:id="rId1" w:history="1">
      <w:r w:rsidRPr="00993E5C">
        <w:rPr>
          <w:rFonts w:ascii="Calibri" w:eastAsia="Calibri" w:hAnsi="Calibri" w:cs="Arial"/>
          <w:b/>
          <w:bCs/>
          <w:color w:val="0563C1"/>
          <w:u w:val="single"/>
        </w:rPr>
        <w:t>furkannesli.net</w:t>
      </w:r>
    </w:hyperlink>
    <w:r w:rsidRPr="00993E5C">
      <w:rPr>
        <w:rFonts w:ascii="Calibri" w:eastAsia="Calibri" w:hAnsi="Calibri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80CE" w14:textId="77777777" w:rsidR="006D5B06" w:rsidRDefault="006D5B06" w:rsidP="00D31405">
      <w:pPr>
        <w:spacing w:after="0" w:line="240" w:lineRule="auto"/>
      </w:pPr>
      <w:r>
        <w:separator/>
      </w:r>
    </w:p>
  </w:footnote>
  <w:footnote w:type="continuationSeparator" w:id="0">
    <w:p w14:paraId="58488B8B" w14:textId="77777777" w:rsidR="006D5B06" w:rsidRDefault="006D5B06" w:rsidP="00D3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AE"/>
    <w:rsid w:val="0001101A"/>
    <w:rsid w:val="00016974"/>
    <w:rsid w:val="001009EC"/>
    <w:rsid w:val="00162AAE"/>
    <w:rsid w:val="001A1515"/>
    <w:rsid w:val="00347541"/>
    <w:rsid w:val="003F349D"/>
    <w:rsid w:val="004250F5"/>
    <w:rsid w:val="00457C3C"/>
    <w:rsid w:val="00572FC4"/>
    <w:rsid w:val="005C2F33"/>
    <w:rsid w:val="00652C58"/>
    <w:rsid w:val="006D5B06"/>
    <w:rsid w:val="007A48D2"/>
    <w:rsid w:val="007F17BD"/>
    <w:rsid w:val="00993E5C"/>
    <w:rsid w:val="00A17AE1"/>
    <w:rsid w:val="00BA567D"/>
    <w:rsid w:val="00C622C4"/>
    <w:rsid w:val="00D31405"/>
    <w:rsid w:val="00E851F1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2D2"/>
  <w15:chartTrackingRefBased/>
  <w15:docId w15:val="{19BE7E16-D7D9-4035-8798-41B5C0F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572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2FC4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57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405"/>
  </w:style>
  <w:style w:type="paragraph" w:styleId="Altbilgi">
    <w:name w:val="footer"/>
    <w:basedOn w:val="Normal"/>
    <w:link w:val="AltbilgiChar"/>
    <w:uiPriority w:val="99"/>
    <w:unhideWhenUsed/>
    <w:rsid w:val="00D3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405"/>
  </w:style>
  <w:style w:type="character" w:styleId="Kpr">
    <w:name w:val="Hyperlink"/>
    <w:basedOn w:val="VarsaylanParagrafYazTipi"/>
    <w:uiPriority w:val="99"/>
    <w:unhideWhenUsed/>
    <w:rsid w:val="00D3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0C0C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12</cp:revision>
  <dcterms:created xsi:type="dcterms:W3CDTF">2020-03-24T10:51:00Z</dcterms:created>
  <dcterms:modified xsi:type="dcterms:W3CDTF">2021-04-17T10:13:00Z</dcterms:modified>
</cp:coreProperties>
</file>