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B675" w14:textId="14E79530" w:rsidR="00533EBD" w:rsidRPr="00171D9D" w:rsidRDefault="00533EBD" w:rsidP="00171D9D">
      <w:pPr>
        <w:spacing w:before="0" w:after="0" w:line="240" w:lineRule="auto"/>
        <w:jc w:val="center"/>
        <w:rPr>
          <w:b/>
          <w:bCs/>
          <w:sz w:val="50"/>
          <w:szCs w:val="50"/>
        </w:rPr>
      </w:pPr>
      <w:bookmarkStart w:id="0" w:name="_Hlk150434737"/>
      <w:r w:rsidRPr="00171D9D">
        <w:rPr>
          <w:b/>
          <w:bCs/>
          <w:sz w:val="50"/>
          <w:szCs w:val="50"/>
        </w:rPr>
        <w:t>Aksa Tufanı Operasyon</w:t>
      </w:r>
      <w:r w:rsidR="00EB5F30" w:rsidRPr="00171D9D">
        <w:rPr>
          <w:b/>
          <w:bCs/>
          <w:sz w:val="50"/>
          <w:szCs w:val="50"/>
        </w:rPr>
        <w:t xml:space="preserve"> Süreci ve Yaşananlar</w:t>
      </w:r>
      <w:bookmarkEnd w:id="0"/>
    </w:p>
    <w:p w14:paraId="5EAD5C9D" w14:textId="6834D367" w:rsidR="00533EBD" w:rsidRDefault="004352D9" w:rsidP="007621EF">
      <w:pPr>
        <w:ind w:firstLine="424"/>
        <w:jc w:val="both"/>
        <w:rPr>
          <w:b/>
          <w:bCs/>
        </w:rPr>
      </w:pPr>
      <w:r>
        <w:t>7 Ekim</w:t>
      </w:r>
      <w:r w:rsidR="005F7B44">
        <w:t xml:space="preserve"> 2023 sabahı</w:t>
      </w:r>
      <w:r w:rsidR="003132CB">
        <w:t>,</w:t>
      </w:r>
      <w:r w:rsidR="00AE0A27">
        <w:t xml:space="preserve"> Ortadoğu hatta tüm dünya için </w:t>
      </w:r>
      <w:r w:rsidR="005F7B44">
        <w:t>önem arz edecekti</w:t>
      </w:r>
      <w:r w:rsidR="00AE0A27">
        <w:t xml:space="preserve">. İsrail içinse kâbus gibi geçecek günlerin başlangıcıydı. </w:t>
      </w:r>
      <w:r w:rsidR="007621EF">
        <w:t>HAMAS’ın</w:t>
      </w:r>
      <w:r w:rsidR="00AE0A27">
        <w:t xml:space="preserve"> askeri kanadı olan </w:t>
      </w:r>
      <w:r w:rsidR="005F7B44">
        <w:t>el-Kassam Tugayları</w:t>
      </w:r>
      <w:r w:rsidR="00B2422C">
        <w:t xml:space="preserve">; </w:t>
      </w:r>
      <w:r w:rsidR="00B2422C" w:rsidRPr="008A79FD">
        <w:rPr>
          <w:rFonts w:ascii="Calibri" w:eastAsia="Calibri" w:hAnsi="Calibri" w:cs="Calibri"/>
          <w:color w:val="202122"/>
          <w:shd w:val="clear" w:color="auto" w:fill="FFFFFF"/>
        </w:rPr>
        <w:t>kamyonlar, kamyonetler, motosikletler, buldozerler ve yamaç paraşütleri kullanarak Gazze'den İsrail'</w:t>
      </w:r>
      <w:r w:rsidR="00D220E6">
        <w:rPr>
          <w:rFonts w:ascii="Calibri" w:eastAsia="Calibri" w:hAnsi="Calibri" w:cs="Calibri"/>
          <w:color w:val="202122"/>
          <w:shd w:val="clear" w:color="auto" w:fill="FFFFFF"/>
        </w:rPr>
        <w:t>in işgal ettiği bölgelere</w:t>
      </w:r>
      <w:r w:rsidR="00B2422C" w:rsidRPr="008A79FD">
        <w:rPr>
          <w:rFonts w:ascii="Calibri" w:eastAsia="Calibri" w:hAnsi="Calibri" w:cs="Calibri"/>
          <w:color w:val="202122"/>
          <w:shd w:val="clear" w:color="auto" w:fill="FFFFFF"/>
        </w:rPr>
        <w:t xml:space="preserve"> sızdılar. </w:t>
      </w:r>
      <w:r w:rsidR="00FE5B02">
        <w:t>Üstelik Kassam Tugay</w:t>
      </w:r>
      <w:r w:rsidR="00745F4C">
        <w:t>lar</w:t>
      </w:r>
      <w:r w:rsidR="00FE5B02">
        <w:t>ı liderinin yaptığı açıklamaya göre 5</w:t>
      </w:r>
      <w:r w:rsidR="007621EF">
        <w:t>.</w:t>
      </w:r>
      <w:r w:rsidR="00FE5B02">
        <w:t xml:space="preserve">000’den fazla ev yapımı roketle </w:t>
      </w:r>
      <w:r w:rsidR="003132CB">
        <w:t>İsrail’in dokunulmaz ve güvende zannettiği bölgeler</w:t>
      </w:r>
      <w:r w:rsidR="00FE5B02">
        <w:t xml:space="preserve"> </w:t>
      </w:r>
      <w:r w:rsidR="001D6F3B">
        <w:t>vuruldu</w:t>
      </w:r>
      <w:r w:rsidR="00FE5B02">
        <w:t xml:space="preserve">. </w:t>
      </w:r>
      <w:r w:rsidR="005F7B44">
        <w:t xml:space="preserve">Aslında uzun zamandır hazırlandıkları sonradan anlaşılacak olan </w:t>
      </w:r>
      <w:r w:rsidR="00647284">
        <w:t xml:space="preserve">bu operasyonun adı bile düşünülmüştü: </w:t>
      </w:r>
      <w:r w:rsidR="00647284" w:rsidRPr="00FE5B02">
        <w:rPr>
          <w:b/>
          <w:bCs/>
        </w:rPr>
        <w:t>Aksa Tufanı!</w:t>
      </w:r>
    </w:p>
    <w:p w14:paraId="1B4E6C13" w14:textId="451C0309" w:rsidR="0037665B" w:rsidRDefault="00647284" w:rsidP="007621EF">
      <w:pPr>
        <w:jc w:val="both"/>
        <w:rPr>
          <w:b/>
          <w:bCs/>
        </w:rPr>
      </w:pPr>
      <w:r>
        <w:rPr>
          <w:noProof/>
        </w:rPr>
        <w:drawing>
          <wp:inline distT="0" distB="0" distL="0" distR="0" wp14:anchorId="51AC5A2E" wp14:editId="7444BDDD">
            <wp:extent cx="2436934" cy="2030778"/>
            <wp:effectExtent l="19050" t="19050" r="20955" b="26670"/>
            <wp:docPr id="149737931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227" cy="2036022"/>
                    </a:xfrm>
                    <a:prstGeom prst="rect">
                      <a:avLst/>
                    </a:prstGeom>
                    <a:noFill/>
                    <a:ln>
                      <a:solidFill>
                        <a:schemeClr val="tx1"/>
                      </a:solidFill>
                    </a:ln>
                  </pic:spPr>
                </pic:pic>
              </a:graphicData>
            </a:graphic>
          </wp:inline>
        </w:drawing>
      </w:r>
      <w:r w:rsidR="00FE5B02">
        <w:rPr>
          <w:noProof/>
        </w:rPr>
        <w:drawing>
          <wp:inline distT="0" distB="0" distL="0" distR="0" wp14:anchorId="064F8DF2" wp14:editId="2EBABD7B">
            <wp:extent cx="1876926" cy="2050073"/>
            <wp:effectExtent l="19050" t="19050" r="28575" b="26670"/>
            <wp:docPr id="127138206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108"/>
                    <a:stretch/>
                  </pic:blipFill>
                  <pic:spPr bwMode="auto">
                    <a:xfrm>
                      <a:off x="0" y="0"/>
                      <a:ext cx="1888940" cy="206319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745F4C">
        <w:rPr>
          <w:b/>
          <w:bCs/>
          <w:noProof/>
        </w:rPr>
        <w:drawing>
          <wp:inline distT="0" distB="0" distL="0" distR="0" wp14:anchorId="2212B536" wp14:editId="2C8D78E2">
            <wp:extent cx="2436495" cy="1903913"/>
            <wp:effectExtent l="19050" t="19050" r="20955" b="20320"/>
            <wp:docPr id="92949229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0423" b="35497"/>
                    <a:stretch/>
                  </pic:blipFill>
                  <pic:spPr bwMode="auto">
                    <a:xfrm>
                      <a:off x="0" y="0"/>
                      <a:ext cx="2448524" cy="191331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D848A4">
        <w:rPr>
          <w:b/>
          <w:bCs/>
        </w:rPr>
        <w:t xml:space="preserve"> </w:t>
      </w:r>
      <w:r w:rsidR="00745F4C">
        <w:rPr>
          <w:b/>
          <w:bCs/>
          <w:noProof/>
        </w:rPr>
        <w:drawing>
          <wp:inline distT="0" distB="0" distL="0" distR="0" wp14:anchorId="322919DD" wp14:editId="2FD2570F">
            <wp:extent cx="2709270" cy="1880089"/>
            <wp:effectExtent l="19050" t="19050" r="15240" b="25400"/>
            <wp:docPr id="9277637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456"/>
                    <a:stretch/>
                  </pic:blipFill>
                  <pic:spPr bwMode="auto">
                    <a:xfrm>
                      <a:off x="0" y="0"/>
                      <a:ext cx="2719866" cy="188744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98C40B1" w14:textId="6725F21E" w:rsidR="001D6F3B" w:rsidRDefault="00E15C27" w:rsidP="007621EF">
      <w:pPr>
        <w:ind w:firstLine="424"/>
        <w:jc w:val="both"/>
      </w:pPr>
      <w:r>
        <w:t xml:space="preserve">O günlerde </w:t>
      </w:r>
      <w:r w:rsidR="009110A1">
        <w:t xml:space="preserve">Yahudilerin bir haftadır devam eden </w:t>
      </w:r>
      <w:proofErr w:type="spellStart"/>
      <w:r w:rsidR="009110A1">
        <w:t>Sukot</w:t>
      </w:r>
      <w:proofErr w:type="spellEnd"/>
      <w:r w:rsidR="009110A1">
        <w:t xml:space="preserve"> Bayramı sebebiyle sarhoş olup eğlenceye dalan önemli bir kesim vardı</w:t>
      </w:r>
      <w:r w:rsidR="00B97703">
        <w:t xml:space="preserve">. </w:t>
      </w:r>
      <w:r w:rsidR="00D848A4">
        <w:t xml:space="preserve">Üstelik Cumartesi olması sebebiyle işgalcilerin güvenlik güçleri asgari seviyedeydi. </w:t>
      </w:r>
      <w:r>
        <w:t xml:space="preserve">Operasyonun kendisi İsrail açısından beklenmedikti fakat </w:t>
      </w:r>
      <w:r w:rsidR="007621EF">
        <w:t>HAMAS’ın</w:t>
      </w:r>
      <w:r w:rsidR="008C35D4">
        <w:t xml:space="preserve"> bugünü özenle seçtiği ve beklediği belliydi. </w:t>
      </w:r>
      <w:r w:rsidR="00ED5931">
        <w:t xml:space="preserve">Öyle ki operasyonu Yom </w:t>
      </w:r>
      <w:proofErr w:type="spellStart"/>
      <w:r w:rsidR="00ED5931">
        <w:t>Kippur</w:t>
      </w:r>
      <w:proofErr w:type="spellEnd"/>
      <w:r w:rsidR="00ED5931">
        <w:t xml:space="preserve"> Savaşı’nın (1973 Arap-İsrail Savaşı) yıldönümünde başlat</w:t>
      </w:r>
      <w:r w:rsidR="008C35D4">
        <w:t>tılar.</w:t>
      </w:r>
    </w:p>
    <w:p w14:paraId="3FEE644E" w14:textId="4882332D" w:rsidR="00DF202A" w:rsidRDefault="00745F4C" w:rsidP="007621EF">
      <w:pPr>
        <w:ind w:firstLine="424"/>
        <w:jc w:val="both"/>
      </w:pPr>
      <w:r w:rsidRPr="00EB5F30">
        <w:t xml:space="preserve">İşgal bölgelerine sızan </w:t>
      </w:r>
      <w:r w:rsidR="007621EF" w:rsidRPr="00EB5F30">
        <w:t xml:space="preserve">HAMAS </w:t>
      </w:r>
      <w:r w:rsidRPr="00EB5F30">
        <w:t>birlikleri İsrail’i şoka uğrattı. Birçok birlik merkez</w:t>
      </w:r>
      <w:r w:rsidR="00297D47" w:rsidRPr="00EB5F30">
        <w:t>i</w:t>
      </w:r>
      <w:r w:rsidRPr="00EB5F30">
        <w:t xml:space="preserve"> basıl</w:t>
      </w:r>
      <w:r w:rsidR="00297D47" w:rsidRPr="00EB5F30">
        <w:t>dı</w:t>
      </w:r>
      <w:r w:rsidRPr="00EB5F30">
        <w:t>,</w:t>
      </w:r>
      <w:r w:rsidR="00E15C27" w:rsidRPr="00EB5F30">
        <w:t xml:space="preserve"> tanklar ele geçirildi,</w:t>
      </w:r>
      <w:r w:rsidRPr="00EB5F30">
        <w:t xml:space="preserve"> </w:t>
      </w:r>
      <w:r w:rsidR="00297D47" w:rsidRPr="00EB5F30">
        <w:t xml:space="preserve">İsrail </w:t>
      </w:r>
      <w:r w:rsidRPr="00EB5F30">
        <w:t>askerleri esir alın</w:t>
      </w:r>
      <w:r w:rsidR="00297D47" w:rsidRPr="00EB5F30">
        <w:t>dı</w:t>
      </w:r>
      <w:r w:rsidRPr="00EB5F30">
        <w:t xml:space="preserve"> ve </w:t>
      </w:r>
      <w:r w:rsidR="00297D47" w:rsidRPr="00EB5F30">
        <w:t>çatışmalar sırasında birçoğu da öldürüldü</w:t>
      </w:r>
      <w:r w:rsidRPr="00EB5F30">
        <w:t xml:space="preserve">. Saatler geçtikçe İsrail’in kaybı </w:t>
      </w:r>
      <w:r w:rsidR="00297D47" w:rsidRPr="00EB5F30">
        <w:t xml:space="preserve">da korkusu da arttı. Birkaç saat sonra Netanyahu İsrail halkına savaşa girdiklerini ilan ederken İsrail haber kanalı </w:t>
      </w:r>
      <w:r w:rsidR="006505AB" w:rsidRPr="00EB5F30">
        <w:t>“</w:t>
      </w:r>
      <w:r w:rsidR="00297D47" w:rsidRPr="00EB5F30">
        <w:t>Tam bir kâbus yaşıyoruz</w:t>
      </w:r>
      <w:r w:rsidR="006505AB" w:rsidRPr="00EB5F30">
        <w:t>”</w:t>
      </w:r>
      <w:r w:rsidR="00297D47" w:rsidRPr="00EB5F30">
        <w:t xml:space="preserve"> diye haber girdi. Gerçekten de kâbus yaşıyorlardı. </w:t>
      </w:r>
      <w:r w:rsidR="00C07D0C" w:rsidRPr="00EB5F30">
        <w:t xml:space="preserve">Bir İsrail askeri sözcüsü, Gazze'den gelen Filistin direnişçilerinin ülkenin 7 farklı yerinden girdiğini ve 4 küçük yerleşim yerini, sınır şehri </w:t>
      </w:r>
      <w:proofErr w:type="spellStart"/>
      <w:r w:rsidR="00C07D0C" w:rsidRPr="00EB5F30">
        <w:t>Sderot'u</w:t>
      </w:r>
      <w:proofErr w:type="spellEnd"/>
      <w:r w:rsidR="00C07D0C" w:rsidRPr="00EB5F30">
        <w:t xml:space="preserve"> hem karadan hem de denizden iki askeri üss</w:t>
      </w:r>
      <w:r w:rsidR="007621EF">
        <w:t>e ulaştıklarını</w:t>
      </w:r>
      <w:r w:rsidR="00C07D0C" w:rsidRPr="00EB5F30">
        <w:t xml:space="preserve"> belirtti. </w:t>
      </w:r>
      <w:r w:rsidR="007621EF" w:rsidRPr="007621EF">
        <w:rPr>
          <w:b/>
          <w:bCs/>
        </w:rPr>
        <w:t>HAMAS,</w:t>
      </w:r>
      <w:r w:rsidR="0084164E" w:rsidRPr="007621EF">
        <w:rPr>
          <w:b/>
          <w:bCs/>
        </w:rPr>
        <w:t xml:space="preserve"> </w:t>
      </w:r>
      <w:r w:rsidR="007621EF" w:rsidRPr="007621EF">
        <w:rPr>
          <w:b/>
          <w:bCs/>
        </w:rPr>
        <w:t>MOSSAD</w:t>
      </w:r>
      <w:r w:rsidR="0084164E" w:rsidRPr="007621EF">
        <w:rPr>
          <w:b/>
          <w:bCs/>
        </w:rPr>
        <w:t xml:space="preserve"> efsanesini yıkmış </w:t>
      </w:r>
      <w:r w:rsidR="007621EF" w:rsidRPr="007621EF">
        <w:rPr>
          <w:b/>
          <w:bCs/>
        </w:rPr>
        <w:t>demir kubb</w:t>
      </w:r>
      <w:r w:rsidR="0084164E" w:rsidRPr="007621EF">
        <w:rPr>
          <w:b/>
          <w:bCs/>
        </w:rPr>
        <w:t xml:space="preserve">eyi delmişti. </w:t>
      </w:r>
      <w:r w:rsidR="00297D47" w:rsidRPr="007621EF">
        <w:rPr>
          <w:b/>
          <w:bCs/>
        </w:rPr>
        <w:t>İsrail yıllardır vermediği kadar kayıp verdi ve hiç yaşamadığı kadar büyük bir korku yaşadı.</w:t>
      </w:r>
      <w:r w:rsidR="005805DA" w:rsidRPr="007621EF">
        <w:rPr>
          <w:b/>
          <w:bCs/>
        </w:rPr>
        <w:t xml:space="preserve"> </w:t>
      </w:r>
      <w:r w:rsidR="00F55D2D" w:rsidRPr="007621EF">
        <w:rPr>
          <w:b/>
          <w:bCs/>
        </w:rPr>
        <w:t xml:space="preserve">Sadece ilk altı saatte yaşanan kaybı bile İsrail on yıllardır vermemişti. </w:t>
      </w:r>
      <w:r w:rsidR="005805DA" w:rsidRPr="007621EF">
        <w:rPr>
          <w:b/>
          <w:bCs/>
        </w:rPr>
        <w:t>Öyle ki ülke genelinde olağanüstü hâl ilan edildi.</w:t>
      </w:r>
      <w:r w:rsidR="005805DA" w:rsidRPr="00EB5F30">
        <w:t xml:space="preserve"> </w:t>
      </w:r>
      <w:r w:rsidR="005805DA" w:rsidRPr="00EB5F30">
        <w:lastRenderedPageBreak/>
        <w:t>Korkaklığıyla tanınan Yahudi halk sığınaklarına, sınırlara</w:t>
      </w:r>
      <w:r w:rsidR="005805DA">
        <w:t xml:space="preserve"> ve havaalanlarına koştu. Hatta bazı Yahudilerin çöp konteynırlarında saklandığı görüntüler paylaşıldı.</w:t>
      </w:r>
    </w:p>
    <w:p w14:paraId="44F7E4E3" w14:textId="2E263002" w:rsidR="00EB6AA7" w:rsidRPr="00EB6AA7" w:rsidRDefault="00EB6AA7" w:rsidP="007621EF">
      <w:pPr>
        <w:ind w:firstLine="424"/>
        <w:jc w:val="both"/>
        <w:rPr>
          <w:b/>
          <w:bCs/>
        </w:rPr>
      </w:pPr>
      <w:r w:rsidRPr="00EB6AA7">
        <w:rPr>
          <w:b/>
          <w:bCs/>
        </w:rPr>
        <w:t>ABD ve İSRAİL’İN HAMAS’I KARALAMA KAMPANYASI</w:t>
      </w:r>
    </w:p>
    <w:p w14:paraId="700C744E" w14:textId="3AE157B2" w:rsidR="00745F4C" w:rsidRDefault="00E15C27" w:rsidP="007621EF">
      <w:pPr>
        <w:ind w:firstLine="424"/>
        <w:jc w:val="both"/>
      </w:pPr>
      <w:r>
        <w:t>Korkaklıkları kadar namertlikleriyle de tanınan Siyonistler</w:t>
      </w:r>
      <w:r w:rsidR="00DF202A">
        <w:t>,</w:t>
      </w:r>
      <w:r w:rsidR="00B75AD7">
        <w:t xml:space="preserve"> Gazze’nin elektrik ve suyunu kes</w:t>
      </w:r>
      <w:r w:rsidR="00FE52EB">
        <w:t xml:space="preserve">melerinin ardından </w:t>
      </w:r>
      <w:r w:rsidR="00B75AD7" w:rsidRPr="00B75AD7">
        <w:t xml:space="preserve">insani yardımların sivillere ulaşmasını </w:t>
      </w:r>
      <w:r w:rsidR="00FE52EB">
        <w:t xml:space="preserve">da </w:t>
      </w:r>
      <w:r w:rsidR="00B75AD7" w:rsidRPr="00B75AD7">
        <w:t xml:space="preserve">engellemek için Gazze-Mısır arasındaki Refah </w:t>
      </w:r>
      <w:r w:rsidR="007621EF" w:rsidRPr="00B75AD7">
        <w:t xml:space="preserve">Sınır Kapısını </w:t>
      </w:r>
      <w:r w:rsidR="00B75AD7" w:rsidRPr="00B75AD7">
        <w:t>bir kez daha vurdu.</w:t>
      </w:r>
      <w:r w:rsidR="00B75AD7">
        <w:t xml:space="preserve"> İsrail </w:t>
      </w:r>
      <w:r>
        <w:t xml:space="preserve">medyada da savaş </w:t>
      </w:r>
      <w:r w:rsidR="00DF202A">
        <w:t xml:space="preserve">ilan etti </w:t>
      </w:r>
      <w:r>
        <w:t xml:space="preserve">ve </w:t>
      </w:r>
      <w:r w:rsidR="007621EF">
        <w:t xml:space="preserve">HAMAS </w:t>
      </w:r>
      <w:r>
        <w:t xml:space="preserve">aleyhine propagandalar başlattı. </w:t>
      </w:r>
      <w:r w:rsidR="007621EF">
        <w:t>HAMAS’ı</w:t>
      </w:r>
      <w:r w:rsidR="009A57B2">
        <w:t xml:space="preserve"> terör örgütü olarak lanse etmek için</w:t>
      </w:r>
      <w:r>
        <w:t xml:space="preserve"> öldürdüğü militan yerleşimcileri masum siviller gibi gösterdiler. Yapay zekayla oluşturdukları yanmış bebek görselini </w:t>
      </w:r>
      <w:r w:rsidR="00FE52EB">
        <w:t xml:space="preserve">yayarak olayı </w:t>
      </w:r>
      <w:r>
        <w:t>H</w:t>
      </w:r>
      <w:r w:rsidR="007621EF">
        <w:t>AMAS</w:t>
      </w:r>
      <w:r>
        <w:t xml:space="preserve">’a </w:t>
      </w:r>
      <w:r w:rsidR="00FE52EB">
        <w:t>mâl etmeye</w:t>
      </w:r>
      <w:r>
        <w:t xml:space="preserve"> çalıştılar. Tüm yüzsüzlükleriyle savaş mağduru rolü yaparak ekranlarda gözyaşı akıttılar. ABD Başkanı</w:t>
      </w:r>
      <w:r w:rsidR="00EB5F30">
        <w:t xml:space="preserve"> Joe</w:t>
      </w:r>
      <w:r>
        <w:t xml:space="preserve"> Biden da bu iftiralara destek vererek </w:t>
      </w:r>
      <w:r w:rsidR="007621EF">
        <w:t>HAMAS’ın</w:t>
      </w:r>
      <w:r>
        <w:t xml:space="preserve"> 40 bebeğin kafasını kestiğini iddia etti. Bu iftiraların gün yüzüne çıkması ve </w:t>
      </w:r>
      <w:r w:rsidR="007621EF">
        <w:t>HAMAS’ın</w:t>
      </w:r>
      <w:r>
        <w:t xml:space="preserve"> aksini ispat eden delilleri servis etmesi </w:t>
      </w:r>
      <w:r w:rsidR="00DF202A">
        <w:t xml:space="preserve">ise </w:t>
      </w:r>
      <w:r>
        <w:t>çok uzun sürmedi.</w:t>
      </w:r>
      <w:r w:rsidR="009A57B2">
        <w:t xml:space="preserve"> İsrail’in 75 yıldır yaptığı katliamları görmezden gelerek H</w:t>
      </w:r>
      <w:r w:rsidR="007621EF">
        <w:t>AMAS</w:t>
      </w:r>
      <w:r w:rsidR="009A57B2">
        <w:t xml:space="preserve">’a terör örgütü </w:t>
      </w:r>
      <w:r w:rsidR="007A6940">
        <w:t>diyenler ve</w:t>
      </w:r>
      <w:r w:rsidR="009A57B2">
        <w:t xml:space="preserve"> </w:t>
      </w:r>
      <w:r w:rsidR="006505AB">
        <w:t>“</w:t>
      </w:r>
      <w:r w:rsidR="009A57B2">
        <w:t>Filistinliler toprak satmıştır</w:t>
      </w:r>
      <w:r w:rsidR="006505AB">
        <w:t>”</w:t>
      </w:r>
      <w:r w:rsidR="009A57B2">
        <w:t xml:space="preserve"> </w:t>
      </w:r>
      <w:r w:rsidR="007A6940">
        <w:t>gibi sığ ve yalan analizlerle</w:t>
      </w:r>
      <w:r w:rsidR="009A57B2">
        <w:t xml:space="preserve"> </w:t>
      </w:r>
      <w:r w:rsidR="007621EF">
        <w:t xml:space="preserve">HAMAS </w:t>
      </w:r>
      <w:r w:rsidR="007A6940">
        <w:t>üzerine kara propaganda yapmaya</w:t>
      </w:r>
      <w:r w:rsidR="009A57B2">
        <w:t xml:space="preserve"> çalışanlar ise özellikle İslamcı kamuoyunda bir karşılık bulmadığı gibi tepkiyle karşılandılar.</w:t>
      </w:r>
    </w:p>
    <w:p w14:paraId="2A93EBEB" w14:textId="2CBDEC38" w:rsidR="00DF202A" w:rsidRDefault="009D1BC9" w:rsidP="007621EF">
      <w:pPr>
        <w:jc w:val="both"/>
      </w:pPr>
      <w:r>
        <w:rPr>
          <w:noProof/>
        </w:rPr>
        <w:drawing>
          <wp:anchor distT="0" distB="0" distL="114300" distR="114300" simplePos="0" relativeHeight="251658240" behindDoc="0" locked="0" layoutInCell="1" allowOverlap="1" wp14:anchorId="0D4BA187" wp14:editId="6DD31882">
            <wp:simplePos x="0" y="0"/>
            <wp:positionH relativeFrom="column">
              <wp:posOffset>220345</wp:posOffset>
            </wp:positionH>
            <wp:positionV relativeFrom="paragraph">
              <wp:posOffset>63500</wp:posOffset>
            </wp:positionV>
            <wp:extent cx="2827020" cy="1418590"/>
            <wp:effectExtent l="19050" t="19050" r="11430" b="10160"/>
            <wp:wrapNone/>
            <wp:docPr id="86215054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7020" cy="14185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F202A">
        <w:rPr>
          <w:noProof/>
        </w:rPr>
        <w:drawing>
          <wp:inline distT="0" distB="0" distL="0" distR="0" wp14:anchorId="07219206" wp14:editId="3FFE7E9C">
            <wp:extent cx="2865120" cy="1614472"/>
            <wp:effectExtent l="19050" t="19050" r="11430" b="24130"/>
            <wp:docPr id="76381034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4373" cy="1619686"/>
                    </a:xfrm>
                    <a:prstGeom prst="rect">
                      <a:avLst/>
                    </a:prstGeom>
                    <a:noFill/>
                    <a:ln>
                      <a:solidFill>
                        <a:schemeClr val="tx1"/>
                      </a:solidFill>
                    </a:ln>
                  </pic:spPr>
                </pic:pic>
              </a:graphicData>
            </a:graphic>
          </wp:inline>
        </w:drawing>
      </w:r>
      <w:r>
        <w:t xml:space="preserve">  </w:t>
      </w:r>
      <w:r w:rsidR="00DF202A">
        <w:rPr>
          <w:noProof/>
        </w:rPr>
        <w:drawing>
          <wp:inline distT="0" distB="0" distL="0" distR="0" wp14:anchorId="2BF1B692" wp14:editId="7B9714F1">
            <wp:extent cx="2582300" cy="3108325"/>
            <wp:effectExtent l="19050" t="19050" r="27940" b="15875"/>
            <wp:docPr id="51477842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9004" cy="3116395"/>
                    </a:xfrm>
                    <a:prstGeom prst="rect">
                      <a:avLst/>
                    </a:prstGeom>
                    <a:noFill/>
                    <a:ln>
                      <a:solidFill>
                        <a:schemeClr val="tx1"/>
                      </a:solidFill>
                    </a:ln>
                  </pic:spPr>
                </pic:pic>
              </a:graphicData>
            </a:graphic>
          </wp:inline>
        </w:drawing>
      </w:r>
    </w:p>
    <w:p w14:paraId="516332A1" w14:textId="37D273DB" w:rsidR="00EB6AA7" w:rsidRPr="00EB6AA7" w:rsidRDefault="00EB6AA7" w:rsidP="007621EF">
      <w:pPr>
        <w:ind w:firstLine="424"/>
        <w:jc w:val="both"/>
        <w:rPr>
          <w:b/>
          <w:bCs/>
        </w:rPr>
      </w:pPr>
      <w:r w:rsidRPr="00EB6AA7">
        <w:rPr>
          <w:b/>
          <w:bCs/>
        </w:rPr>
        <w:t>HAMAS’IN ÇARPICI AÇIKLAMALARI</w:t>
      </w:r>
    </w:p>
    <w:p w14:paraId="2086C902" w14:textId="77777777" w:rsidR="007621EF" w:rsidRDefault="007621EF" w:rsidP="007621EF">
      <w:pPr>
        <w:ind w:firstLine="424"/>
        <w:jc w:val="both"/>
      </w:pPr>
      <w:r>
        <w:t>HAMAS’ın</w:t>
      </w:r>
      <w:r w:rsidR="00F55D2D">
        <w:t xml:space="preserve"> yayınladığı videolar ve </w:t>
      </w:r>
      <w:r w:rsidR="00E15C27">
        <w:t>Kassam T</w:t>
      </w:r>
      <w:r w:rsidR="00F55D2D">
        <w:t xml:space="preserve">ugayları sözcüsü Ebu Ubeyde’nin süreç boyunca yaptığı açıklamalar da Müslümanlar ve özellikle Filistinliler tarafından ilgiyle ve ümitle takip edildi. Yapılan her açıklama ültimatom niteliğindeydi. </w:t>
      </w:r>
      <w:r>
        <w:t>Bu açıklamalar Filistinli direnişçilerin a</w:t>
      </w:r>
      <w:r w:rsidR="00F55D2D">
        <w:t>sla müsamaha göstermeyeceklerinin, geri adım atmayacaklarının, saldırıya devam edeceklerinin, Siyonistlerin korkması gerektiğinin mesajını veriyor ve İsrail’in yenileceğini müjdeliyordu.</w:t>
      </w:r>
      <w:r w:rsidR="007C525F">
        <w:t xml:space="preserve"> </w:t>
      </w:r>
    </w:p>
    <w:p w14:paraId="008B661A" w14:textId="2C3FF6E9" w:rsidR="009D1BC9" w:rsidRDefault="007C525F" w:rsidP="007621EF">
      <w:pPr>
        <w:ind w:firstLine="424"/>
        <w:jc w:val="both"/>
      </w:pPr>
      <w:r>
        <w:t>Ebu Ubeyde’nin çarpıcı konuşmalarından bazıları</w:t>
      </w:r>
      <w:r w:rsidR="007621EF">
        <w:t xml:space="preserve"> şu şekilde:</w:t>
      </w:r>
    </w:p>
    <w:p w14:paraId="3965136E" w14:textId="7922B8D6" w:rsidR="007C525F" w:rsidRPr="007621EF" w:rsidRDefault="007621EF" w:rsidP="007621EF">
      <w:pPr>
        <w:ind w:firstLine="424"/>
        <w:jc w:val="both"/>
        <w:rPr>
          <w:i/>
          <w:iCs/>
        </w:rPr>
      </w:pPr>
      <w:r w:rsidRPr="007621EF">
        <w:rPr>
          <w:i/>
          <w:iCs/>
        </w:rPr>
        <w:lastRenderedPageBreak/>
        <w:t>“</w:t>
      </w:r>
      <w:r w:rsidR="006D3354" w:rsidRPr="007621EF">
        <w:rPr>
          <w:i/>
          <w:iCs/>
        </w:rPr>
        <w:t>Çok konuşmayacağız, açıklama da yapmayacağız. Düşman pişmanlıktan parmaklarını ısıracak</w:t>
      </w:r>
      <w:r w:rsidRPr="007621EF">
        <w:rPr>
          <w:i/>
          <w:iCs/>
        </w:rPr>
        <w:t>. ‘</w:t>
      </w:r>
      <w:r w:rsidR="006D3354" w:rsidRPr="007621EF">
        <w:rPr>
          <w:i/>
          <w:iCs/>
        </w:rPr>
        <w:t>Zulmedenler hangi akıbete uğrayacaklarını göreceklerdir.</w:t>
      </w:r>
      <w:r w:rsidR="006505AB" w:rsidRPr="007621EF">
        <w:rPr>
          <w:i/>
          <w:iCs/>
        </w:rPr>
        <w:t>”</w:t>
      </w:r>
      <w:r w:rsidRPr="007621EF">
        <w:rPr>
          <w:i/>
          <w:iCs/>
          <w:vertAlign w:val="superscript"/>
        </w:rPr>
        <w:t>1</w:t>
      </w:r>
    </w:p>
    <w:p w14:paraId="6B81ACFD" w14:textId="594DE870" w:rsidR="006D3354" w:rsidRPr="007621EF" w:rsidRDefault="006505AB" w:rsidP="007621EF">
      <w:pPr>
        <w:ind w:firstLine="424"/>
        <w:jc w:val="both"/>
        <w:rPr>
          <w:i/>
          <w:iCs/>
        </w:rPr>
      </w:pPr>
      <w:r w:rsidRPr="007621EF">
        <w:rPr>
          <w:i/>
          <w:iCs/>
        </w:rPr>
        <w:t>“</w:t>
      </w:r>
      <w:r w:rsidR="006D3354" w:rsidRPr="007621EF">
        <w:rPr>
          <w:i/>
          <w:iCs/>
        </w:rPr>
        <w:t>Ey devrimin çocukları! İşte bugün size bir fırsat. İşgalciler neredeyse siz de orada olun.</w:t>
      </w:r>
      <w:r w:rsidRPr="007621EF">
        <w:rPr>
          <w:i/>
          <w:iCs/>
        </w:rPr>
        <w:t>”</w:t>
      </w:r>
    </w:p>
    <w:p w14:paraId="620FDA0C" w14:textId="3AD81EBD" w:rsidR="006D3354" w:rsidRPr="007621EF" w:rsidRDefault="006505AB" w:rsidP="007621EF">
      <w:pPr>
        <w:ind w:firstLine="424"/>
        <w:jc w:val="both"/>
        <w:rPr>
          <w:i/>
          <w:iCs/>
        </w:rPr>
      </w:pPr>
      <w:r w:rsidRPr="007621EF">
        <w:rPr>
          <w:i/>
          <w:iCs/>
        </w:rPr>
        <w:t>“</w:t>
      </w:r>
      <w:r w:rsidR="006D3354" w:rsidRPr="007621EF">
        <w:rPr>
          <w:i/>
          <w:iCs/>
        </w:rPr>
        <w:t xml:space="preserve">Aksa Tufanı </w:t>
      </w:r>
      <w:r w:rsidR="007621EF" w:rsidRPr="007621EF">
        <w:rPr>
          <w:i/>
          <w:iCs/>
        </w:rPr>
        <w:t>Harekâtına</w:t>
      </w:r>
      <w:r w:rsidR="006D3354" w:rsidRPr="007621EF">
        <w:rPr>
          <w:i/>
          <w:iCs/>
        </w:rPr>
        <w:t xml:space="preserve"> katılmak için sokaklara inin ve örümcek ağı gibi zayıf olan İsrail'i şaşkına çevirin.</w:t>
      </w:r>
      <w:r w:rsidRPr="007621EF">
        <w:rPr>
          <w:i/>
          <w:iCs/>
        </w:rPr>
        <w:t>”</w:t>
      </w:r>
    </w:p>
    <w:p w14:paraId="4388F8E7" w14:textId="6AD8C3AE" w:rsidR="006D3354" w:rsidRPr="007621EF" w:rsidRDefault="006505AB" w:rsidP="007621EF">
      <w:pPr>
        <w:ind w:firstLine="424"/>
        <w:jc w:val="both"/>
        <w:rPr>
          <w:i/>
          <w:iCs/>
        </w:rPr>
      </w:pPr>
      <w:r w:rsidRPr="007621EF">
        <w:rPr>
          <w:i/>
          <w:iCs/>
        </w:rPr>
        <w:t>“</w:t>
      </w:r>
      <w:r w:rsidR="006D3354" w:rsidRPr="007621EF">
        <w:rPr>
          <w:i/>
          <w:iCs/>
        </w:rPr>
        <w:t>Bugün Filistin halkının ayağa kalkma ve bağımsız Filistin devletini kurma zamanıdır. Gazze'den Kudüs'e, Tel Aviv'den Necef'e bağımsız bir Filistin... Aksa Tufanı, bunun ilk adımıdır.</w:t>
      </w:r>
      <w:r w:rsidRPr="007621EF">
        <w:rPr>
          <w:i/>
          <w:iCs/>
        </w:rPr>
        <w:t>”</w:t>
      </w:r>
    </w:p>
    <w:p w14:paraId="6337D82D" w14:textId="4F9B65D6" w:rsidR="006D3354" w:rsidRPr="007621EF" w:rsidRDefault="006505AB" w:rsidP="007621EF">
      <w:pPr>
        <w:ind w:firstLine="424"/>
        <w:jc w:val="both"/>
        <w:rPr>
          <w:i/>
          <w:iCs/>
        </w:rPr>
      </w:pPr>
      <w:r w:rsidRPr="007621EF">
        <w:rPr>
          <w:i/>
          <w:iCs/>
        </w:rPr>
        <w:t>“</w:t>
      </w:r>
      <w:r w:rsidR="006D3354" w:rsidRPr="007621EF">
        <w:rPr>
          <w:i/>
          <w:iCs/>
        </w:rPr>
        <w:t>İsrail, Gazze kulesini vurdu. Artık Tel Aviv tek ayak üzerinde bizim sarsıcı sürprizimizi beklesin.</w:t>
      </w:r>
      <w:r w:rsidRPr="007621EF">
        <w:rPr>
          <w:i/>
          <w:iCs/>
        </w:rPr>
        <w:t>”</w:t>
      </w:r>
    </w:p>
    <w:p w14:paraId="65148144" w14:textId="60EE279E" w:rsidR="006D3354" w:rsidRPr="007621EF" w:rsidRDefault="007621EF" w:rsidP="007621EF">
      <w:pPr>
        <w:ind w:firstLine="424"/>
        <w:jc w:val="both"/>
        <w:rPr>
          <w:i/>
          <w:iCs/>
        </w:rPr>
      </w:pPr>
      <w:r w:rsidRPr="007621EF">
        <w:rPr>
          <w:i/>
          <w:iCs/>
        </w:rPr>
        <w:t>“</w:t>
      </w:r>
      <w:r w:rsidR="006D3354" w:rsidRPr="007621EF">
        <w:rPr>
          <w:i/>
          <w:iCs/>
        </w:rPr>
        <w:t>Size ölümlerden ölüm beğendireceğiz!</w:t>
      </w:r>
      <w:r w:rsidRPr="007621EF">
        <w:rPr>
          <w:i/>
          <w:iCs/>
        </w:rPr>
        <w:t xml:space="preserve"> </w:t>
      </w:r>
      <w:r w:rsidR="006D3354" w:rsidRPr="007621EF">
        <w:rPr>
          <w:i/>
          <w:iCs/>
        </w:rPr>
        <w:t>Pişmanlıktan kendinize lanetler okuyacaksınız.</w:t>
      </w:r>
      <w:r w:rsidRPr="007621EF">
        <w:rPr>
          <w:i/>
          <w:iCs/>
        </w:rPr>
        <w:t xml:space="preserve"> </w:t>
      </w:r>
      <w:r w:rsidR="006D3354" w:rsidRPr="007621EF">
        <w:rPr>
          <w:i/>
          <w:iCs/>
        </w:rPr>
        <w:t>Karşılaşacağınız şey ancak şiddetli azabımız olacaktır. Size kılıcımızın tadından veya namlumuzdan çıkan ateşten başka bir şey yoktur.  Geçmiş ve günümüz şahit olsun, gelecek ise Allah’ın izniyle bizimdir.</w:t>
      </w:r>
      <w:r w:rsidR="006505AB" w:rsidRPr="007621EF">
        <w:rPr>
          <w:i/>
          <w:iCs/>
        </w:rPr>
        <w:t>”</w:t>
      </w:r>
    </w:p>
    <w:p w14:paraId="58256035" w14:textId="4E63B951" w:rsidR="006D3354" w:rsidRPr="007621EF" w:rsidRDefault="006505AB" w:rsidP="007621EF">
      <w:pPr>
        <w:ind w:firstLine="424"/>
        <w:jc w:val="both"/>
        <w:rPr>
          <w:i/>
          <w:iCs/>
        </w:rPr>
      </w:pPr>
      <w:r w:rsidRPr="007621EF">
        <w:rPr>
          <w:i/>
          <w:iCs/>
        </w:rPr>
        <w:t>“</w:t>
      </w:r>
      <w:r w:rsidR="006D3354" w:rsidRPr="007621EF">
        <w:rPr>
          <w:i/>
          <w:iCs/>
        </w:rPr>
        <w:t>İki yoldan başka yol yok. Zafer veya şehadet.</w:t>
      </w:r>
      <w:r w:rsidRPr="007621EF">
        <w:rPr>
          <w:i/>
          <w:iCs/>
        </w:rPr>
        <w:t>”</w:t>
      </w:r>
    </w:p>
    <w:p w14:paraId="73F7653A" w14:textId="598F03E9" w:rsidR="00FD4BD9" w:rsidRPr="007621EF" w:rsidRDefault="006505AB" w:rsidP="007621EF">
      <w:pPr>
        <w:ind w:firstLine="424"/>
        <w:jc w:val="both"/>
        <w:rPr>
          <w:i/>
          <w:iCs/>
        </w:rPr>
      </w:pPr>
      <w:r w:rsidRPr="007621EF">
        <w:rPr>
          <w:i/>
          <w:iCs/>
        </w:rPr>
        <w:t>“</w:t>
      </w:r>
      <w:r w:rsidR="00FD4BD9" w:rsidRPr="007621EF">
        <w:rPr>
          <w:i/>
          <w:iCs/>
        </w:rPr>
        <w:t>Gazze’ye karadan gelirseniz dört seçeneğiniz var:</w:t>
      </w:r>
    </w:p>
    <w:p w14:paraId="74F3614C" w14:textId="77777777" w:rsidR="00FD4BD9" w:rsidRPr="007621EF" w:rsidRDefault="00FD4BD9" w:rsidP="007621EF">
      <w:pPr>
        <w:pStyle w:val="AralkYok"/>
        <w:ind w:left="708"/>
        <w:jc w:val="both"/>
        <w:rPr>
          <w:i/>
          <w:iCs/>
        </w:rPr>
      </w:pPr>
      <w:r w:rsidRPr="007621EF">
        <w:rPr>
          <w:i/>
          <w:iCs/>
        </w:rPr>
        <w:t>Ya öldürüleceksiniz!</w:t>
      </w:r>
    </w:p>
    <w:p w14:paraId="37E88AEF" w14:textId="77777777" w:rsidR="00FD4BD9" w:rsidRPr="007621EF" w:rsidRDefault="00FD4BD9" w:rsidP="007621EF">
      <w:pPr>
        <w:pStyle w:val="AralkYok"/>
        <w:ind w:left="708"/>
        <w:jc w:val="both"/>
        <w:rPr>
          <w:i/>
          <w:iCs/>
        </w:rPr>
      </w:pPr>
      <w:r w:rsidRPr="007621EF">
        <w:rPr>
          <w:i/>
          <w:iCs/>
        </w:rPr>
        <w:t>Ya yakalanacaksınız!</w:t>
      </w:r>
    </w:p>
    <w:p w14:paraId="6F26C312" w14:textId="77777777" w:rsidR="00FD4BD9" w:rsidRPr="007621EF" w:rsidRDefault="00FD4BD9" w:rsidP="007621EF">
      <w:pPr>
        <w:pStyle w:val="AralkYok"/>
        <w:ind w:left="708"/>
        <w:jc w:val="both"/>
        <w:rPr>
          <w:i/>
          <w:iCs/>
        </w:rPr>
      </w:pPr>
      <w:r w:rsidRPr="007621EF">
        <w:rPr>
          <w:i/>
          <w:iCs/>
        </w:rPr>
        <w:t>Ya sakatlanacaksınız!</w:t>
      </w:r>
    </w:p>
    <w:p w14:paraId="678817DC" w14:textId="392B5207" w:rsidR="00D577E8" w:rsidRPr="007621EF" w:rsidRDefault="00FD4BD9" w:rsidP="007621EF">
      <w:pPr>
        <w:pStyle w:val="AralkYok"/>
        <w:ind w:firstLine="424"/>
        <w:jc w:val="both"/>
        <w:rPr>
          <w:i/>
          <w:iCs/>
        </w:rPr>
      </w:pPr>
      <w:r w:rsidRPr="007621EF">
        <w:rPr>
          <w:i/>
          <w:iCs/>
        </w:rPr>
        <w:t>Ya da sonsuza kadar psikolojiniz bozuk yaşamaya çalışacaksınız!</w:t>
      </w:r>
      <w:r w:rsidR="006505AB" w:rsidRPr="007621EF">
        <w:rPr>
          <w:i/>
          <w:iCs/>
        </w:rPr>
        <w:t>”</w:t>
      </w:r>
    </w:p>
    <w:p w14:paraId="007354C9" w14:textId="33CF58FB" w:rsidR="00FD4BD9" w:rsidRPr="007621EF" w:rsidRDefault="006505AB" w:rsidP="007621EF">
      <w:pPr>
        <w:ind w:firstLine="424"/>
        <w:jc w:val="both"/>
        <w:rPr>
          <w:i/>
          <w:iCs/>
        </w:rPr>
      </w:pPr>
      <w:r w:rsidRPr="007621EF">
        <w:rPr>
          <w:i/>
          <w:iCs/>
        </w:rPr>
        <w:t>“</w:t>
      </w:r>
      <w:r w:rsidR="00FD4BD9" w:rsidRPr="007621EF">
        <w:rPr>
          <w:i/>
          <w:iCs/>
        </w:rPr>
        <w:t>İsrail'in şehid ettiği her vatandaşımıza karşılık bir esir öldüreceğiz. İşgalle anladığı dilden konuşacağız.</w:t>
      </w:r>
      <w:r w:rsidRPr="007621EF">
        <w:rPr>
          <w:i/>
          <w:iCs/>
        </w:rPr>
        <w:t>”</w:t>
      </w:r>
    </w:p>
    <w:p w14:paraId="36CE09B6" w14:textId="27E89370" w:rsidR="00FD4BD9" w:rsidRPr="007621EF" w:rsidRDefault="006505AB" w:rsidP="007621EF">
      <w:pPr>
        <w:ind w:firstLine="424"/>
        <w:jc w:val="both"/>
        <w:rPr>
          <w:i/>
          <w:iCs/>
        </w:rPr>
      </w:pPr>
      <w:r w:rsidRPr="007621EF">
        <w:rPr>
          <w:i/>
          <w:iCs/>
        </w:rPr>
        <w:t>“</w:t>
      </w:r>
      <w:r w:rsidR="00FD4BD9" w:rsidRPr="007621EF">
        <w:rPr>
          <w:i/>
          <w:iCs/>
        </w:rPr>
        <w:t xml:space="preserve">İsrail'in Savunma Bakanı </w:t>
      </w:r>
      <w:proofErr w:type="spellStart"/>
      <w:r w:rsidR="00FD4BD9" w:rsidRPr="007621EF">
        <w:rPr>
          <w:i/>
          <w:iCs/>
        </w:rPr>
        <w:t>Gallant’ın</w:t>
      </w:r>
      <w:proofErr w:type="spellEnd"/>
      <w:r w:rsidR="00FD4BD9" w:rsidRPr="007621EF">
        <w:rPr>
          <w:i/>
          <w:iCs/>
        </w:rPr>
        <w:t xml:space="preserve"> ‘hayvanlarla savaşıyoruz’ sözünü duyduk. Evet aslanlarla savaşıyorsunuz.</w:t>
      </w:r>
      <w:r w:rsidRPr="007621EF">
        <w:rPr>
          <w:i/>
          <w:iCs/>
        </w:rPr>
        <w:t>”</w:t>
      </w:r>
    </w:p>
    <w:p w14:paraId="75380500" w14:textId="42663AAF" w:rsidR="00FD4BD9" w:rsidRPr="007621EF" w:rsidRDefault="006505AB" w:rsidP="007621EF">
      <w:pPr>
        <w:ind w:firstLine="424"/>
        <w:jc w:val="both"/>
        <w:rPr>
          <w:i/>
          <w:iCs/>
        </w:rPr>
      </w:pPr>
      <w:r w:rsidRPr="007621EF">
        <w:rPr>
          <w:i/>
          <w:iCs/>
        </w:rPr>
        <w:t>“</w:t>
      </w:r>
      <w:r w:rsidR="00FD4BD9" w:rsidRPr="007621EF">
        <w:rPr>
          <w:i/>
          <w:iCs/>
        </w:rPr>
        <w:t>İslam ümmetine zafer müjdeliyoruz. Düşmana diyoruz ki: Gazze'ye karadan girmeye cesaret ederseniz ordunuzu ezeriz.</w:t>
      </w:r>
      <w:r w:rsidRPr="007621EF">
        <w:rPr>
          <w:i/>
          <w:iCs/>
        </w:rPr>
        <w:t>”</w:t>
      </w:r>
    </w:p>
    <w:p w14:paraId="29ADAEE5" w14:textId="4916BA3A" w:rsidR="00E15C27" w:rsidRDefault="00E15C27" w:rsidP="007621EF">
      <w:pPr>
        <w:jc w:val="both"/>
      </w:pPr>
      <w:r>
        <w:t xml:space="preserve"> </w:t>
      </w:r>
      <w:r w:rsidR="0038443F">
        <w:t xml:space="preserve"> </w:t>
      </w:r>
      <w:r w:rsidR="0038443F">
        <w:rPr>
          <w:noProof/>
        </w:rPr>
        <w:drawing>
          <wp:inline distT="0" distB="0" distL="0" distR="0" wp14:anchorId="408954A1" wp14:editId="4F39B625">
            <wp:extent cx="3078480" cy="1541279"/>
            <wp:effectExtent l="19050" t="19050" r="26670" b="20955"/>
            <wp:docPr id="3013784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1012" cy="1557566"/>
                    </a:xfrm>
                    <a:prstGeom prst="rect">
                      <a:avLst/>
                    </a:prstGeom>
                    <a:noFill/>
                    <a:ln>
                      <a:solidFill>
                        <a:schemeClr val="tx1"/>
                      </a:solidFill>
                    </a:ln>
                  </pic:spPr>
                </pic:pic>
              </a:graphicData>
            </a:graphic>
          </wp:inline>
        </w:drawing>
      </w:r>
      <w:r w:rsidR="00F32BBA">
        <w:t xml:space="preserve"> </w:t>
      </w:r>
      <w:r w:rsidR="00F32BBA">
        <w:rPr>
          <w:noProof/>
        </w:rPr>
        <w:drawing>
          <wp:inline distT="0" distB="0" distL="0" distR="0" wp14:anchorId="023E97A1" wp14:editId="45BCEF77">
            <wp:extent cx="2754737" cy="1547495"/>
            <wp:effectExtent l="19050" t="19050" r="26670" b="14605"/>
            <wp:docPr id="110160730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138" cy="1556708"/>
                    </a:xfrm>
                    <a:prstGeom prst="rect">
                      <a:avLst/>
                    </a:prstGeom>
                    <a:noFill/>
                    <a:ln>
                      <a:solidFill>
                        <a:schemeClr val="tx1"/>
                      </a:solidFill>
                    </a:ln>
                  </pic:spPr>
                </pic:pic>
              </a:graphicData>
            </a:graphic>
          </wp:inline>
        </w:drawing>
      </w:r>
    </w:p>
    <w:p w14:paraId="1BE8792B" w14:textId="3C926771" w:rsidR="00EB6AA7" w:rsidRDefault="00087F15" w:rsidP="007621EF">
      <w:pPr>
        <w:ind w:firstLine="424"/>
        <w:jc w:val="both"/>
      </w:pPr>
      <w:r>
        <w:t xml:space="preserve">İsrail’in korkuyu yaşadığı kadar Filistin halkı </w:t>
      </w:r>
      <w:r w:rsidR="0038443F">
        <w:t xml:space="preserve">ümidi yaşıyor ki bu ümidi yaşamakta haklılar. </w:t>
      </w:r>
      <w:r w:rsidR="0038443F" w:rsidRPr="0038443F">
        <w:t>İsrail'in 1994'te Gazze çevresine ördüğü ve 2005'te çekilirken güçlendirdiği sınırdaki dikenli telleri</w:t>
      </w:r>
      <w:r w:rsidR="0038443F">
        <w:t>n yıkılması bile bu ümit için yeterli bir sebep</w:t>
      </w:r>
      <w:r w:rsidR="00336216">
        <w:t>ti</w:t>
      </w:r>
      <w:r w:rsidR="0038443F">
        <w:t>. Bunun yanında esir</w:t>
      </w:r>
      <w:r w:rsidR="008B4EC1">
        <w:t xml:space="preserve"> alınan</w:t>
      </w:r>
      <w:r w:rsidR="0038443F">
        <w:t xml:space="preserve"> ve öldürülen İsrail askerlerinin</w:t>
      </w:r>
      <w:r w:rsidR="008B4EC1">
        <w:t>,</w:t>
      </w:r>
      <w:r w:rsidR="0038443F">
        <w:t xml:space="preserve"> </w:t>
      </w:r>
      <w:r w:rsidR="008B4EC1">
        <w:t xml:space="preserve">Filistinlilerin yıllardır yaşadığı aşağılanmayı yaşadıklarını gösteren </w:t>
      </w:r>
      <w:r w:rsidR="0038443F">
        <w:t xml:space="preserve">görüntüleri, ele geçirilen tanklar ve yerleşim yerleri </w:t>
      </w:r>
      <w:r w:rsidR="00F56CF4">
        <w:t>de bu ümidi besliyor.</w:t>
      </w:r>
    </w:p>
    <w:p w14:paraId="5C334014" w14:textId="7C5C7C88" w:rsidR="00EB6AA7" w:rsidRPr="00495BD1" w:rsidRDefault="00495BD1" w:rsidP="007621EF">
      <w:pPr>
        <w:ind w:firstLine="424"/>
        <w:jc w:val="both"/>
        <w:rPr>
          <w:b/>
          <w:bCs/>
        </w:rPr>
      </w:pPr>
      <w:r w:rsidRPr="00495BD1">
        <w:rPr>
          <w:b/>
          <w:bCs/>
        </w:rPr>
        <w:lastRenderedPageBreak/>
        <w:t>AKSA TUFANI’NA DÜNYANIN TEPKİSİ</w:t>
      </w:r>
    </w:p>
    <w:p w14:paraId="61B1F03A" w14:textId="2AE3F312" w:rsidR="002614E6" w:rsidRDefault="003E3B25" w:rsidP="007621EF">
      <w:pPr>
        <w:ind w:firstLine="424"/>
        <w:jc w:val="both"/>
      </w:pPr>
      <w:r>
        <w:t>Birçok ülke farklı yönlerden açıklamalar yap</w:t>
      </w:r>
      <w:r w:rsidR="00FD4BD9">
        <w:t>tı</w:t>
      </w:r>
      <w:r w:rsidR="007621EF">
        <w:t>.</w:t>
      </w:r>
      <w:r>
        <w:t xml:space="preserve"> </w:t>
      </w:r>
      <w:r w:rsidR="005805DA">
        <w:t>Ukrayna, Fransa</w:t>
      </w:r>
      <w:r w:rsidR="00E92BA3">
        <w:t>, ABD</w:t>
      </w:r>
      <w:r>
        <w:t>,</w:t>
      </w:r>
      <w:r w:rsidR="005805DA">
        <w:t xml:space="preserve"> </w:t>
      </w:r>
      <w:r w:rsidR="00D95268">
        <w:t>NATO</w:t>
      </w:r>
      <w:r>
        <w:t xml:space="preserve">, </w:t>
      </w:r>
      <w:r w:rsidR="00D95268">
        <w:t xml:space="preserve">Azerbaycan, </w:t>
      </w:r>
      <w:r w:rsidR="004A7692">
        <w:t xml:space="preserve">Almanya, </w:t>
      </w:r>
      <w:r w:rsidR="00C35F40">
        <w:t>AB, İngiltere</w:t>
      </w:r>
      <w:r>
        <w:t xml:space="preserve"> ve </w:t>
      </w:r>
      <w:r w:rsidR="00D577E8">
        <w:t>Belçika</w:t>
      </w:r>
      <w:r>
        <w:t xml:space="preserve"> </w:t>
      </w:r>
      <w:r w:rsidR="007621EF">
        <w:t>HAMAS’ı</w:t>
      </w:r>
      <w:r>
        <w:t xml:space="preserve"> kınayıp İsrail’in yanında olduklarını açıklarken Fransa, İngiltere ve ABD’de halk tarafından Filistin’i destekleyen </w:t>
      </w:r>
      <w:r w:rsidR="00A51D1F">
        <w:t xml:space="preserve">büyük çaplı </w:t>
      </w:r>
      <w:r>
        <w:t>eylemler de yapıldı. H</w:t>
      </w:r>
      <w:r w:rsidR="007621EF">
        <w:t>AMAS</w:t>
      </w:r>
      <w:r>
        <w:t>’a desteğini açıklayanlar ise</w:t>
      </w:r>
      <w:r w:rsidR="007A6940">
        <w:t>;</w:t>
      </w:r>
      <w:r>
        <w:t xml:space="preserve"> İran, </w:t>
      </w:r>
      <w:r w:rsidR="005805DA">
        <w:t>Suudi Arabistan</w:t>
      </w:r>
      <w:r w:rsidR="00E92BA3">
        <w:t>, Katar</w:t>
      </w:r>
      <w:r>
        <w:t xml:space="preserve">, </w:t>
      </w:r>
      <w:r w:rsidR="00E92BA3">
        <w:t>Rusya, Afganistan</w:t>
      </w:r>
      <w:r w:rsidR="004A7692">
        <w:t xml:space="preserve">, Yemen, Lübnan, </w:t>
      </w:r>
      <w:r w:rsidR="00C35F40">
        <w:t>Kuzey Kore</w:t>
      </w:r>
      <w:r>
        <w:t xml:space="preserve"> ve </w:t>
      </w:r>
      <w:r w:rsidR="00C35F40">
        <w:t>Umman</w:t>
      </w:r>
      <w:r>
        <w:t xml:space="preserve">. Türkiye ise her iki tarafa </w:t>
      </w:r>
      <w:r w:rsidR="007A6940">
        <w:t xml:space="preserve">itidal çağrısı yapan Mısır’la aynı tutum içerisinde. </w:t>
      </w:r>
      <w:r w:rsidR="007A6940" w:rsidRPr="00F22F5E">
        <w:rPr>
          <w:color w:val="000000" w:themeColor="text1"/>
        </w:rPr>
        <w:t>Fakat</w:t>
      </w:r>
      <w:r w:rsidR="00311867" w:rsidRPr="00F22F5E">
        <w:rPr>
          <w:color w:val="000000" w:themeColor="text1"/>
        </w:rPr>
        <w:t xml:space="preserve"> </w:t>
      </w:r>
      <w:r w:rsidR="007A6940" w:rsidRPr="00F22F5E">
        <w:rPr>
          <w:color w:val="000000" w:themeColor="text1"/>
        </w:rPr>
        <w:t>halk</w:t>
      </w:r>
      <w:r w:rsidR="00F22F5E" w:rsidRPr="00F22F5E">
        <w:rPr>
          <w:color w:val="000000" w:themeColor="text1"/>
        </w:rPr>
        <w:t>ın</w:t>
      </w:r>
      <w:r w:rsidR="007A6940" w:rsidRPr="00F22F5E">
        <w:rPr>
          <w:color w:val="000000" w:themeColor="text1"/>
        </w:rPr>
        <w:t xml:space="preserve"> önemli bir kesimi </w:t>
      </w:r>
      <w:r w:rsidR="00F22F5E" w:rsidRPr="00F22F5E">
        <w:rPr>
          <w:color w:val="000000" w:themeColor="text1"/>
        </w:rPr>
        <w:t xml:space="preserve">ve farklı görüşlere sahip birçok STK </w:t>
      </w:r>
      <w:r w:rsidR="007A6940" w:rsidRPr="00F22F5E">
        <w:rPr>
          <w:color w:val="000000" w:themeColor="text1"/>
        </w:rPr>
        <w:t>Filistin’in yanında olduklarını açık bir şekilde belirterek İsrail’i lanetledi.</w:t>
      </w:r>
    </w:p>
    <w:p w14:paraId="5EA8FDF7" w14:textId="1ACA86DD" w:rsidR="005805DA" w:rsidRDefault="002614E6" w:rsidP="007621EF">
      <w:pPr>
        <w:jc w:val="both"/>
      </w:pPr>
      <w:r w:rsidRPr="002614E6">
        <w:rPr>
          <w:noProof/>
        </w:rPr>
        <w:t xml:space="preserve"> </w:t>
      </w:r>
      <w:r>
        <w:rPr>
          <w:noProof/>
        </w:rPr>
        <w:drawing>
          <wp:inline distT="0" distB="0" distL="0" distR="0" wp14:anchorId="7FF6C910" wp14:editId="179FE9F9">
            <wp:extent cx="2563441" cy="2084705"/>
            <wp:effectExtent l="19050" t="19050" r="27940" b="10795"/>
            <wp:docPr id="1928281387"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2520" cy="2100221"/>
                    </a:xfrm>
                    <a:prstGeom prst="rect">
                      <a:avLst/>
                    </a:prstGeom>
                    <a:noFill/>
                    <a:ln>
                      <a:solidFill>
                        <a:schemeClr val="tx1"/>
                      </a:solidFill>
                    </a:ln>
                  </pic:spPr>
                </pic:pic>
              </a:graphicData>
            </a:graphic>
          </wp:inline>
        </w:drawing>
      </w:r>
      <w:r>
        <w:rPr>
          <w:noProof/>
        </w:rPr>
        <w:t xml:space="preserve"> </w:t>
      </w:r>
      <w:r>
        <w:rPr>
          <w:noProof/>
        </w:rPr>
        <w:drawing>
          <wp:inline distT="0" distB="0" distL="0" distR="0" wp14:anchorId="19966BBD" wp14:editId="2EFCB5AC">
            <wp:extent cx="3120390" cy="2080260"/>
            <wp:effectExtent l="19050" t="19050" r="22860" b="15240"/>
            <wp:docPr id="1090592228"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0390" cy="2080260"/>
                    </a:xfrm>
                    <a:prstGeom prst="rect">
                      <a:avLst/>
                    </a:prstGeom>
                    <a:noFill/>
                    <a:ln>
                      <a:solidFill>
                        <a:schemeClr val="tx1"/>
                      </a:solidFill>
                    </a:ln>
                  </pic:spPr>
                </pic:pic>
              </a:graphicData>
            </a:graphic>
          </wp:inline>
        </w:drawing>
      </w:r>
    </w:p>
    <w:p w14:paraId="415BA940" w14:textId="64D2B9E9" w:rsidR="00F32BBA" w:rsidRDefault="00A51D1F" w:rsidP="00765DC3">
      <w:pPr>
        <w:ind w:firstLine="424"/>
        <w:jc w:val="both"/>
      </w:pPr>
      <w:r>
        <w:t>Direniş güçleri Tel Aviv ve Aşkelon gibi merkezi yerleri vururken İsrail’in cevapları da çok gecikmedi. Karadan saldırmaya cesaret edemeyen İsrail, içerisinde İsrailli esirlerin de olduğu bilinen Gazze’deki yerleşim yerlerini, camileri ve okulları vurdu. Bardağı taşıran, tüm dünyayı ayağa kaldıran son hamlesi ise Gazze’de iki hastaneyi vurması ve yaklaşık 4</w:t>
      </w:r>
      <w:r w:rsidR="00765DC3">
        <w:t>.000</w:t>
      </w:r>
      <w:r>
        <w:t xml:space="preserve"> kişinin şehit olmasına sebep olması oldu. 17 Ekim gecesi hastaneleri vuran İsrail’e tepkiler çığ gibi büyüdü. Gelen görüntüler kan dondururken saatler geçtikçe şehit sayısı artıyordu. </w:t>
      </w:r>
      <w:r w:rsidR="002614E6">
        <w:t xml:space="preserve">Gazze’deki Şifa </w:t>
      </w:r>
      <w:r w:rsidR="00765DC3">
        <w:t xml:space="preserve">Hastanesinin </w:t>
      </w:r>
      <w:r w:rsidR="002614E6">
        <w:t>bahçesi şehitlerin cesetleriyle doldu. Doktorların yapt</w:t>
      </w:r>
      <w:r w:rsidR="00F32BBA">
        <w:t>ığı</w:t>
      </w:r>
      <w:r w:rsidR="002614E6">
        <w:t xml:space="preserve"> basın açıklamasından paylaşılan kare ise tarihe geçti. </w:t>
      </w:r>
      <w:r>
        <w:t xml:space="preserve">Türkiye’nin birçok ilinde halk, İsrail ve ABD konsoloslukları önüne giderek eylem yaptılar. </w:t>
      </w:r>
      <w:r w:rsidR="001B5B30">
        <w:t xml:space="preserve">Birçok </w:t>
      </w:r>
      <w:r w:rsidR="002614E6">
        <w:t>ülke</w:t>
      </w:r>
      <w:r w:rsidR="001B5B30">
        <w:t>,</w:t>
      </w:r>
      <w:r>
        <w:t xml:space="preserve"> İsrail’in işlediği bu savaş suçunu kına</w:t>
      </w:r>
      <w:r w:rsidR="004F7511">
        <w:t>yıp 3 günlük milli yas ilan ederken</w:t>
      </w:r>
      <w:r w:rsidR="002614E6">
        <w:t xml:space="preserve"> ABD </w:t>
      </w:r>
      <w:r w:rsidR="00765DC3">
        <w:t xml:space="preserve">Başkanı </w:t>
      </w:r>
      <w:r w:rsidR="002614E6">
        <w:t>Biden</w:t>
      </w:r>
      <w:r w:rsidR="00495BD1">
        <w:t>,</w:t>
      </w:r>
      <w:r w:rsidR="002614E6">
        <w:t xml:space="preserve"> ertesi gün İsrail’e giderek Netanyahu’ya sarılıp dostluk pozları verdi. </w:t>
      </w:r>
    </w:p>
    <w:p w14:paraId="059F2E9A" w14:textId="7EF835D1" w:rsidR="002614E6" w:rsidRDefault="002614E6" w:rsidP="00765DC3">
      <w:pPr>
        <w:ind w:firstLine="424"/>
        <w:jc w:val="both"/>
      </w:pPr>
      <w:r w:rsidRPr="00765DC3">
        <w:rPr>
          <w:b/>
          <w:bCs/>
        </w:rPr>
        <w:t xml:space="preserve">Filistin meselesi yakın bir zamana kadar unutulmaya ve normalleşmeye başlayan bir meseleyken şimdi tüm dünyanın meselesi haline geldi. </w:t>
      </w:r>
      <w:r w:rsidR="00ED59A0" w:rsidRPr="00765DC3">
        <w:rPr>
          <w:b/>
          <w:bCs/>
        </w:rPr>
        <w:t xml:space="preserve">Tüm vicdan sahibi insanlar </w:t>
      </w:r>
      <w:r w:rsidR="006505AB" w:rsidRPr="00765DC3">
        <w:rPr>
          <w:b/>
          <w:bCs/>
        </w:rPr>
        <w:t>“</w:t>
      </w:r>
      <w:r w:rsidR="00ED59A0" w:rsidRPr="00765DC3">
        <w:rPr>
          <w:b/>
          <w:bCs/>
        </w:rPr>
        <w:t>Filistin için ne yapabilirim?</w:t>
      </w:r>
      <w:r w:rsidR="006505AB" w:rsidRPr="00765DC3">
        <w:rPr>
          <w:b/>
          <w:bCs/>
        </w:rPr>
        <w:t>”</w:t>
      </w:r>
      <w:r w:rsidR="00ED59A0" w:rsidRPr="00765DC3">
        <w:rPr>
          <w:b/>
          <w:bCs/>
        </w:rPr>
        <w:t xml:space="preserve"> diyerek ufak çaplı eylemler </w:t>
      </w:r>
      <w:r w:rsidR="00495BD1" w:rsidRPr="00765DC3">
        <w:rPr>
          <w:b/>
          <w:bCs/>
        </w:rPr>
        <w:t>gerçekleştirmektedirler</w:t>
      </w:r>
      <w:r w:rsidR="00ED59A0" w:rsidRPr="00765DC3">
        <w:rPr>
          <w:b/>
          <w:bCs/>
        </w:rPr>
        <w:t>. Elbette bu eylemlerin büyümesi, İslam ümmetinin birleşerek bir güç oluşturma ihtiyacı yeniden gündem edilmeli</w:t>
      </w:r>
      <w:r w:rsidR="003177D7" w:rsidRPr="00765DC3">
        <w:rPr>
          <w:b/>
          <w:bCs/>
        </w:rPr>
        <w:t>dir.</w:t>
      </w:r>
      <w:r w:rsidR="003177D7">
        <w:t xml:space="preserve"> </w:t>
      </w:r>
      <w:r w:rsidR="006505AB" w:rsidRPr="00765DC3">
        <w:rPr>
          <w:b/>
          <w:bCs/>
        </w:rPr>
        <w:t>“</w:t>
      </w:r>
      <w:r w:rsidR="003177D7" w:rsidRPr="00765DC3">
        <w:rPr>
          <w:b/>
          <w:bCs/>
        </w:rPr>
        <w:t>Küfür tek milletti</w:t>
      </w:r>
      <w:r w:rsidR="00D45706" w:rsidRPr="00765DC3">
        <w:rPr>
          <w:b/>
          <w:bCs/>
        </w:rPr>
        <w:t>r</w:t>
      </w:r>
      <w:r w:rsidR="006505AB" w:rsidRPr="00765DC3">
        <w:rPr>
          <w:b/>
          <w:bCs/>
        </w:rPr>
        <w:t>”</w:t>
      </w:r>
      <w:r w:rsidR="003177D7" w:rsidRPr="00765DC3">
        <w:rPr>
          <w:b/>
          <w:bCs/>
        </w:rPr>
        <w:t xml:space="preserve"> ilkesi hatırlatılarak Müslümanların da tek bir yumruk </w:t>
      </w:r>
      <w:r w:rsidR="00D45706" w:rsidRPr="00765DC3">
        <w:rPr>
          <w:b/>
          <w:bCs/>
        </w:rPr>
        <w:t>halinde</w:t>
      </w:r>
      <w:r w:rsidR="003177D7" w:rsidRPr="00765DC3">
        <w:rPr>
          <w:b/>
          <w:bCs/>
        </w:rPr>
        <w:t xml:space="preserve"> İsrail’e darbe vu</w:t>
      </w:r>
      <w:r w:rsidR="00D45706" w:rsidRPr="00765DC3">
        <w:rPr>
          <w:b/>
          <w:bCs/>
        </w:rPr>
        <w:t>rması gerekmektedir.</w:t>
      </w:r>
      <w:r w:rsidR="00ED59A0">
        <w:t xml:space="preserve"> </w:t>
      </w:r>
      <w:r>
        <w:t>Belki de yıllardır bekle</w:t>
      </w:r>
      <w:r w:rsidR="00765DC3">
        <w:t>nen</w:t>
      </w:r>
      <w:r>
        <w:t xml:space="preserve"> uyanışın anahtarı Aksa Tufanı</w:t>
      </w:r>
      <w:r w:rsidR="00F32BBA">
        <w:t xml:space="preserve"> olacaktı</w:t>
      </w:r>
      <w:r w:rsidR="001F44D5">
        <w:t xml:space="preserve">r. </w:t>
      </w:r>
      <w:r w:rsidR="00475754">
        <w:t>Gelişmeler devam ederken ve olaylar sıcaklığını korurken Aksa Tufanı Operasyon</w:t>
      </w:r>
      <w:r w:rsidR="00EA764F">
        <w:t>u</w:t>
      </w:r>
      <w:r w:rsidR="00475754">
        <w:t xml:space="preserve"> sürecine dair </w:t>
      </w:r>
      <w:r w:rsidR="00D46307">
        <w:t>şimdilik bu kadarını aktarmakla yetiniyoruz</w:t>
      </w:r>
      <w:r w:rsidR="00765DC3">
        <w:t>.</w:t>
      </w:r>
      <w:r w:rsidR="00D46307">
        <w:t xml:space="preserve"> Ortadoğu’da yaşanan bu tarihi günlerin </w:t>
      </w:r>
      <w:r w:rsidR="00F55FC4">
        <w:t>bilgileri</w:t>
      </w:r>
      <w:r w:rsidR="00D46307">
        <w:t>ni</w:t>
      </w:r>
      <w:r w:rsidR="00F55FC4">
        <w:t xml:space="preserve"> siz değerli okurlarımıza aktarmaya devam edeceğiz…</w:t>
      </w:r>
    </w:p>
    <w:p w14:paraId="3078C2F0" w14:textId="76B34F7B" w:rsidR="007621EF" w:rsidRPr="00745F4C" w:rsidRDefault="007621EF" w:rsidP="007621EF">
      <w:pPr>
        <w:jc w:val="both"/>
      </w:pPr>
      <w:r>
        <w:t xml:space="preserve">1. </w:t>
      </w:r>
      <w:r w:rsidRPr="006D3354">
        <w:t>Şuara</w:t>
      </w:r>
      <w:r>
        <w:t xml:space="preserve">, </w:t>
      </w:r>
      <w:r w:rsidRPr="006D3354">
        <w:t>227</w:t>
      </w:r>
    </w:p>
    <w:sectPr w:rsidR="007621EF" w:rsidRPr="00745F4C" w:rsidSect="00533EBD">
      <w:headerReference w:type="even" r:id="rId17"/>
      <w:headerReference w:type="default" r:id="rId18"/>
      <w:footerReference w:type="even" r:id="rId19"/>
      <w:footerReference w:type="default" r:id="rId20"/>
      <w:headerReference w:type="first" r:id="rId21"/>
      <w:footerReference w:type="first" r:id="rId22"/>
      <w:pgSz w:w="11910" w:h="16840" w:code="9"/>
      <w:pgMar w:top="720" w:right="720" w:bottom="720" w:left="720" w:header="0" w:footer="516" w:gutter="0"/>
      <w:cols w:space="0" w:equalWidth="0">
        <w:col w:w="10103"/>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4A57" w14:textId="77777777" w:rsidR="00F50B2A" w:rsidRDefault="00F50B2A" w:rsidP="00171D9D">
      <w:pPr>
        <w:spacing w:before="0" w:after="0" w:line="240" w:lineRule="auto"/>
      </w:pPr>
      <w:r>
        <w:separator/>
      </w:r>
    </w:p>
  </w:endnote>
  <w:endnote w:type="continuationSeparator" w:id="0">
    <w:p w14:paraId="5A9CF89A" w14:textId="77777777" w:rsidR="00F50B2A" w:rsidRDefault="00F50B2A" w:rsidP="00171D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C957" w14:textId="77777777" w:rsidR="00171D9D" w:rsidRDefault="00171D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F40F" w14:textId="0E58DD3B" w:rsidR="00171D9D" w:rsidRDefault="00C62C0A">
    <w:pPr>
      <w:pStyle w:val="AltBilgi"/>
    </w:pPr>
    <w:r w:rsidRPr="001A65EF">
      <w:rPr>
        <w:b/>
        <w:bCs/>
      </w:rPr>
      <w:t>FND 1</w:t>
    </w:r>
    <w:r>
      <w:rPr>
        <w:b/>
        <w:bCs/>
      </w:rPr>
      <w:t>50</w:t>
    </w:r>
    <w:r w:rsidRPr="001A65EF">
      <w:rPr>
        <w:b/>
        <w:bCs/>
      </w:rPr>
      <w:t>. Sayı- E</w:t>
    </w:r>
    <w:r>
      <w:rPr>
        <w:b/>
        <w:bCs/>
      </w:rPr>
      <w:t>kim</w:t>
    </w:r>
    <w:r w:rsidRPr="001A65EF">
      <w:rPr>
        <w:b/>
        <w:bCs/>
      </w:rPr>
      <w:t xml:space="preserve"> 2023                          </w:t>
    </w:r>
    <w:r>
      <w:rPr>
        <w:b/>
        <w:bCs/>
      </w:rPr>
      <w:t xml:space="preserve">    </w:t>
    </w:r>
    <w:r w:rsidRPr="001A65EF">
      <w:rPr>
        <w:b/>
        <w:bCs/>
      </w:rPr>
      <w:t xml:space="preserve">              </w:t>
    </w:r>
    <w:r>
      <w:rPr>
        <w:b/>
        <w:bCs/>
      </w:rPr>
      <w:t xml:space="preserve">                   </w:t>
    </w:r>
    <w:r w:rsidRPr="001A65EF">
      <w:rPr>
        <w:b/>
        <w:bCs/>
      </w:rPr>
      <w:t xml:space="preserve">                                                       </w:t>
    </w:r>
    <w:r>
      <w:rPr>
        <w:b/>
        <w:bCs/>
      </w:rPr>
      <w:t xml:space="preserve">     </w:t>
    </w:r>
    <w:r w:rsidRPr="001A65EF">
      <w:rPr>
        <w:b/>
        <w:bCs/>
      </w:rPr>
      <w:t xml:space="preserve">       </w:t>
    </w:r>
    <w:hyperlink r:id="rId1" w:history="1">
      <w:r w:rsidRPr="001A65EF">
        <w:rPr>
          <w:b/>
          <w:bCs/>
          <w:color w:val="0563C1" w:themeColor="hyperlink"/>
          <w:u w:val="single"/>
        </w:rPr>
        <w:t>furkannesli.net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5DEF" w14:textId="77777777" w:rsidR="00171D9D" w:rsidRDefault="00171D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BA98" w14:textId="77777777" w:rsidR="00F50B2A" w:rsidRDefault="00F50B2A" w:rsidP="00171D9D">
      <w:pPr>
        <w:spacing w:before="0" w:after="0" w:line="240" w:lineRule="auto"/>
      </w:pPr>
      <w:r>
        <w:separator/>
      </w:r>
    </w:p>
  </w:footnote>
  <w:footnote w:type="continuationSeparator" w:id="0">
    <w:p w14:paraId="26A9B1FD" w14:textId="77777777" w:rsidR="00F50B2A" w:rsidRDefault="00F50B2A" w:rsidP="00171D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EADF" w14:textId="77777777" w:rsidR="00171D9D" w:rsidRDefault="00171D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6C5C" w14:textId="2461E8B2" w:rsidR="00171D9D" w:rsidRPr="00171D9D" w:rsidRDefault="00171D9D" w:rsidP="00171D9D">
    <w:pPr>
      <w:pStyle w:val="stBilgi"/>
      <w:jc w:val="right"/>
      <w:rPr>
        <w:b/>
        <w:bCs/>
        <w:sz w:val="34"/>
        <w:szCs w:val="34"/>
      </w:rPr>
    </w:pPr>
    <w:r w:rsidRPr="00171D9D">
      <w:rPr>
        <w:b/>
        <w:bCs/>
        <w:sz w:val="34"/>
        <w:szCs w:val="34"/>
      </w:rPr>
      <w:t>DOSYA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5034" w14:textId="77777777" w:rsidR="00171D9D" w:rsidRDefault="00171D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EC"/>
    <w:rsid w:val="00087F15"/>
    <w:rsid w:val="000E7DCA"/>
    <w:rsid w:val="00171D9D"/>
    <w:rsid w:val="001B5B30"/>
    <w:rsid w:val="001D6F3B"/>
    <w:rsid w:val="001F44D5"/>
    <w:rsid w:val="00246FCC"/>
    <w:rsid w:val="002614E6"/>
    <w:rsid w:val="00297D47"/>
    <w:rsid w:val="00311867"/>
    <w:rsid w:val="003132CB"/>
    <w:rsid w:val="003177D7"/>
    <w:rsid w:val="00336216"/>
    <w:rsid w:val="0037665B"/>
    <w:rsid w:val="0038443F"/>
    <w:rsid w:val="003A628E"/>
    <w:rsid w:val="003E3B25"/>
    <w:rsid w:val="004352D9"/>
    <w:rsid w:val="00475754"/>
    <w:rsid w:val="00495BD1"/>
    <w:rsid w:val="004A7692"/>
    <w:rsid w:val="004E6DA6"/>
    <w:rsid w:val="004F7511"/>
    <w:rsid w:val="00533EBD"/>
    <w:rsid w:val="00556D57"/>
    <w:rsid w:val="005805DA"/>
    <w:rsid w:val="005F7B44"/>
    <w:rsid w:val="00647284"/>
    <w:rsid w:val="006505AB"/>
    <w:rsid w:val="006D3354"/>
    <w:rsid w:val="00745F4C"/>
    <w:rsid w:val="007621EF"/>
    <w:rsid w:val="00765DC3"/>
    <w:rsid w:val="00767288"/>
    <w:rsid w:val="007A6940"/>
    <w:rsid w:val="007C525F"/>
    <w:rsid w:val="0084164E"/>
    <w:rsid w:val="008B4EC1"/>
    <w:rsid w:val="008C35D4"/>
    <w:rsid w:val="008F3106"/>
    <w:rsid w:val="009028DE"/>
    <w:rsid w:val="009110A1"/>
    <w:rsid w:val="00952DB2"/>
    <w:rsid w:val="009A57B2"/>
    <w:rsid w:val="009D1BC9"/>
    <w:rsid w:val="00A158EC"/>
    <w:rsid w:val="00A51D1F"/>
    <w:rsid w:val="00AE0A27"/>
    <w:rsid w:val="00B2422C"/>
    <w:rsid w:val="00B75AD7"/>
    <w:rsid w:val="00B97703"/>
    <w:rsid w:val="00BD140D"/>
    <w:rsid w:val="00BE0DA7"/>
    <w:rsid w:val="00BF502C"/>
    <w:rsid w:val="00C07D0C"/>
    <w:rsid w:val="00C35F40"/>
    <w:rsid w:val="00C62C0A"/>
    <w:rsid w:val="00D220E6"/>
    <w:rsid w:val="00D45706"/>
    <w:rsid w:val="00D46307"/>
    <w:rsid w:val="00D577E8"/>
    <w:rsid w:val="00D8383B"/>
    <w:rsid w:val="00D848A4"/>
    <w:rsid w:val="00D95268"/>
    <w:rsid w:val="00DA0A63"/>
    <w:rsid w:val="00DF202A"/>
    <w:rsid w:val="00E13054"/>
    <w:rsid w:val="00E15C27"/>
    <w:rsid w:val="00E810F4"/>
    <w:rsid w:val="00E92BA3"/>
    <w:rsid w:val="00EA764F"/>
    <w:rsid w:val="00EB5F30"/>
    <w:rsid w:val="00EB6AA7"/>
    <w:rsid w:val="00ED5931"/>
    <w:rsid w:val="00ED59A0"/>
    <w:rsid w:val="00F22F5E"/>
    <w:rsid w:val="00F32BBA"/>
    <w:rsid w:val="00F50B2A"/>
    <w:rsid w:val="00F55D2D"/>
    <w:rsid w:val="00F55FC4"/>
    <w:rsid w:val="00F56CF4"/>
    <w:rsid w:val="00FD4BD9"/>
    <w:rsid w:val="00FE52EB"/>
    <w:rsid w:val="00FE5B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7C5D"/>
  <w15:chartTrackingRefBased/>
  <w15:docId w15:val="{C536F641-B691-434E-82EF-29AD72D6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before="240" w:after="160" w:line="360" w:lineRule="auto"/>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33EBD"/>
    <w:pPr>
      <w:spacing w:before="0" w:after="0" w:line="240" w:lineRule="auto"/>
    </w:pPr>
  </w:style>
  <w:style w:type="paragraph" w:styleId="stBilgi">
    <w:name w:val="header"/>
    <w:basedOn w:val="Normal"/>
    <w:link w:val="stBilgiChar"/>
    <w:uiPriority w:val="99"/>
    <w:unhideWhenUsed/>
    <w:rsid w:val="00171D9D"/>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71D9D"/>
  </w:style>
  <w:style w:type="paragraph" w:styleId="AltBilgi">
    <w:name w:val="footer"/>
    <w:basedOn w:val="Normal"/>
    <w:link w:val="AltBilgiChar"/>
    <w:uiPriority w:val="99"/>
    <w:unhideWhenUsed/>
    <w:rsid w:val="00171D9D"/>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7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2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1227</Words>
  <Characters>6998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Aykırı</dc:creator>
  <cp:keywords/>
  <dc:description/>
  <cp:lastModifiedBy>Hikmet Doğan</cp:lastModifiedBy>
  <cp:revision>8</cp:revision>
  <dcterms:created xsi:type="dcterms:W3CDTF">2023-11-09T12:22:00Z</dcterms:created>
  <dcterms:modified xsi:type="dcterms:W3CDTF">2023-11-14T12:30:00Z</dcterms:modified>
</cp:coreProperties>
</file>