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C9CF6" w14:textId="14117277" w:rsidR="00A07EC0" w:rsidRDefault="000C6F5E" w:rsidP="00A07EC0">
      <w:pPr>
        <w:pStyle w:val="EinfAbs"/>
        <w:suppressAutoHyphens/>
        <w:jc w:val="center"/>
        <w:rPr>
          <w:rFonts w:ascii="EB Garamond ExtraBold" w:hAnsi="EB Garamond ExtraBold" w:cs="EB Garamond ExtraBold"/>
          <w:b/>
          <w:bCs/>
          <w:sz w:val="50"/>
          <w:szCs w:val="50"/>
          <w:lang w:val="tr-TR"/>
        </w:rPr>
      </w:pPr>
      <w:r w:rsidRPr="000C6F5E">
        <w:rPr>
          <w:rFonts w:ascii="EB Garamond ExtraBold" w:hAnsi="EB Garamond ExtraBold" w:cs="EB Garamond ExtraBold"/>
          <w:b/>
          <w:bCs/>
          <w:sz w:val="50"/>
          <w:szCs w:val="50"/>
          <w:lang w:val="tr-TR"/>
        </w:rPr>
        <w:t>İnsan Vücudundaki Mucizevi Sistem</w:t>
      </w:r>
    </w:p>
    <w:p w14:paraId="440CA053" w14:textId="3BAF008E" w:rsidR="0018206D" w:rsidRPr="000C6F5E" w:rsidRDefault="0018206D" w:rsidP="00A07EC0">
      <w:pPr>
        <w:pStyle w:val="EinfAbs"/>
        <w:suppressAutoHyphens/>
        <w:jc w:val="center"/>
        <w:rPr>
          <w:rFonts w:ascii="EB Garamond ExtraBold" w:hAnsi="EB Garamond ExtraBold" w:cs="EB Garamond ExtraBold"/>
          <w:b/>
          <w:bCs/>
          <w:caps/>
          <w:sz w:val="50"/>
          <w:szCs w:val="50"/>
          <w:lang w:val="tr-TR"/>
        </w:rPr>
      </w:pPr>
      <w:r>
        <w:rPr>
          <w:noProof/>
        </w:rPr>
        <w:drawing>
          <wp:inline distT="0" distB="0" distL="0" distR="0" wp14:anchorId="43B52552" wp14:editId="17659D8C">
            <wp:extent cx="4909820" cy="2458720"/>
            <wp:effectExtent l="0" t="0" r="5080" b="0"/>
            <wp:docPr id="1052905125" name="Resim 2" descr="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05125" name="Resim 2" descr="sanat içeren bir resim&#10;&#10;Açıklama otomatik olarak oluşturuldu"/>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09820" cy="2458720"/>
                    </a:xfrm>
                    <a:prstGeom prst="rect">
                      <a:avLst/>
                    </a:prstGeom>
                  </pic:spPr>
                </pic:pic>
              </a:graphicData>
            </a:graphic>
          </wp:inline>
        </w:drawing>
      </w:r>
    </w:p>
    <w:p w14:paraId="5ABAAA3D" w14:textId="77777777" w:rsidR="00A07EC0" w:rsidRPr="007669AE" w:rsidRDefault="00A07EC0" w:rsidP="00A07EC0">
      <w:pPr>
        <w:pStyle w:val="EinfAbs"/>
        <w:suppressAutoHyphens/>
        <w:spacing w:after="113"/>
        <w:ind w:firstLine="283"/>
        <w:jc w:val="both"/>
        <w:rPr>
          <w:rFonts w:ascii="Calibri" w:hAnsi="Calibri" w:cs="Calibri"/>
          <w:lang w:val="tr-TR"/>
        </w:rPr>
      </w:pPr>
      <w:r w:rsidRPr="007669AE">
        <w:rPr>
          <w:rFonts w:ascii="Calibri" w:hAnsi="Calibri" w:cs="Calibri"/>
          <w:lang w:val="tr-TR"/>
        </w:rPr>
        <w:t xml:space="preserve">Allah Azze ve Celle kâinatı en güzel şekilde yaratan ve kullarını da yarattıklarından haberdar edendir. </w:t>
      </w:r>
    </w:p>
    <w:p w14:paraId="4621DA73" w14:textId="77777777" w:rsidR="00A07EC0" w:rsidRPr="007669AE" w:rsidRDefault="00A07EC0" w:rsidP="00A07EC0">
      <w:pPr>
        <w:pStyle w:val="EinfAbs"/>
        <w:suppressAutoHyphens/>
        <w:spacing w:after="113"/>
        <w:ind w:firstLine="283"/>
        <w:jc w:val="both"/>
        <w:rPr>
          <w:rFonts w:ascii="Calibri" w:hAnsi="Calibri" w:cs="Calibri"/>
          <w:i/>
          <w:iCs/>
          <w:lang w:val="tr-TR"/>
        </w:rPr>
      </w:pPr>
      <w:r w:rsidRPr="007669AE">
        <w:rPr>
          <w:rFonts w:ascii="Calibri" w:hAnsi="Calibri" w:cs="Calibri"/>
          <w:i/>
          <w:iCs/>
          <w:lang w:val="tr-TR"/>
        </w:rPr>
        <w:t>“Hiç şüphesiz senin Rabbin, işte O, her şeyi mükemmel yaratan ve her şeyi hakkıyla bilendir.”</w:t>
      </w:r>
      <w:r w:rsidRPr="007669AE">
        <w:rPr>
          <w:rFonts w:ascii="Calibri" w:hAnsi="Calibri" w:cs="Calibri"/>
          <w:i/>
          <w:iCs/>
          <w:color w:val="CD1619"/>
          <w:vertAlign w:val="superscript"/>
          <w:lang w:val="tr-TR"/>
        </w:rPr>
        <w:t>1</w:t>
      </w:r>
      <w:r w:rsidRPr="007669AE">
        <w:rPr>
          <w:rFonts w:ascii="Calibri" w:hAnsi="Calibri" w:cs="Calibri"/>
          <w:i/>
          <w:iCs/>
          <w:lang w:val="tr-TR"/>
        </w:rPr>
        <w:t xml:space="preserve"> </w:t>
      </w:r>
    </w:p>
    <w:p w14:paraId="1BC64406" w14:textId="77777777" w:rsidR="00A07EC0" w:rsidRPr="007669AE" w:rsidRDefault="00A07EC0" w:rsidP="00A07EC0">
      <w:pPr>
        <w:pStyle w:val="EinfAbs"/>
        <w:suppressAutoHyphens/>
        <w:spacing w:after="113"/>
        <w:ind w:firstLine="283"/>
        <w:jc w:val="both"/>
        <w:rPr>
          <w:rFonts w:ascii="Calibri" w:hAnsi="Calibri" w:cs="Calibri"/>
          <w:lang w:val="tr-TR"/>
        </w:rPr>
      </w:pPr>
      <w:r w:rsidRPr="007669AE">
        <w:rPr>
          <w:rFonts w:ascii="Calibri" w:hAnsi="Calibri" w:cs="Calibri"/>
          <w:lang w:val="tr-TR"/>
        </w:rPr>
        <w:t>İnsanoğlu, kendisini ve çevresini tefekkür nazarıyla incelese Allah Azze ve Celle’nin kudretini görebilir ve O’nu tanıyabilir. Yıllarca kâinat ve insan üzerinde yapılan araştırmalar sonucunda elde edilen bilgiler, buzdağının sadece görünen yüzü niteliğindedir. İnsan, bu bilgiler ışığında tefekkür ederek Rabbini tanıyabilir. Ancak bu bilgiler olmasa da insan kendisine bakarak tefekkür edebilir, Rabbinin kudretini idrak edebilir.</w:t>
      </w:r>
    </w:p>
    <w:p w14:paraId="202C5048" w14:textId="77777777" w:rsidR="00A07EC0" w:rsidRPr="007669AE" w:rsidRDefault="00A07EC0" w:rsidP="00A07EC0">
      <w:pPr>
        <w:pStyle w:val="EinfAbs"/>
        <w:suppressAutoHyphens/>
        <w:spacing w:after="113"/>
        <w:ind w:firstLine="283"/>
        <w:jc w:val="both"/>
        <w:rPr>
          <w:rFonts w:ascii="Calibri" w:hAnsi="Calibri" w:cs="Calibri"/>
          <w:lang w:val="tr-TR"/>
        </w:rPr>
      </w:pPr>
      <w:r w:rsidRPr="007669AE">
        <w:rPr>
          <w:rFonts w:ascii="Calibri" w:hAnsi="Calibri" w:cs="Calibri"/>
          <w:lang w:val="tr-TR"/>
        </w:rPr>
        <w:t>Allah Azze ve Celle kâinatta en çok değer verdiği kulunu muhteşem bir yaratılışla yaratmıştır. İnsana yüklemiş olduğu vazife itibarıyla onu şerefli kılmış ve ona duyu organları, hissedebilme kabiliyeti, idrak edebilme gücü vermiştir. Böylece insan yüklenmiş olduğu vazifeyi yerine getirebilmek için güçlü bir kalbe, Rabbiyle güçlü bir bağa sahip olacaktır.</w:t>
      </w:r>
    </w:p>
    <w:p w14:paraId="00FA2B0E" w14:textId="5F10932D" w:rsidR="00BA372B" w:rsidRPr="007669AE" w:rsidRDefault="00A07EC0" w:rsidP="00A07EC0">
      <w:pPr>
        <w:rPr>
          <w:rFonts w:ascii="Calibri" w:hAnsi="Calibri" w:cs="Calibri"/>
          <w:sz w:val="24"/>
          <w:szCs w:val="24"/>
          <w:lang w:val="tr-TR"/>
        </w:rPr>
      </w:pPr>
      <w:r w:rsidRPr="007669AE">
        <w:rPr>
          <w:rFonts w:ascii="Calibri" w:hAnsi="Calibri" w:cs="Calibri"/>
          <w:sz w:val="24"/>
          <w:szCs w:val="24"/>
          <w:lang w:val="tr-TR"/>
        </w:rPr>
        <w:t>Furkan Nesli Dergisi olarak okurlarımızın da güçlü bir kalbe, Rabbiyle güçlü bir bağa sahip olması için Tefekkür bölümümüzü sayfalarımıza taşıdık. İnsanoğlunun vücudunu inceleyeceğimiz bu yazı serimizde ilk olarak insanın vücut yapısını ele aldık.</w:t>
      </w:r>
    </w:p>
    <w:p w14:paraId="5B5D630E" w14:textId="77777777" w:rsidR="00A07EC0" w:rsidRPr="007669AE" w:rsidRDefault="00A07EC0" w:rsidP="00A07EC0">
      <w:pPr>
        <w:pStyle w:val="EinfAbs"/>
        <w:suppressAutoHyphens/>
        <w:spacing w:after="113"/>
        <w:rPr>
          <w:rFonts w:ascii="Calibri" w:hAnsi="Calibri" w:cs="Calibri"/>
          <w:lang w:val="tr-TR"/>
        </w:rPr>
      </w:pPr>
      <w:r w:rsidRPr="007669AE">
        <w:rPr>
          <w:rFonts w:ascii="Calibri" w:hAnsi="Calibri" w:cs="Calibri"/>
          <w:lang w:val="tr-TR"/>
        </w:rPr>
        <w:t>İnsan vücudundaki bazı ilginç bilgilere bu pencereden bakalım:</w:t>
      </w:r>
    </w:p>
    <w:p w14:paraId="3788C601"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 xml:space="preserve">1. Yetişkin bir insan 7 </w:t>
      </w:r>
      <w:proofErr w:type="spellStart"/>
      <w:r w:rsidRPr="007669AE">
        <w:rPr>
          <w:rFonts w:ascii="Calibri" w:hAnsi="Calibri" w:cs="Calibri"/>
          <w:lang w:val="tr-TR"/>
        </w:rPr>
        <w:t>oktilyon</w:t>
      </w:r>
      <w:proofErr w:type="spellEnd"/>
      <w:r w:rsidRPr="007669AE">
        <w:rPr>
          <w:rFonts w:ascii="Calibri" w:hAnsi="Calibri" w:cs="Calibri"/>
          <w:lang w:val="tr-TR"/>
        </w:rPr>
        <w:t xml:space="preserve"> atomdan meydana gelir. Bu kadar çok hücre nasıl bir araya geldi?</w:t>
      </w:r>
    </w:p>
    <w:p w14:paraId="109C1B5E" w14:textId="0648092D" w:rsidR="005809DE" w:rsidRPr="007669AE" w:rsidRDefault="005809DE" w:rsidP="005809DE">
      <w:pPr>
        <w:pStyle w:val="EinfAbs"/>
        <w:suppressAutoHyphens/>
        <w:spacing w:after="113"/>
        <w:jc w:val="center"/>
        <w:rPr>
          <w:rFonts w:ascii="Calibri" w:hAnsi="Calibri" w:cs="Calibri"/>
          <w:lang w:val="tr-TR"/>
        </w:rPr>
      </w:pPr>
      <w:r>
        <w:rPr>
          <w:noProof/>
        </w:rPr>
        <w:drawing>
          <wp:inline distT="0" distB="0" distL="0" distR="0" wp14:anchorId="1494ADC3" wp14:editId="26DABDF9">
            <wp:extent cx="2743200" cy="17767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776730"/>
                    </a:xfrm>
                    <a:prstGeom prst="rect">
                      <a:avLst/>
                    </a:prstGeom>
                    <a:noFill/>
                    <a:ln>
                      <a:noFill/>
                    </a:ln>
                  </pic:spPr>
                </pic:pic>
              </a:graphicData>
            </a:graphic>
          </wp:inline>
        </w:drawing>
      </w:r>
    </w:p>
    <w:p w14:paraId="62592DD0" w14:textId="77777777" w:rsidR="003C55CF" w:rsidRDefault="003C55CF" w:rsidP="00A07EC0">
      <w:pPr>
        <w:pStyle w:val="EinfAbs"/>
        <w:suppressAutoHyphens/>
        <w:spacing w:after="113"/>
        <w:rPr>
          <w:rFonts w:ascii="Calibri" w:hAnsi="Calibri" w:cs="Calibri"/>
          <w:lang w:val="tr-TR"/>
        </w:rPr>
      </w:pPr>
    </w:p>
    <w:p w14:paraId="2C4AC7F6" w14:textId="34816053"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lastRenderedPageBreak/>
        <w:t>2. Beyin, kandaki oksijenin %20’sini harcıyor. Beyin vücuda oranla küçük bir organ olmasına rağmen neden bu kadar oksijene ihtiyacı var?</w:t>
      </w:r>
    </w:p>
    <w:p w14:paraId="38420DC0" w14:textId="12D3AC7C" w:rsidR="005809DE" w:rsidRPr="007669AE" w:rsidRDefault="002F56E9" w:rsidP="002F56E9">
      <w:pPr>
        <w:pStyle w:val="EinfAbs"/>
        <w:suppressAutoHyphens/>
        <w:spacing w:after="113"/>
        <w:jc w:val="center"/>
        <w:rPr>
          <w:rFonts w:ascii="Calibri" w:hAnsi="Calibri" w:cs="Calibri"/>
          <w:lang w:val="tr-TR"/>
        </w:rPr>
      </w:pPr>
      <w:r>
        <w:rPr>
          <w:noProof/>
        </w:rPr>
        <w:drawing>
          <wp:inline distT="0" distB="0" distL="0" distR="0" wp14:anchorId="5D8CD455" wp14:editId="4C5763F6">
            <wp:extent cx="3112699" cy="2304000"/>
            <wp:effectExtent l="0" t="0" r="0" b="127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699" cy="2304000"/>
                    </a:xfrm>
                    <a:prstGeom prst="rect">
                      <a:avLst/>
                    </a:prstGeom>
                    <a:noFill/>
                    <a:ln>
                      <a:noFill/>
                    </a:ln>
                  </pic:spPr>
                </pic:pic>
              </a:graphicData>
            </a:graphic>
          </wp:inline>
        </w:drawing>
      </w:r>
    </w:p>
    <w:p w14:paraId="4D38333E"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3. Beyin gece, gün boyunca olduğundan daha aktif. Geceleri dinlendiğini sandığımız beynimiz yoksa bizi daha mı çok yoruyor?</w:t>
      </w:r>
    </w:p>
    <w:p w14:paraId="45C2D200" w14:textId="503A63A1" w:rsidR="002F56E9" w:rsidRPr="007669AE" w:rsidRDefault="007D5556" w:rsidP="007D5556">
      <w:pPr>
        <w:pStyle w:val="EinfAbs"/>
        <w:suppressAutoHyphens/>
        <w:spacing w:after="113"/>
        <w:jc w:val="center"/>
        <w:rPr>
          <w:rFonts w:ascii="Calibri" w:hAnsi="Calibri" w:cs="Calibri"/>
          <w:lang w:val="tr-TR"/>
        </w:rPr>
      </w:pPr>
      <w:r>
        <w:rPr>
          <w:noProof/>
        </w:rPr>
        <w:drawing>
          <wp:inline distT="0" distB="0" distL="0" distR="0" wp14:anchorId="6B0CEF3A" wp14:editId="1C56E337">
            <wp:extent cx="3837940" cy="2302510"/>
            <wp:effectExtent l="0" t="0" r="0" b="254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7940" cy="2302510"/>
                    </a:xfrm>
                    <a:prstGeom prst="rect">
                      <a:avLst/>
                    </a:prstGeom>
                    <a:noFill/>
                    <a:ln>
                      <a:noFill/>
                    </a:ln>
                  </pic:spPr>
                </pic:pic>
              </a:graphicData>
            </a:graphic>
          </wp:inline>
        </w:drawing>
      </w:r>
    </w:p>
    <w:p w14:paraId="67E01979"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4. “Doğum unutkanlığı” denilen durum annenin tüm acılarını unutturur. Bu rahmeti sağlayan sistemin işleyişi nasıl?</w:t>
      </w:r>
    </w:p>
    <w:p w14:paraId="6A7818A8" w14:textId="65418EF1" w:rsidR="007D5556" w:rsidRPr="007669AE" w:rsidRDefault="000D54E1" w:rsidP="000D54E1">
      <w:pPr>
        <w:pStyle w:val="EinfAbs"/>
        <w:suppressAutoHyphens/>
        <w:spacing w:after="113"/>
        <w:jc w:val="center"/>
        <w:rPr>
          <w:rFonts w:ascii="Calibri" w:hAnsi="Calibri" w:cs="Calibri"/>
          <w:lang w:val="tr-TR"/>
        </w:rPr>
      </w:pPr>
      <w:r>
        <w:rPr>
          <w:noProof/>
        </w:rPr>
        <w:drawing>
          <wp:inline distT="0" distB="0" distL="0" distR="0" wp14:anchorId="1F15ADC3" wp14:editId="7359F7D2">
            <wp:extent cx="3809365" cy="2535555"/>
            <wp:effectExtent l="0" t="0" r="63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9365" cy="2535555"/>
                    </a:xfrm>
                    <a:prstGeom prst="rect">
                      <a:avLst/>
                    </a:prstGeom>
                    <a:noFill/>
                    <a:ln>
                      <a:noFill/>
                    </a:ln>
                  </pic:spPr>
                </pic:pic>
              </a:graphicData>
            </a:graphic>
          </wp:inline>
        </w:drawing>
      </w:r>
    </w:p>
    <w:p w14:paraId="79945139" w14:textId="77777777" w:rsidR="00BC7BA4" w:rsidRDefault="00BC7BA4" w:rsidP="00A07EC0">
      <w:pPr>
        <w:pStyle w:val="EinfAbs"/>
        <w:suppressAutoHyphens/>
        <w:spacing w:after="113"/>
        <w:rPr>
          <w:rFonts w:ascii="Calibri" w:hAnsi="Calibri" w:cs="Calibri"/>
          <w:lang w:val="tr-TR"/>
        </w:rPr>
      </w:pPr>
    </w:p>
    <w:p w14:paraId="05839CA4" w14:textId="77777777" w:rsidR="00BC7BA4" w:rsidRDefault="00BC7BA4" w:rsidP="00A07EC0">
      <w:pPr>
        <w:pStyle w:val="EinfAbs"/>
        <w:suppressAutoHyphens/>
        <w:spacing w:after="113"/>
        <w:rPr>
          <w:rFonts w:ascii="Calibri" w:hAnsi="Calibri" w:cs="Calibri"/>
          <w:lang w:val="tr-TR"/>
        </w:rPr>
      </w:pPr>
    </w:p>
    <w:p w14:paraId="63434AA5" w14:textId="77777777" w:rsidR="00BC7BA4" w:rsidRDefault="00BC7BA4" w:rsidP="00A07EC0">
      <w:pPr>
        <w:pStyle w:val="EinfAbs"/>
        <w:suppressAutoHyphens/>
        <w:spacing w:after="113"/>
        <w:rPr>
          <w:rFonts w:ascii="Calibri" w:hAnsi="Calibri" w:cs="Calibri"/>
          <w:lang w:val="tr-TR"/>
        </w:rPr>
      </w:pPr>
    </w:p>
    <w:p w14:paraId="382B3501" w14:textId="251CF72D"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5. Ortalama bir insan günde 60-100 saç teli kaybeder. Buna rağmen neden kel değiliz?</w:t>
      </w:r>
    </w:p>
    <w:p w14:paraId="09F411C2" w14:textId="6C17EEE7" w:rsidR="000D54E1" w:rsidRPr="007669AE" w:rsidRDefault="00BC7BA4" w:rsidP="00BC7BA4">
      <w:pPr>
        <w:pStyle w:val="EinfAbs"/>
        <w:suppressAutoHyphens/>
        <w:spacing w:after="113"/>
        <w:jc w:val="center"/>
        <w:rPr>
          <w:rFonts w:ascii="Calibri" w:hAnsi="Calibri" w:cs="Calibri"/>
          <w:lang w:val="tr-TR"/>
        </w:rPr>
      </w:pPr>
      <w:r>
        <w:rPr>
          <w:noProof/>
        </w:rPr>
        <w:drawing>
          <wp:inline distT="0" distB="0" distL="0" distR="0" wp14:anchorId="6D35086E" wp14:editId="380FA46C">
            <wp:extent cx="4018280" cy="2259330"/>
            <wp:effectExtent l="0" t="0" r="1270" b="7620"/>
            <wp:docPr id="5" name="Resim 1" descr="giyim, moda aksesuar, baş ör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descr="giyim, moda aksesuar, baş örtüsü, kişi, şahıs içeren bir resim&#10;&#10;Açıklama otomatik olarak oluşturul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280" cy="2259330"/>
                    </a:xfrm>
                    <a:prstGeom prst="rect">
                      <a:avLst/>
                    </a:prstGeom>
                    <a:noFill/>
                    <a:ln>
                      <a:noFill/>
                    </a:ln>
                  </pic:spPr>
                </pic:pic>
              </a:graphicData>
            </a:graphic>
          </wp:inline>
        </w:drawing>
      </w:r>
    </w:p>
    <w:p w14:paraId="66544B26"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6. En büyük iç organımız ince bağırsağımızdır. Yaklaşık 7 metre uzunluğundadır.</w:t>
      </w:r>
      <w:r w:rsidRPr="007669AE">
        <w:rPr>
          <w:rFonts w:ascii="Calibri" w:hAnsi="Calibri" w:cs="Calibri"/>
          <w:lang w:val="tr-TR"/>
        </w:rPr>
        <w:tab/>
        <w:t>4 insan boyu olan ince bağırsak nasıl olur da insan bedenine sığabiliyor?</w:t>
      </w:r>
    </w:p>
    <w:p w14:paraId="5F902606" w14:textId="14E08853" w:rsidR="00BC7BA4" w:rsidRPr="007669AE" w:rsidRDefault="00AE5B40" w:rsidP="00AE5B40">
      <w:pPr>
        <w:pStyle w:val="EinfAbs"/>
        <w:suppressAutoHyphens/>
        <w:spacing w:after="113"/>
        <w:jc w:val="center"/>
        <w:rPr>
          <w:rFonts w:ascii="Calibri" w:hAnsi="Calibri" w:cs="Calibri"/>
          <w:lang w:val="tr-TR"/>
        </w:rPr>
      </w:pPr>
      <w:r>
        <w:rPr>
          <w:noProof/>
        </w:rPr>
        <w:drawing>
          <wp:inline distT="0" distB="0" distL="0" distR="0" wp14:anchorId="04DA9719" wp14:editId="50E33D5F">
            <wp:extent cx="4186555" cy="2353945"/>
            <wp:effectExtent l="0" t="0" r="4445" b="8255"/>
            <wp:docPr id="6" name="Resim 1" descr="jellyfish, omurgasız, selentere, deniz omurgasızl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descr="jellyfish, omurgasız, selentere, deniz omurgasızları içeren bir resim&#10;&#10;Açıklama otomatik olarak oluşturuldu"/>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6555" cy="2353945"/>
                    </a:xfrm>
                    <a:prstGeom prst="rect">
                      <a:avLst/>
                    </a:prstGeom>
                    <a:noFill/>
                    <a:ln>
                      <a:noFill/>
                    </a:ln>
                  </pic:spPr>
                </pic:pic>
              </a:graphicData>
            </a:graphic>
          </wp:inline>
        </w:drawing>
      </w:r>
    </w:p>
    <w:p w14:paraId="3D8745C8" w14:textId="7B3CD844"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7. İnsan kalbinin oluşturduğu basınç, kanı 10 metre yüksekliğe fışkırtmaya yeterlidir. Bu tazyikle akan kanı damarda tutan yapı nedir?</w:t>
      </w:r>
    </w:p>
    <w:p w14:paraId="7F149E08" w14:textId="517B4EE6" w:rsidR="00AE5B40" w:rsidRPr="007669AE" w:rsidRDefault="00412665" w:rsidP="00412665">
      <w:pPr>
        <w:pStyle w:val="EinfAbs"/>
        <w:suppressAutoHyphens/>
        <w:spacing w:after="113"/>
        <w:jc w:val="center"/>
        <w:rPr>
          <w:rFonts w:ascii="Calibri" w:hAnsi="Calibri" w:cs="Calibri"/>
          <w:lang w:val="tr-TR"/>
        </w:rPr>
      </w:pPr>
      <w:r>
        <w:rPr>
          <w:noProof/>
        </w:rPr>
        <w:drawing>
          <wp:inline distT="0" distB="0" distL="0" distR="0" wp14:anchorId="028EB496" wp14:editId="674271A5">
            <wp:extent cx="2831049" cy="2427005"/>
            <wp:effectExtent l="0" t="0" r="7620" b="0"/>
            <wp:docPr id="7" name="Resim 1" descr="tıbbi görüntüleme, röntgen fil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 descr="tıbbi görüntüleme, röntgen filmi içeren bir resim&#10;&#10;Açıklama otomatik olarak oluşturuld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222" cy="2428011"/>
                    </a:xfrm>
                    <a:prstGeom prst="rect">
                      <a:avLst/>
                    </a:prstGeom>
                    <a:noFill/>
                    <a:ln>
                      <a:noFill/>
                    </a:ln>
                  </pic:spPr>
                </pic:pic>
              </a:graphicData>
            </a:graphic>
          </wp:inline>
        </w:drawing>
      </w:r>
    </w:p>
    <w:p w14:paraId="7C709746"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lastRenderedPageBreak/>
        <w:t>8. Midemizdeki asit bir metali eritebilecek kadar kuvvetlidir. Peki neden her an mide delinmesi durumunu yaşamıyoruz?</w:t>
      </w:r>
    </w:p>
    <w:p w14:paraId="049CDDCE" w14:textId="3075CD7A" w:rsidR="00412665" w:rsidRPr="007669AE" w:rsidRDefault="00CF2B73" w:rsidP="00CF2B73">
      <w:pPr>
        <w:pStyle w:val="EinfAbs"/>
        <w:suppressAutoHyphens/>
        <w:spacing w:after="113"/>
        <w:jc w:val="center"/>
        <w:rPr>
          <w:rFonts w:ascii="Calibri" w:hAnsi="Calibri" w:cs="Calibri"/>
          <w:lang w:val="tr-TR"/>
        </w:rPr>
      </w:pPr>
      <w:r>
        <w:rPr>
          <w:noProof/>
        </w:rPr>
        <w:drawing>
          <wp:inline distT="0" distB="0" distL="0" distR="0" wp14:anchorId="325883A2" wp14:editId="2C595BCB">
            <wp:extent cx="3355340" cy="3355340"/>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5340" cy="3355340"/>
                    </a:xfrm>
                    <a:prstGeom prst="rect">
                      <a:avLst/>
                    </a:prstGeom>
                    <a:noFill/>
                    <a:ln>
                      <a:noFill/>
                    </a:ln>
                  </pic:spPr>
                </pic:pic>
              </a:graphicData>
            </a:graphic>
          </wp:inline>
        </w:drawing>
      </w:r>
    </w:p>
    <w:p w14:paraId="686E3B04"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9. İnsan vücudundaki damarların toplam uzunluğunun yaklaşık 96,500 km olduğu tahmin ediliyor. Damarlar birbirine dolaşmadan nasıl durabiliyor?</w:t>
      </w:r>
    </w:p>
    <w:p w14:paraId="20D87DA8" w14:textId="05BA4C08" w:rsidR="00CF2B73" w:rsidRPr="007669AE" w:rsidRDefault="00DC2EA4" w:rsidP="00DC2EA4">
      <w:pPr>
        <w:pStyle w:val="EinfAbs"/>
        <w:suppressAutoHyphens/>
        <w:spacing w:after="113"/>
        <w:jc w:val="center"/>
        <w:rPr>
          <w:rFonts w:ascii="Calibri" w:hAnsi="Calibri" w:cs="Calibri"/>
          <w:lang w:val="tr-TR"/>
        </w:rPr>
      </w:pPr>
      <w:r>
        <w:rPr>
          <w:noProof/>
        </w:rPr>
        <w:drawing>
          <wp:inline distT="0" distB="0" distL="0" distR="0" wp14:anchorId="5703774B" wp14:editId="3B044E6A">
            <wp:extent cx="4359275" cy="2734310"/>
            <wp:effectExtent l="0" t="0" r="3175" b="8890"/>
            <wp:docPr id="9" name="Resim 1" descr="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 descr="sanat içeren bir resim&#10;&#10;Açıklama otomatik olarak oluşturuldu"/>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275" cy="2734310"/>
                    </a:xfrm>
                    <a:prstGeom prst="rect">
                      <a:avLst/>
                    </a:prstGeom>
                    <a:noFill/>
                    <a:ln>
                      <a:noFill/>
                    </a:ln>
                  </pic:spPr>
                </pic:pic>
              </a:graphicData>
            </a:graphic>
          </wp:inline>
        </w:drawing>
      </w:r>
    </w:p>
    <w:p w14:paraId="3AE9DCB2" w14:textId="77777777" w:rsidR="00CD0918" w:rsidRDefault="00CD0918" w:rsidP="00A07EC0">
      <w:pPr>
        <w:pStyle w:val="EinfAbs"/>
        <w:suppressAutoHyphens/>
        <w:spacing w:after="113"/>
        <w:rPr>
          <w:rFonts w:ascii="Calibri" w:hAnsi="Calibri" w:cs="Calibri"/>
          <w:lang w:val="tr-TR"/>
        </w:rPr>
      </w:pPr>
    </w:p>
    <w:p w14:paraId="62FF3552" w14:textId="77777777" w:rsidR="00CD0918" w:rsidRDefault="00CD0918" w:rsidP="00A07EC0">
      <w:pPr>
        <w:pStyle w:val="EinfAbs"/>
        <w:suppressAutoHyphens/>
        <w:spacing w:after="113"/>
        <w:rPr>
          <w:rFonts w:ascii="Calibri" w:hAnsi="Calibri" w:cs="Calibri"/>
          <w:lang w:val="tr-TR"/>
        </w:rPr>
      </w:pPr>
    </w:p>
    <w:p w14:paraId="5DC3A89E" w14:textId="77777777" w:rsidR="00CD0918" w:rsidRDefault="00CD0918" w:rsidP="00A07EC0">
      <w:pPr>
        <w:pStyle w:val="EinfAbs"/>
        <w:suppressAutoHyphens/>
        <w:spacing w:after="113"/>
        <w:rPr>
          <w:rFonts w:ascii="Calibri" w:hAnsi="Calibri" w:cs="Calibri"/>
          <w:lang w:val="tr-TR"/>
        </w:rPr>
      </w:pPr>
    </w:p>
    <w:p w14:paraId="4D39E6C3" w14:textId="77777777" w:rsidR="00CD0918" w:rsidRDefault="00CD0918" w:rsidP="00A07EC0">
      <w:pPr>
        <w:pStyle w:val="EinfAbs"/>
        <w:suppressAutoHyphens/>
        <w:spacing w:after="113"/>
        <w:rPr>
          <w:rFonts w:ascii="Calibri" w:hAnsi="Calibri" w:cs="Calibri"/>
          <w:lang w:val="tr-TR"/>
        </w:rPr>
      </w:pPr>
    </w:p>
    <w:p w14:paraId="34EBB309" w14:textId="77777777" w:rsidR="00CD0918" w:rsidRDefault="00CD0918" w:rsidP="00A07EC0">
      <w:pPr>
        <w:pStyle w:val="EinfAbs"/>
        <w:suppressAutoHyphens/>
        <w:spacing w:after="113"/>
        <w:rPr>
          <w:rFonts w:ascii="Calibri" w:hAnsi="Calibri" w:cs="Calibri"/>
          <w:lang w:val="tr-TR"/>
        </w:rPr>
      </w:pPr>
    </w:p>
    <w:p w14:paraId="28F38AFB" w14:textId="77777777" w:rsidR="00CD0918" w:rsidRDefault="00CD0918" w:rsidP="00A07EC0">
      <w:pPr>
        <w:pStyle w:val="EinfAbs"/>
        <w:suppressAutoHyphens/>
        <w:spacing w:after="113"/>
        <w:rPr>
          <w:rFonts w:ascii="Calibri" w:hAnsi="Calibri" w:cs="Calibri"/>
          <w:lang w:val="tr-TR"/>
        </w:rPr>
      </w:pPr>
    </w:p>
    <w:p w14:paraId="557B2E26" w14:textId="5140406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lastRenderedPageBreak/>
        <w:t>10. Bilim adamları, karaciğerin 500’ün üzerinde fonksiyonunu bulmuşlardır. Karaciğer olmadan ne kadar süre yaşayabiliriz?</w:t>
      </w:r>
    </w:p>
    <w:p w14:paraId="53513B82" w14:textId="78C1A3A7" w:rsidR="00DC2EA4" w:rsidRPr="007669AE" w:rsidRDefault="00CD0918" w:rsidP="00CD0918">
      <w:pPr>
        <w:pStyle w:val="EinfAbs"/>
        <w:suppressAutoHyphens/>
        <w:spacing w:after="113"/>
        <w:jc w:val="center"/>
        <w:rPr>
          <w:rFonts w:ascii="Calibri" w:hAnsi="Calibri" w:cs="Calibri"/>
          <w:lang w:val="tr-TR"/>
        </w:rPr>
      </w:pPr>
      <w:r>
        <w:rPr>
          <w:noProof/>
        </w:rPr>
        <w:drawing>
          <wp:inline distT="0" distB="0" distL="0" distR="0" wp14:anchorId="37B02D76" wp14:editId="7CCCE201">
            <wp:extent cx="3543300" cy="1991995"/>
            <wp:effectExtent l="0" t="0" r="0" b="8255"/>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1991995"/>
                    </a:xfrm>
                    <a:prstGeom prst="rect">
                      <a:avLst/>
                    </a:prstGeom>
                    <a:noFill/>
                    <a:ln>
                      <a:noFill/>
                    </a:ln>
                  </pic:spPr>
                </pic:pic>
              </a:graphicData>
            </a:graphic>
          </wp:inline>
        </w:drawing>
      </w:r>
    </w:p>
    <w:p w14:paraId="10C4190A" w14:textId="77777777" w:rsidR="00A07EC0" w:rsidRDefault="00A07EC0" w:rsidP="00A07EC0">
      <w:pPr>
        <w:pStyle w:val="EinfAbs"/>
        <w:suppressAutoHyphens/>
        <w:spacing w:after="113"/>
        <w:rPr>
          <w:rFonts w:ascii="Calibri" w:hAnsi="Calibri" w:cs="Calibri"/>
          <w:lang w:val="tr-TR"/>
        </w:rPr>
      </w:pPr>
      <w:r w:rsidRPr="007669AE">
        <w:rPr>
          <w:rFonts w:ascii="Calibri" w:hAnsi="Calibri" w:cs="Calibri"/>
          <w:lang w:val="tr-TR"/>
        </w:rPr>
        <w:t>11. İnsan akciğerinin yüzey alanı bir tenis kortunun alanı kadardır. Hangi sistem bu genişliği sağlıyor?</w:t>
      </w:r>
    </w:p>
    <w:p w14:paraId="63F28F2D" w14:textId="04962DD7" w:rsidR="00CD0918" w:rsidRPr="007669AE" w:rsidRDefault="004D3702" w:rsidP="004D3702">
      <w:pPr>
        <w:pStyle w:val="EinfAbs"/>
        <w:suppressAutoHyphens/>
        <w:spacing w:after="113"/>
        <w:jc w:val="center"/>
        <w:rPr>
          <w:rFonts w:ascii="Calibri" w:hAnsi="Calibri" w:cs="Calibri"/>
          <w:lang w:val="tr-TR"/>
        </w:rPr>
      </w:pPr>
      <w:r>
        <w:rPr>
          <w:noProof/>
        </w:rPr>
        <w:drawing>
          <wp:inline distT="0" distB="0" distL="0" distR="0" wp14:anchorId="10694BC7" wp14:editId="75EF8BBD">
            <wp:extent cx="4131945" cy="3305175"/>
            <wp:effectExtent l="0" t="0" r="1905" b="9525"/>
            <wp:docPr id="11" name="Resim 1" descr="ekran görüntüsü,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 descr="ekran görüntüsü, sanat içeren bir resim&#10;&#10;Açıklama otomatik olarak oluşturuldu"/>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1945" cy="3305175"/>
                    </a:xfrm>
                    <a:prstGeom prst="rect">
                      <a:avLst/>
                    </a:prstGeom>
                    <a:noFill/>
                    <a:ln>
                      <a:noFill/>
                    </a:ln>
                  </pic:spPr>
                </pic:pic>
              </a:graphicData>
            </a:graphic>
          </wp:inline>
        </w:drawing>
      </w:r>
    </w:p>
    <w:p w14:paraId="25DB81F2" w14:textId="77777777" w:rsidR="00A07EC0" w:rsidRPr="007669AE" w:rsidRDefault="00A07EC0" w:rsidP="007616D9">
      <w:pPr>
        <w:pStyle w:val="EinfAbs"/>
        <w:suppressAutoHyphens/>
        <w:spacing w:after="113"/>
        <w:ind w:firstLine="283"/>
        <w:jc w:val="both"/>
        <w:rPr>
          <w:rFonts w:ascii="Calibri" w:hAnsi="Calibri" w:cs="Calibri"/>
          <w:lang w:val="tr-TR"/>
        </w:rPr>
      </w:pPr>
      <w:r w:rsidRPr="007669AE">
        <w:rPr>
          <w:rFonts w:ascii="Calibri" w:hAnsi="Calibri" w:cs="Calibri"/>
          <w:i/>
          <w:iCs/>
          <w:lang w:val="tr-TR"/>
        </w:rPr>
        <w:t>“Eğer Allah’ın nimetini saymaya kalkışacak olursanız, onu bir genelleme yaparak bile sayamazsınız. Gerçekten Allah, bağışlayandır, esirgeyendir.”</w:t>
      </w:r>
      <w:r w:rsidRPr="007669AE">
        <w:rPr>
          <w:rFonts w:ascii="Calibri" w:hAnsi="Calibri" w:cs="Calibri"/>
          <w:i/>
          <w:iCs/>
          <w:color w:val="CD1619"/>
          <w:vertAlign w:val="superscript"/>
          <w:lang w:val="tr-TR"/>
        </w:rPr>
        <w:t>2</w:t>
      </w:r>
      <w:r w:rsidRPr="007669AE">
        <w:rPr>
          <w:rFonts w:ascii="Calibri" w:hAnsi="Calibri" w:cs="Calibri"/>
          <w:lang w:val="tr-TR"/>
        </w:rPr>
        <w:t xml:space="preserve"> Bunlar gibi nice mucizevi bilgiler insan vücudunda hâlâ keşfedilmeyi bekliyor.</w:t>
      </w:r>
    </w:p>
    <w:p w14:paraId="689CF6FA" w14:textId="7114DB6E" w:rsidR="00A07EC0" w:rsidRPr="007669AE" w:rsidRDefault="00A07EC0" w:rsidP="007616D9">
      <w:pPr>
        <w:ind w:firstLine="113"/>
        <w:jc w:val="both"/>
        <w:rPr>
          <w:rFonts w:ascii="Calibri" w:hAnsi="Calibri" w:cs="Calibri"/>
          <w:sz w:val="24"/>
          <w:szCs w:val="24"/>
          <w:lang w:val="tr-TR"/>
        </w:rPr>
      </w:pPr>
      <w:r w:rsidRPr="007669AE">
        <w:rPr>
          <w:rFonts w:ascii="Calibri" w:hAnsi="Calibri" w:cs="Calibri"/>
          <w:sz w:val="24"/>
          <w:szCs w:val="24"/>
          <w:lang w:val="tr-TR"/>
        </w:rPr>
        <w:t>Modern tıbbın ve bilimin bu denli geliştiği, bilgiye ulaşımın bu kadar kolay olduğu çağda insanın yaratılışının mucizeliğini görmek adına dergimizin sonraki sayılarında sistemleri ve organları daha detaylı şekilde ele alacağız.</w:t>
      </w:r>
    </w:p>
    <w:p w14:paraId="77DA239D" w14:textId="77777777" w:rsidR="00602524" w:rsidRDefault="00A07EC0" w:rsidP="00602524">
      <w:pPr>
        <w:pStyle w:val="EinfAbs"/>
        <w:numPr>
          <w:ilvl w:val="0"/>
          <w:numId w:val="2"/>
        </w:numPr>
        <w:jc w:val="both"/>
        <w:rPr>
          <w:rFonts w:ascii="EB Garamond" w:hAnsi="EB Garamond" w:cs="EB Garamond"/>
          <w:sz w:val="14"/>
          <w:szCs w:val="14"/>
          <w:lang w:val="tr-TR"/>
        </w:rPr>
      </w:pPr>
      <w:proofErr w:type="spellStart"/>
      <w:r>
        <w:rPr>
          <w:rFonts w:ascii="EB Garamond" w:hAnsi="EB Garamond" w:cs="EB Garamond"/>
          <w:sz w:val="14"/>
          <w:szCs w:val="14"/>
          <w:lang w:val="tr-TR"/>
        </w:rPr>
        <w:t>Hicr</w:t>
      </w:r>
      <w:proofErr w:type="spellEnd"/>
      <w:r>
        <w:rPr>
          <w:rFonts w:ascii="EB Garamond" w:hAnsi="EB Garamond" w:cs="EB Garamond"/>
          <w:sz w:val="14"/>
          <w:szCs w:val="14"/>
          <w:lang w:val="tr-TR"/>
        </w:rPr>
        <w:t>, 86</w:t>
      </w:r>
    </w:p>
    <w:p w14:paraId="6874051C" w14:textId="066BFD1E" w:rsidR="00A07EC0" w:rsidRPr="00602524" w:rsidRDefault="00A07EC0" w:rsidP="00602524">
      <w:pPr>
        <w:pStyle w:val="EinfAbs"/>
        <w:numPr>
          <w:ilvl w:val="0"/>
          <w:numId w:val="2"/>
        </w:numPr>
        <w:jc w:val="both"/>
        <w:rPr>
          <w:rFonts w:ascii="EB Garamond" w:hAnsi="EB Garamond" w:cs="EB Garamond"/>
          <w:sz w:val="14"/>
          <w:szCs w:val="14"/>
          <w:lang w:val="tr-TR"/>
        </w:rPr>
      </w:pPr>
      <w:proofErr w:type="spellStart"/>
      <w:r w:rsidRPr="00602524">
        <w:rPr>
          <w:rFonts w:ascii="EB Garamond" w:hAnsi="EB Garamond" w:cs="EB Garamond"/>
          <w:sz w:val="14"/>
          <w:szCs w:val="14"/>
          <w:lang w:val="tr-TR"/>
        </w:rPr>
        <w:t>Nahl</w:t>
      </w:r>
      <w:proofErr w:type="spellEnd"/>
      <w:r w:rsidRPr="00602524">
        <w:rPr>
          <w:rFonts w:ascii="EB Garamond" w:hAnsi="EB Garamond" w:cs="EB Garamond"/>
          <w:sz w:val="14"/>
          <w:szCs w:val="14"/>
          <w:lang w:val="tr-TR"/>
        </w:rPr>
        <w:t>, 18</w:t>
      </w:r>
    </w:p>
    <w:sectPr w:rsidR="00A07EC0" w:rsidRPr="00602524" w:rsidSect="000434DD">
      <w:headerReference w:type="default" r:id="rId19"/>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5F81" w14:textId="77777777" w:rsidR="00C84E67" w:rsidRDefault="00C84E67" w:rsidP="00C84E67">
      <w:pPr>
        <w:spacing w:after="0" w:line="240" w:lineRule="auto"/>
      </w:pPr>
      <w:r>
        <w:separator/>
      </w:r>
    </w:p>
  </w:endnote>
  <w:endnote w:type="continuationSeparator" w:id="0">
    <w:p w14:paraId="689155A0" w14:textId="77777777" w:rsidR="00C84E67" w:rsidRDefault="00C84E67" w:rsidP="00C8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EB Garamond ExtraBold">
    <w:charset w:val="00"/>
    <w:family w:val="auto"/>
    <w:pitch w:val="variable"/>
    <w:sig w:usb0="E00002FF" w:usb1="02000413" w:usb2="00000000" w:usb3="00000000" w:csb0="0000019F" w:csb1="00000000"/>
  </w:font>
  <w:font w:name="EB Garamond">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A5D0E" w14:textId="77777777" w:rsidR="00C84E67" w:rsidRDefault="00C84E67" w:rsidP="00C84E67">
      <w:pPr>
        <w:spacing w:after="0" w:line="240" w:lineRule="auto"/>
      </w:pPr>
      <w:r>
        <w:separator/>
      </w:r>
    </w:p>
  </w:footnote>
  <w:footnote w:type="continuationSeparator" w:id="0">
    <w:p w14:paraId="2162F872" w14:textId="77777777" w:rsidR="00C84E67" w:rsidRDefault="00C84E67" w:rsidP="00C84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5F9D" w14:textId="1AE8DC79" w:rsidR="00C84E67" w:rsidRPr="000C6F5E" w:rsidRDefault="000C6F5E" w:rsidP="000C6F5E">
    <w:pPr>
      <w:pStyle w:val="stBilgi"/>
      <w:jc w:val="right"/>
      <w:rPr>
        <w:b/>
        <w:bCs/>
        <w:sz w:val="34"/>
        <w:szCs w:val="34"/>
      </w:rPr>
    </w:pPr>
    <w:r w:rsidRPr="000C6F5E">
      <w:rPr>
        <w:b/>
        <w:bCs/>
        <w:sz w:val="34"/>
        <w:szCs w:val="34"/>
      </w:rPr>
      <w:t>TEFEKKÜR</w:t>
    </w:r>
  </w:p>
  <w:p w14:paraId="18868702" w14:textId="77777777" w:rsidR="00C84E67" w:rsidRDefault="00C84E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8380E"/>
    <w:multiLevelType w:val="hybridMultilevel"/>
    <w:tmpl w:val="3870AD2A"/>
    <w:lvl w:ilvl="0" w:tplc="E8EE9A7E">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 w15:restartNumberingAfterBreak="0">
    <w:nsid w:val="21D5183B"/>
    <w:multiLevelType w:val="hybridMultilevel"/>
    <w:tmpl w:val="6C5C6E46"/>
    <w:lvl w:ilvl="0" w:tplc="041F000F">
      <w:start w:val="1"/>
      <w:numFmt w:val="decimal"/>
      <w:lvlText w:val="%1."/>
      <w:lvlJc w:val="left"/>
      <w:pPr>
        <w:ind w:left="833" w:hanging="360"/>
      </w:p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num w:numId="1" w16cid:durableId="1524898459">
    <w:abstractNumId w:val="0"/>
  </w:num>
  <w:num w:numId="2" w16cid:durableId="501243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1B6"/>
    <w:rsid w:val="000434DD"/>
    <w:rsid w:val="00085B38"/>
    <w:rsid w:val="000B01B6"/>
    <w:rsid w:val="000B51CA"/>
    <w:rsid w:val="000C6F5E"/>
    <w:rsid w:val="000D54E1"/>
    <w:rsid w:val="00110DE8"/>
    <w:rsid w:val="0018206D"/>
    <w:rsid w:val="002716CF"/>
    <w:rsid w:val="002B1673"/>
    <w:rsid w:val="002F56E9"/>
    <w:rsid w:val="003C55CF"/>
    <w:rsid w:val="003C788A"/>
    <w:rsid w:val="00412665"/>
    <w:rsid w:val="004D1124"/>
    <w:rsid w:val="004D3702"/>
    <w:rsid w:val="004E0801"/>
    <w:rsid w:val="00503387"/>
    <w:rsid w:val="005809DE"/>
    <w:rsid w:val="00602524"/>
    <w:rsid w:val="007522BA"/>
    <w:rsid w:val="007616D9"/>
    <w:rsid w:val="007642D7"/>
    <w:rsid w:val="007669AE"/>
    <w:rsid w:val="007C523A"/>
    <w:rsid w:val="007D5556"/>
    <w:rsid w:val="009C48D1"/>
    <w:rsid w:val="00A07EC0"/>
    <w:rsid w:val="00AC2165"/>
    <w:rsid w:val="00AE5B40"/>
    <w:rsid w:val="00BA372B"/>
    <w:rsid w:val="00BC7BA4"/>
    <w:rsid w:val="00BD2004"/>
    <w:rsid w:val="00C805BB"/>
    <w:rsid w:val="00C84E67"/>
    <w:rsid w:val="00CD0918"/>
    <w:rsid w:val="00CF2B73"/>
    <w:rsid w:val="00DC2EA4"/>
    <w:rsid w:val="00F41F8E"/>
    <w:rsid w:val="00F579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B9735"/>
  <w15:chartTrackingRefBased/>
  <w15:docId w15:val="{2427D31E-EF68-44FA-B23F-E3C628180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B01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0B01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0B01B6"/>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0B01B6"/>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0B01B6"/>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0B01B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B01B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B01B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B01B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01B6"/>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0B01B6"/>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0B01B6"/>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0B01B6"/>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0B01B6"/>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0B01B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B01B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B01B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B01B6"/>
    <w:rPr>
      <w:rFonts w:eastAsiaTheme="majorEastAsia" w:cstheme="majorBidi"/>
      <w:color w:val="272727" w:themeColor="text1" w:themeTint="D8"/>
    </w:rPr>
  </w:style>
  <w:style w:type="paragraph" w:styleId="KonuBal">
    <w:name w:val="Title"/>
    <w:basedOn w:val="Normal"/>
    <w:next w:val="Normal"/>
    <w:link w:val="KonuBalChar"/>
    <w:uiPriority w:val="10"/>
    <w:qFormat/>
    <w:rsid w:val="000B01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B01B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B01B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B01B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B01B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B01B6"/>
    <w:rPr>
      <w:i/>
      <w:iCs/>
      <w:color w:val="404040" w:themeColor="text1" w:themeTint="BF"/>
    </w:rPr>
  </w:style>
  <w:style w:type="paragraph" w:styleId="ListeParagraf">
    <w:name w:val="List Paragraph"/>
    <w:basedOn w:val="Normal"/>
    <w:uiPriority w:val="34"/>
    <w:qFormat/>
    <w:rsid w:val="000B01B6"/>
    <w:pPr>
      <w:ind w:left="720"/>
      <w:contextualSpacing/>
    </w:pPr>
  </w:style>
  <w:style w:type="character" w:styleId="GlVurgulama">
    <w:name w:val="Intense Emphasis"/>
    <w:basedOn w:val="VarsaylanParagrafYazTipi"/>
    <w:uiPriority w:val="21"/>
    <w:qFormat/>
    <w:rsid w:val="000B01B6"/>
    <w:rPr>
      <w:i/>
      <w:iCs/>
      <w:color w:val="2F5496" w:themeColor="accent1" w:themeShade="BF"/>
    </w:rPr>
  </w:style>
  <w:style w:type="paragraph" w:styleId="GlAlnt">
    <w:name w:val="Intense Quote"/>
    <w:basedOn w:val="Normal"/>
    <w:next w:val="Normal"/>
    <w:link w:val="GlAlntChar"/>
    <w:uiPriority w:val="30"/>
    <w:qFormat/>
    <w:rsid w:val="000B01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0B01B6"/>
    <w:rPr>
      <w:i/>
      <w:iCs/>
      <w:color w:val="2F5496" w:themeColor="accent1" w:themeShade="BF"/>
    </w:rPr>
  </w:style>
  <w:style w:type="character" w:styleId="GlBavuru">
    <w:name w:val="Intense Reference"/>
    <w:basedOn w:val="VarsaylanParagrafYazTipi"/>
    <w:uiPriority w:val="32"/>
    <w:qFormat/>
    <w:rsid w:val="000B01B6"/>
    <w:rPr>
      <w:b/>
      <w:bCs/>
      <w:smallCaps/>
      <w:color w:val="2F5496" w:themeColor="accent1" w:themeShade="BF"/>
      <w:spacing w:val="5"/>
    </w:rPr>
  </w:style>
  <w:style w:type="paragraph" w:customStyle="1" w:styleId="EinfAbs">
    <w:name w:val="[Einf. Abs.]"/>
    <w:basedOn w:val="Normal"/>
    <w:uiPriority w:val="99"/>
    <w:rsid w:val="000B01B6"/>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paragraph" w:styleId="stBilgi">
    <w:name w:val="header"/>
    <w:basedOn w:val="Normal"/>
    <w:link w:val="stBilgiChar"/>
    <w:uiPriority w:val="99"/>
    <w:unhideWhenUsed/>
    <w:rsid w:val="00C84E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4E67"/>
  </w:style>
  <w:style w:type="paragraph" w:styleId="AltBilgi">
    <w:name w:val="footer"/>
    <w:basedOn w:val="Normal"/>
    <w:link w:val="AltBilgiChar"/>
    <w:uiPriority w:val="99"/>
    <w:unhideWhenUsed/>
    <w:rsid w:val="00C84E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4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  Çeliker</dc:creator>
  <cp:keywords/>
  <dc:description/>
  <cp:lastModifiedBy>Hikmet Doğan</cp:lastModifiedBy>
  <cp:revision>20</cp:revision>
  <dcterms:created xsi:type="dcterms:W3CDTF">2024-02-29T20:15:00Z</dcterms:created>
  <dcterms:modified xsi:type="dcterms:W3CDTF">2024-03-01T12:01:00Z</dcterms:modified>
</cp:coreProperties>
</file>