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C0A" w:rsidRDefault="00913C0A" w:rsidP="00913C0A">
      <w:pPr>
        <w:jc w:val="right"/>
        <w:rPr>
          <w:b/>
        </w:rPr>
      </w:pPr>
      <w:r>
        <w:rPr>
          <w:b/>
        </w:rPr>
        <w:t>ALINTI</w:t>
      </w:r>
    </w:p>
    <w:p w:rsidR="0086735A" w:rsidRPr="009D0072" w:rsidRDefault="00913C0A" w:rsidP="00914A68">
      <w:pPr>
        <w:jc w:val="center"/>
        <w:rPr>
          <w:b/>
        </w:rPr>
      </w:pPr>
      <w:r w:rsidRPr="009D0072">
        <w:rPr>
          <w:b/>
        </w:rPr>
        <w:t>“KABUL EDİLMİŞ BİR HACCIN KARŞILIĞI CENNETTİR”</w:t>
      </w:r>
    </w:p>
    <w:p w:rsidR="00913C0A" w:rsidRDefault="0086735A" w:rsidP="00913C0A">
      <w:pPr>
        <w:ind w:firstLine="708"/>
        <w:jc w:val="both"/>
      </w:pPr>
      <w:r w:rsidRPr="009D0072">
        <w:t xml:space="preserve">(Malî olarak) gücü yeten, uygun vakti olan ve akıl- baliğ olmuş olarak mükellef her </w:t>
      </w:r>
      <w:proofErr w:type="spellStart"/>
      <w:r w:rsidRPr="009D0072">
        <w:t>müslümana</w:t>
      </w:r>
      <w:proofErr w:type="spellEnd"/>
      <w:r w:rsidRPr="009D0072">
        <w:t xml:space="preserve"> farz olan hac ibadeti vesilesiyle kişi, bu dinin başladığı ilk merkez</w:t>
      </w:r>
      <w:r w:rsidR="009D0072">
        <w:t>i ziyaret eder. Peygamber Sallallahu Aleyhi ve Sellem’</w:t>
      </w:r>
      <w:r w:rsidRPr="009D0072">
        <w:t xml:space="preserve">in yürüdüğü yollardan yürür, çektiği sıkıntıları tefekkür eder, elini koyduğu </w:t>
      </w:r>
      <w:proofErr w:type="spellStart"/>
      <w:r w:rsidRPr="009D0072">
        <w:t>Haceru’l</w:t>
      </w:r>
      <w:proofErr w:type="spellEnd"/>
      <w:r w:rsidRPr="009D0072">
        <w:t xml:space="preserve"> </w:t>
      </w:r>
      <w:proofErr w:type="spellStart"/>
      <w:r w:rsidRPr="009D0072">
        <w:t>Esved’e</w:t>
      </w:r>
      <w:proofErr w:type="spellEnd"/>
      <w:r w:rsidRPr="009D0072">
        <w:t xml:space="preserve"> el sürerek </w:t>
      </w:r>
      <w:proofErr w:type="spellStart"/>
      <w:r w:rsidRPr="009D0072">
        <w:t>bey’at</w:t>
      </w:r>
      <w:proofErr w:type="spellEnd"/>
      <w:r w:rsidRPr="009D0072">
        <w:t xml:space="preserve"> eder, Allah Rasulü ve ashabına yapılan zulümleri hatırlayarak şirk ve şirk düzenlerinden yeniden nefret eder. Şeytanı ve şeytanî siste</w:t>
      </w:r>
      <w:bookmarkStart w:id="0" w:name="_GoBack"/>
      <w:bookmarkEnd w:id="0"/>
      <w:r w:rsidRPr="009D0072">
        <w:t>mleri taşlayarak ve ümmetle tek yürek, tek vücut olur.</w:t>
      </w:r>
    </w:p>
    <w:p w:rsidR="00913C0A" w:rsidRDefault="0086735A" w:rsidP="00913C0A">
      <w:pPr>
        <w:ind w:firstLine="708"/>
        <w:jc w:val="both"/>
      </w:pPr>
      <w:r w:rsidRPr="009D0072">
        <w:t xml:space="preserve">Bunun </w:t>
      </w:r>
      <w:r w:rsidR="00913C0A" w:rsidRPr="009D0072">
        <w:t>yanı sıra</w:t>
      </w:r>
      <w:r w:rsidRPr="009D0072">
        <w:t xml:space="preserve"> hac ve diğer ibadetlerin bir maksadı da insanı bi</w:t>
      </w:r>
      <w:r w:rsidR="009D0072">
        <w:t>r şekle büründürmek, Allah Azze ve Celle’ni</w:t>
      </w:r>
      <w:r w:rsidRPr="009D0072">
        <w:t xml:space="preserve">n seveceği bir modele girdirmektir. Bu sebeple ibadetlerin kendilerine has şekilleri vardır. Şartları ve yasakları ile sınırları çizilmiş ve bunların dışına çıkılmak sureti ile şeklinin bozulmasına izin verilmemiştir. Çünkü her bir </w:t>
      </w:r>
      <w:proofErr w:type="spellStart"/>
      <w:r w:rsidRPr="009D0072">
        <w:t>rükun</w:t>
      </w:r>
      <w:proofErr w:type="spellEnd"/>
      <w:r w:rsidRPr="009D0072">
        <w:t xml:space="preserve"> bir maksada mebnidir.</w:t>
      </w:r>
    </w:p>
    <w:p w:rsidR="00913C0A" w:rsidRDefault="0086735A" w:rsidP="00913C0A">
      <w:pPr>
        <w:ind w:firstLine="708"/>
        <w:jc w:val="both"/>
      </w:pPr>
      <w:r w:rsidRPr="009D0072">
        <w:t>Hac ibadeti i</w:t>
      </w:r>
      <w:r w:rsidR="009D0072">
        <w:t>ncelendiğinde onda, Allah Azze ve Celle’ni</w:t>
      </w:r>
      <w:r w:rsidRPr="009D0072">
        <w:t>n görmek istediği ümmet modelini görmemiz mümkündür. Kalpleri ve fiilleri aynı hedefe dönmüş, başkanı, işçisi, fakiri, zengini, kadını, erkeği hiç birisi kendini farklı veya üstün görmeyerek hepsi ku</w:t>
      </w:r>
      <w:r w:rsidR="009D0072">
        <w:t>l makamında, sadece Allah Azze ve Celle’ni</w:t>
      </w:r>
      <w:r w:rsidRPr="009D0072">
        <w:t>n önünde eğilerek diğer bütün otoriteleri reddediyorlar. Beraberce şeytana ve şeytanın uşaklarına savaş açmışlar. Ve her gün defalarca</w:t>
      </w:r>
      <w:r w:rsidR="00913C0A">
        <w:t xml:space="preserve"> </w:t>
      </w:r>
      <w:r w:rsidRPr="009D0072">
        <w:t xml:space="preserve">Rableriyle </w:t>
      </w:r>
      <w:proofErr w:type="spellStart"/>
      <w:r w:rsidRPr="009D0072">
        <w:t>bey’atlaşıyorlar</w:t>
      </w:r>
      <w:proofErr w:type="spellEnd"/>
      <w:r w:rsidRPr="009D0072">
        <w:t>. Ölümüne kadar yolundan ayrılmayıp düşmanları ile savaşacaklar</w:t>
      </w:r>
      <w:r w:rsidR="009D0072">
        <w:t>ına söz veriyorlar. Allah Azze ve Celle’ni</w:t>
      </w:r>
      <w:r w:rsidRPr="009D0072">
        <w:t xml:space="preserve">n emirlerine karşı son derece hassas ve bağlı, O’ndan gayrı her şeyden yüz çevirmiş olarak, O’nun rahmetini dünyadan ve içindeki her şeyden daha çok istiyorlar. Ve o rahmete ulaşabilmek için </w:t>
      </w:r>
      <w:proofErr w:type="spellStart"/>
      <w:r w:rsidRPr="009D0072">
        <w:t>mübahlardan</w:t>
      </w:r>
      <w:proofErr w:type="spellEnd"/>
      <w:r w:rsidRPr="009D0072">
        <w:t xml:space="preserve"> bile</w:t>
      </w:r>
      <w:r w:rsidR="009D0072">
        <w:t xml:space="preserve"> yüz çevirmişler. O Allah Azze ve Celle</w:t>
      </w:r>
      <w:r w:rsidRPr="009D0072">
        <w:t xml:space="preserve"> ile hemhâl olabilmek için secde ederken, dua ederken, gözyaşı dökerken kimseden çekinmeyecek bir ihlâsa ermişler ve ümmet olmuş daima hareket halinde sel gibi akmaktadırlar.</w:t>
      </w:r>
    </w:p>
    <w:p w:rsidR="00913C0A" w:rsidRDefault="0086735A" w:rsidP="00913C0A">
      <w:pPr>
        <w:ind w:firstLine="708"/>
        <w:jc w:val="both"/>
      </w:pPr>
      <w:r w:rsidRPr="009D0072">
        <w:t xml:space="preserve">Bu haliyle her bir fert, Rabbiyle ve </w:t>
      </w:r>
      <w:r w:rsidR="009D0072" w:rsidRPr="009D0072">
        <w:t>Müslümanlarla</w:t>
      </w:r>
      <w:r w:rsidRPr="009D0072">
        <w:t xml:space="preserve"> tam bir bütünlük arz eder. Ve topluca gerçekleştirilen bu ibadetin her bir parçası bu muhteşem görüntüyü tamamlıyor.</w:t>
      </w:r>
    </w:p>
    <w:p w:rsidR="00913C0A" w:rsidRDefault="0086735A" w:rsidP="00913C0A">
      <w:pPr>
        <w:ind w:firstLine="708"/>
        <w:jc w:val="both"/>
      </w:pPr>
      <w:r w:rsidRPr="009D0072">
        <w:rPr>
          <w:i/>
          <w:iCs/>
        </w:rPr>
        <w:t>Allah’ım! Haccımı makbul haclardan, Senin yolundaki gayretlerimi şükre değer gayretlerden, günahlarımı affedilmiş günahlardan, işlerimi kabul gören iyi işlerden ve ticaretimi daimi kazançlı ticaretlerden eyle. Sen büyüksün, mağfiret sahibisin.</w:t>
      </w:r>
    </w:p>
    <w:p w:rsidR="00913C0A" w:rsidRDefault="0086735A" w:rsidP="00913C0A">
      <w:pPr>
        <w:ind w:firstLine="708"/>
        <w:jc w:val="both"/>
      </w:pPr>
      <w:r w:rsidRPr="009D0072">
        <w:rPr>
          <w:i/>
          <w:iCs/>
        </w:rPr>
        <w:t xml:space="preserve">Allah’ım! Sen kullarını evine davet ettin. Rahmetini ve rızanı isteyerek Sana geldim. Buraya gelmemi bana Sen bahşettin. Günahlarımı affet. Muhakkak </w:t>
      </w:r>
      <w:proofErr w:type="gramStart"/>
      <w:r w:rsidRPr="009D0072">
        <w:rPr>
          <w:i/>
          <w:iCs/>
        </w:rPr>
        <w:t>Senin</w:t>
      </w:r>
      <w:proofErr w:type="gramEnd"/>
      <w:r w:rsidRPr="009D0072">
        <w:rPr>
          <w:i/>
          <w:iCs/>
        </w:rPr>
        <w:t xml:space="preserve"> her şeye gücün yeter.</w:t>
      </w:r>
    </w:p>
    <w:p w:rsidR="0086735A" w:rsidRPr="00913C0A" w:rsidRDefault="0086735A" w:rsidP="00913C0A">
      <w:pPr>
        <w:ind w:firstLine="708"/>
        <w:jc w:val="both"/>
      </w:pPr>
      <w:r w:rsidRPr="009D0072">
        <w:rPr>
          <w:i/>
          <w:iCs/>
        </w:rPr>
        <w:t xml:space="preserve">Allah’ım! Sana ibadet için </w:t>
      </w:r>
      <w:proofErr w:type="spellStart"/>
      <w:r w:rsidRPr="009D0072">
        <w:rPr>
          <w:i/>
          <w:iCs/>
        </w:rPr>
        <w:t>yönelinen</w:t>
      </w:r>
      <w:proofErr w:type="spellEnd"/>
      <w:r w:rsidRPr="009D0072">
        <w:rPr>
          <w:i/>
          <w:iCs/>
        </w:rPr>
        <w:t xml:space="preserve"> şu Kâbe Senin </w:t>
      </w:r>
      <w:proofErr w:type="spellStart"/>
      <w:r w:rsidRPr="009D0072">
        <w:rPr>
          <w:i/>
          <w:iCs/>
        </w:rPr>
        <w:t>Beytin’dir</w:t>
      </w:r>
      <w:proofErr w:type="spellEnd"/>
      <w:r w:rsidRPr="009D0072">
        <w:rPr>
          <w:i/>
          <w:iCs/>
        </w:rPr>
        <w:t>. Saygı gösterilmesini buyurduğun bu kutsal belde Harem’indir. Buradaki emniyet ve güven Senin sağladığın emniyettir. Burası cehennem ateşinden Sana sığınanların makamıdır. Cehenneme götürecek her türlü kötü amelden bizleri muhafaza eyle!</w:t>
      </w:r>
    </w:p>
    <w:p w:rsidR="003A71DA" w:rsidRPr="009D0072" w:rsidRDefault="003A71DA" w:rsidP="00914A68">
      <w:pPr>
        <w:jc w:val="both"/>
      </w:pPr>
    </w:p>
    <w:sectPr w:rsidR="003A71DA" w:rsidRPr="009D0072" w:rsidSect="009D0072">
      <w:footerReference w:type="default" r:id="rId6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558" w:rsidRDefault="00200558" w:rsidP="009D0072">
      <w:pPr>
        <w:spacing w:after="0" w:line="240" w:lineRule="auto"/>
      </w:pPr>
      <w:r>
        <w:separator/>
      </w:r>
    </w:p>
  </w:endnote>
  <w:endnote w:type="continuationSeparator" w:id="0">
    <w:p w:rsidR="00200558" w:rsidRDefault="00200558" w:rsidP="009D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072" w:rsidRPr="009D0072" w:rsidRDefault="009D0072" w:rsidP="009D0072">
    <w:pPr>
      <w:pStyle w:val="AltBilgi"/>
      <w:rPr>
        <w:b/>
        <w:bCs/>
      </w:rPr>
    </w:pPr>
    <w:r w:rsidRPr="009D0072">
      <w:rPr>
        <w:b/>
        <w:bCs/>
      </w:rPr>
      <w:t>FND 18. Sayı – Ekim 2012</w:t>
    </w:r>
    <w:r w:rsidRPr="009D0072">
      <w:rPr>
        <w:b/>
        <w:bCs/>
      </w:rPr>
      <w:tab/>
    </w:r>
    <w:r w:rsidRPr="009D0072">
      <w:rPr>
        <w:b/>
        <w:bCs/>
      </w:rPr>
      <w:tab/>
    </w:r>
    <w:hyperlink r:id="rId1" w:history="1">
      <w:r w:rsidRPr="009D0072">
        <w:rPr>
          <w:rStyle w:val="Kpr"/>
          <w:b/>
          <w:bCs/>
        </w:rPr>
        <w:t>www.furkannesli.net</w:t>
      </w:r>
    </w:hyperlink>
    <w:r w:rsidRPr="009D0072">
      <w:rPr>
        <w:b/>
        <w:bCs/>
      </w:rPr>
      <w:t xml:space="preserve"> </w:t>
    </w:r>
  </w:p>
  <w:p w:rsidR="009D0072" w:rsidRDefault="009D007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558" w:rsidRDefault="00200558" w:rsidP="009D0072">
      <w:pPr>
        <w:spacing w:after="0" w:line="240" w:lineRule="auto"/>
      </w:pPr>
      <w:r>
        <w:separator/>
      </w:r>
    </w:p>
  </w:footnote>
  <w:footnote w:type="continuationSeparator" w:id="0">
    <w:p w:rsidR="00200558" w:rsidRDefault="00200558" w:rsidP="009D0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E18"/>
    <w:rsid w:val="0012238D"/>
    <w:rsid w:val="00200558"/>
    <w:rsid w:val="003A71DA"/>
    <w:rsid w:val="0086735A"/>
    <w:rsid w:val="00913C0A"/>
    <w:rsid w:val="00914A68"/>
    <w:rsid w:val="009D0072"/>
    <w:rsid w:val="00AC4E18"/>
    <w:rsid w:val="00D8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F9A7"/>
  <w15:chartTrackingRefBased/>
  <w15:docId w15:val="{26F4A63C-7427-4F00-9066-CDDB3939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0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D0072"/>
  </w:style>
  <w:style w:type="paragraph" w:styleId="AltBilgi">
    <w:name w:val="footer"/>
    <w:basedOn w:val="Normal"/>
    <w:link w:val="AltBilgiChar"/>
    <w:uiPriority w:val="99"/>
    <w:unhideWhenUsed/>
    <w:rsid w:val="009D0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D0072"/>
  </w:style>
  <w:style w:type="character" w:styleId="Kpr">
    <w:name w:val="Hyperlink"/>
    <w:basedOn w:val="VarsaylanParagrafYazTipi"/>
    <w:uiPriority w:val="99"/>
    <w:unhideWhenUsed/>
    <w:rsid w:val="009D00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HP</cp:lastModifiedBy>
  <cp:revision>5</cp:revision>
  <dcterms:created xsi:type="dcterms:W3CDTF">2016-12-25T12:18:00Z</dcterms:created>
  <dcterms:modified xsi:type="dcterms:W3CDTF">2020-07-06T10:11:00Z</dcterms:modified>
</cp:coreProperties>
</file>