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0E71" w:rsidRDefault="006E1964" w:rsidP="006E1964">
      <w:pPr>
        <w:jc w:val="right"/>
        <w:rPr>
          <w:b/>
          <w:bCs/>
        </w:rPr>
      </w:pPr>
      <w:r>
        <w:rPr>
          <w:b/>
          <w:bCs/>
        </w:rPr>
        <w:t>İzzet DAŞ</w:t>
      </w:r>
    </w:p>
    <w:p w:rsidR="006E1964" w:rsidRDefault="002A0E71" w:rsidP="002A0E71">
      <w:pPr>
        <w:jc w:val="center"/>
        <w:rPr>
          <w:b/>
          <w:bCs/>
        </w:rPr>
      </w:pPr>
      <w:r>
        <w:rPr>
          <w:b/>
          <w:bCs/>
        </w:rPr>
        <w:t>TARİHTE BU AY</w:t>
      </w:r>
    </w:p>
    <w:p w:rsidR="002A0E71" w:rsidRDefault="00787FB5" w:rsidP="002A0E71">
      <w:pPr>
        <w:ind w:firstLine="708"/>
        <w:jc w:val="both"/>
      </w:pPr>
      <w:r w:rsidRPr="00787FB5">
        <w:rPr>
          <w:b/>
          <w:bCs/>
        </w:rPr>
        <w:t xml:space="preserve">17 Ekim </w:t>
      </w:r>
      <w:r w:rsidR="002A0E71" w:rsidRPr="00787FB5">
        <w:rPr>
          <w:b/>
          <w:bCs/>
        </w:rPr>
        <w:t>1912-</w:t>
      </w:r>
      <w:r w:rsidRPr="00787FB5">
        <w:rPr>
          <w:b/>
          <w:bCs/>
        </w:rPr>
        <w:t xml:space="preserve"> Bulgaristan, Yunanistan ve Sırbistan bir araya gelerek Osmanlı Devleti’ne karşı savaş açtı (I. Balkan Savaşı)</w:t>
      </w:r>
      <w:bookmarkStart w:id="0" w:name="_GoBack"/>
      <w:bookmarkEnd w:id="0"/>
    </w:p>
    <w:p w:rsidR="002A0E71" w:rsidRDefault="00787FB5" w:rsidP="002A0E71">
      <w:pPr>
        <w:ind w:firstLine="708"/>
        <w:jc w:val="both"/>
      </w:pPr>
      <w:r w:rsidRPr="00787FB5">
        <w:t xml:space="preserve">Osmanlı İmparatorluğu’nda 1908 yılındaki 2.Meşrutiyet’in ilanı sonrası siyasal çalkantılar devam etmekteydi ve 1.Balkan Savaşı öncesi İttihat ve Terakki Partisi ile Hürriyet ve İtilaf Fırkası arasında çekişme yaşanmaktaydı. Diğer taraftan Osmanlı ordusu </w:t>
      </w:r>
      <w:proofErr w:type="spellStart"/>
      <w:r w:rsidRPr="00787FB5">
        <w:t>Trablusgarb’ta</w:t>
      </w:r>
      <w:proofErr w:type="spellEnd"/>
      <w:r w:rsidRPr="00787FB5">
        <w:t xml:space="preserve"> İtalyanlar ile savaşırken, Yemen’de çıkan isyan sonrası büyük bir hata içine düşerek Rumeli’deki taburların bir kısmını bu isyanı bastırmak için Yemen’e gönderdi.</w:t>
      </w:r>
    </w:p>
    <w:p w:rsidR="002A0E71" w:rsidRDefault="00787FB5" w:rsidP="002A0E71">
      <w:pPr>
        <w:ind w:firstLine="708"/>
        <w:jc w:val="both"/>
      </w:pPr>
      <w:r w:rsidRPr="00787FB5">
        <w:t xml:space="preserve">İtalyanlarla olan savaşın sonucunda </w:t>
      </w:r>
      <w:proofErr w:type="spellStart"/>
      <w:r w:rsidRPr="00787FB5">
        <w:t>Trablusgarb’ın</w:t>
      </w:r>
      <w:proofErr w:type="spellEnd"/>
      <w:r w:rsidRPr="00787FB5">
        <w:t xml:space="preserve"> Osmanlı’nın elinden çıkması, Rodos’u da içine alan 12 adaların ise İtalya’dan antlaşma masasında geri alınabilecek iken; geçici olarak Balkan savaşında Yunanlılar tarafından işgal edilmesin diye İtalyanların eline bırakılması ile sonuçlandı. (1.Dünya Savaşında Osmanlı ve İtalya ayrı taraflarda savaşa girince zaten fiilen işgal altındaki 12 adalar resmen İtalyanlarca işgal edilip İtalyan toprağı oldu) Ayrıca Osmanlıların bir kısım kuvvetlerini Balkanlara geç aktarmasına veya bir kısmını da hiç aktaramamasına sebep oldu. Osmanlı, Balkanlarda ordularını yerini sağlamlaştırabilecekken 1. Balkan Savaşı öncesi bir hamle de yapamadı ve 350 bin kişilik İslam ordusunun 50 bini şehit, 100 bini yaralı, 115 bini esir olurken, 75 bin insan ise savaştan sonra hastalık sebebiyle hayatını yitirdi.</w:t>
      </w:r>
    </w:p>
    <w:p w:rsidR="002A0E71" w:rsidRDefault="00787FB5" w:rsidP="002A0E71">
      <w:pPr>
        <w:ind w:firstLine="708"/>
        <w:jc w:val="both"/>
      </w:pPr>
      <w:r w:rsidRPr="00787FB5">
        <w:t>Savaş sonunda Osmanlı İmparatorluğu’nun yalnızca Bulgaristan ile sınırı kalmış, Bulgaristan Batı Trakya’nın büyük bir bölümünü (Kavala ve Dedeağaç arası) ele geçirerek Ege Denizi’nde hâkimiyet kurmuştur.</w:t>
      </w:r>
    </w:p>
    <w:p w:rsidR="002A0E71" w:rsidRDefault="00787FB5" w:rsidP="002A0E71">
      <w:pPr>
        <w:ind w:firstLine="708"/>
        <w:jc w:val="both"/>
        <w:rPr>
          <w:b/>
          <w:bCs/>
        </w:rPr>
      </w:pPr>
      <w:r w:rsidRPr="00787FB5">
        <w:rPr>
          <w:b/>
          <w:bCs/>
        </w:rPr>
        <w:t xml:space="preserve">Yüzyıllarca İslam’ın hâkim olduğu topraklarda, İslam’ın sancaktarlığını yapan büyük Osmanlı İmparatorluğu 1. Balkan Savaşı ile ağır bir yara almış ve ardından 1. Dünya savaşı ile ümmet tamamen parçalanmıştır. Muhterem Alparslan Kuytul Hocaefendi’nin ifade ettiği gibi: “Bu ümmet </w:t>
      </w:r>
      <w:r w:rsidR="006E1964">
        <w:rPr>
          <w:b/>
          <w:bCs/>
        </w:rPr>
        <w:t>Allah için savaştığında Allah Azze ve Celle</w:t>
      </w:r>
      <w:r w:rsidRPr="00787FB5">
        <w:rPr>
          <w:b/>
          <w:bCs/>
        </w:rPr>
        <w:t xml:space="preserve"> onlara yalnızca ahireti vermeyip dünyayı da veriyordu. Bu ümmet, dünya için çalışma</w:t>
      </w:r>
      <w:r w:rsidR="006E1964">
        <w:rPr>
          <w:b/>
          <w:bCs/>
        </w:rPr>
        <w:t>ya başladığında ise Allah Azze ve Celle</w:t>
      </w:r>
      <w:r w:rsidRPr="00787FB5">
        <w:rPr>
          <w:b/>
          <w:bCs/>
        </w:rPr>
        <w:t xml:space="preserve"> ahireti vermediği gibi dünyayı da ellerinden aldı.” İşte bu; toplumların dikkate alması gereken önemli bir sünnetullahtır.</w:t>
      </w:r>
    </w:p>
    <w:p w:rsidR="002A0E71" w:rsidRDefault="00787FB5" w:rsidP="002A0E71">
      <w:pPr>
        <w:ind w:firstLine="708"/>
        <w:jc w:val="both"/>
      </w:pPr>
      <w:r w:rsidRPr="00787FB5">
        <w:rPr>
          <w:b/>
          <w:bCs/>
        </w:rPr>
        <w:t>26 Ekim 1995</w:t>
      </w:r>
      <w:r w:rsidR="002A0E71" w:rsidRPr="00787FB5">
        <w:rPr>
          <w:b/>
          <w:bCs/>
        </w:rPr>
        <w:t>- Filistin</w:t>
      </w:r>
      <w:r w:rsidRPr="00787FB5">
        <w:rPr>
          <w:b/>
          <w:bCs/>
        </w:rPr>
        <w:t xml:space="preserve"> İslamî Cihad Hareketi’nin Lideri Dr. Fethi </w:t>
      </w:r>
      <w:proofErr w:type="spellStart"/>
      <w:r w:rsidRPr="00787FB5">
        <w:rPr>
          <w:b/>
          <w:bCs/>
        </w:rPr>
        <w:t>Şikakî’nin</w:t>
      </w:r>
      <w:proofErr w:type="spellEnd"/>
      <w:r w:rsidRPr="00787FB5">
        <w:rPr>
          <w:b/>
          <w:bCs/>
        </w:rPr>
        <w:t xml:space="preserve"> MOSSAD Ajanları Tarafından Şehid Edildi</w:t>
      </w:r>
    </w:p>
    <w:p w:rsidR="002A0E71" w:rsidRDefault="00787FB5" w:rsidP="002A0E71">
      <w:pPr>
        <w:ind w:firstLine="708"/>
        <w:jc w:val="both"/>
      </w:pPr>
      <w:r w:rsidRPr="00787FB5">
        <w:t xml:space="preserve">Fethi İbrahim </w:t>
      </w:r>
      <w:proofErr w:type="spellStart"/>
      <w:r w:rsidRPr="00787FB5">
        <w:t>Abdulaziz</w:t>
      </w:r>
      <w:proofErr w:type="spellEnd"/>
      <w:r w:rsidRPr="00787FB5">
        <w:t xml:space="preserve"> </w:t>
      </w:r>
      <w:proofErr w:type="spellStart"/>
      <w:r w:rsidRPr="00787FB5">
        <w:t>Şikakî</w:t>
      </w:r>
      <w:proofErr w:type="spellEnd"/>
      <w:r w:rsidRPr="00787FB5">
        <w:t xml:space="preserve">, 1951 yılında Filistin </w:t>
      </w:r>
      <w:proofErr w:type="spellStart"/>
      <w:r w:rsidRPr="00787FB5">
        <w:t>Rafah’da</w:t>
      </w:r>
      <w:proofErr w:type="spellEnd"/>
      <w:r w:rsidRPr="00787FB5">
        <w:t xml:space="preserve"> dünyaya geldi. Kudüs’teki okullarda 4 yıl öğretmenlik yaptı. Sonra da Kahire’ye tıp eğitimi için gitti. </w:t>
      </w:r>
      <w:proofErr w:type="spellStart"/>
      <w:r w:rsidRPr="00787FB5">
        <w:t>Zakazik</w:t>
      </w:r>
      <w:proofErr w:type="spellEnd"/>
      <w:r w:rsidRPr="00787FB5">
        <w:t xml:space="preserve"> Üniversitesi’ndeki tıp eğitiminin ardından, 1980 yılında Filistin’e doktor olarak döndü. Gazze’deki hastanelerde doktor olarak çalıştı.</w:t>
      </w:r>
    </w:p>
    <w:p w:rsidR="002A0E71" w:rsidRDefault="00787FB5" w:rsidP="002A0E71">
      <w:pPr>
        <w:ind w:firstLine="708"/>
        <w:jc w:val="both"/>
      </w:pPr>
      <w:proofErr w:type="spellStart"/>
      <w:r w:rsidRPr="00787FB5">
        <w:t>Zakazik</w:t>
      </w:r>
      <w:proofErr w:type="spellEnd"/>
      <w:r w:rsidRPr="00787FB5">
        <w:t xml:space="preserve"> Üniversitesi’ndeyken tıp, mühendislik ve siyasi ilimlerde de okuyan arkadaşlarıyla birlikte Filistin İslamî Cihad Hareketi’ni kurdu. </w:t>
      </w:r>
      <w:proofErr w:type="spellStart"/>
      <w:r w:rsidRPr="00787FB5">
        <w:t>Şikaki</w:t>
      </w:r>
      <w:proofErr w:type="spellEnd"/>
      <w:r w:rsidRPr="00787FB5">
        <w:t xml:space="preserve">, hareketinin Ömer Muhtar, İzzeddin el-Kassam, </w:t>
      </w:r>
      <w:proofErr w:type="spellStart"/>
      <w:r w:rsidRPr="00787FB5">
        <w:t>Afganî</w:t>
      </w:r>
      <w:proofErr w:type="spellEnd"/>
      <w:r w:rsidRPr="00787FB5">
        <w:t xml:space="preserve"> ve Abdulkadir el-</w:t>
      </w:r>
      <w:proofErr w:type="spellStart"/>
      <w:r w:rsidRPr="00787FB5">
        <w:t>Cezairî</w:t>
      </w:r>
      <w:proofErr w:type="spellEnd"/>
      <w:r w:rsidRPr="00787FB5">
        <w:t xml:space="preserve"> gibi İslam önderlerinin kurduğu halkalardan bir halka olmasını istiyordu. </w:t>
      </w:r>
      <w:proofErr w:type="spellStart"/>
      <w:r w:rsidRPr="00787FB5">
        <w:t>Şikakî’nin</w:t>
      </w:r>
      <w:proofErr w:type="spellEnd"/>
      <w:r w:rsidRPr="00787FB5">
        <w:t xml:space="preserve"> bazı makalelerinde İzzeddin el-Kassam mahlasını kullanması da onun İslamî direniş önderlerinin yolunu sürdürmedeki bağlılık ve azmini gösteriyordu.</w:t>
      </w:r>
    </w:p>
    <w:p w:rsidR="002A0E71" w:rsidRDefault="00787FB5" w:rsidP="002A0E71">
      <w:pPr>
        <w:ind w:firstLine="708"/>
        <w:jc w:val="both"/>
      </w:pPr>
      <w:r w:rsidRPr="00787FB5">
        <w:t xml:space="preserve">Siyasî hayattaki etkinliğinden dolayı 1983-1986 yılları arasında da Filistin’de birçok defa tutuklandı. Onu tutuklayan zihniyet, </w:t>
      </w:r>
      <w:proofErr w:type="spellStart"/>
      <w:r w:rsidRPr="00787FB5">
        <w:t>Şikaki’ye</w:t>
      </w:r>
      <w:proofErr w:type="spellEnd"/>
      <w:r w:rsidRPr="00787FB5">
        <w:t xml:space="preserve"> engel olamayacaklarını anlamıştı; çünkü </w:t>
      </w:r>
      <w:proofErr w:type="spellStart"/>
      <w:r w:rsidRPr="00787FB5">
        <w:t>Şikakî’yi</w:t>
      </w:r>
      <w:proofErr w:type="spellEnd"/>
      <w:r w:rsidRPr="00787FB5">
        <w:t xml:space="preserve"> hapse koysalar hapiste de etkin çalışmalarına devam ediyor, İslami ilkeleri ve cihad ruhunu tutukluların </w:t>
      </w:r>
      <w:r w:rsidRPr="00787FB5">
        <w:lastRenderedPageBreak/>
        <w:t xml:space="preserve">zihinlerine aşılıyordu. Bu sebeple, 1988 yılında Filistin’den bazı arkadaşlarıyla beraber Güney Lübnan’daki </w:t>
      </w:r>
      <w:proofErr w:type="spellStart"/>
      <w:r w:rsidRPr="00787FB5">
        <w:t>Mercu’z</w:t>
      </w:r>
      <w:proofErr w:type="spellEnd"/>
      <w:r w:rsidRPr="00787FB5">
        <w:t>-Zuhur bölgesine sürgün edilmesine karar verildi.</w:t>
      </w:r>
    </w:p>
    <w:p w:rsidR="002A0E71" w:rsidRDefault="00787FB5" w:rsidP="002A0E71">
      <w:pPr>
        <w:ind w:firstLine="708"/>
        <w:jc w:val="both"/>
      </w:pPr>
      <w:r w:rsidRPr="00787FB5">
        <w:t xml:space="preserve">Filistin İslamî Cihad Hareketi’nin lideri Dr. Fethi </w:t>
      </w:r>
      <w:proofErr w:type="spellStart"/>
      <w:r w:rsidRPr="00787FB5">
        <w:t>Şikakî</w:t>
      </w:r>
      <w:proofErr w:type="spellEnd"/>
      <w:r w:rsidRPr="00787FB5">
        <w:t xml:space="preserve">, Libya’daki Filistinlilerin sınır dışı edilmesi işleminin durdurulması için </w:t>
      </w:r>
      <w:proofErr w:type="spellStart"/>
      <w:r w:rsidRPr="00787FB5">
        <w:t>Kaddafî</w:t>
      </w:r>
      <w:proofErr w:type="spellEnd"/>
      <w:r w:rsidRPr="00787FB5">
        <w:t xml:space="preserve"> ile görüşmede bulunmak üzere gittiği Libya’dan dönerken uğradığı Malta adasında, 26 Ekim 1995 tarihinde, İsrail rejiminin cinayet şebekesi MOSSAD’ın paralı katilleri tarafından şehid edildi.</w:t>
      </w:r>
    </w:p>
    <w:p w:rsidR="002A0E71" w:rsidRDefault="00787FB5" w:rsidP="002A0E71">
      <w:pPr>
        <w:ind w:firstLine="708"/>
        <w:jc w:val="both"/>
      </w:pPr>
      <w:r w:rsidRPr="00787FB5">
        <w:rPr>
          <w:b/>
          <w:bCs/>
        </w:rPr>
        <w:t>11 Ekim 1971</w:t>
      </w:r>
      <w:r w:rsidR="002A0E71" w:rsidRPr="00787FB5">
        <w:rPr>
          <w:b/>
          <w:bCs/>
        </w:rPr>
        <w:t>- Ömer</w:t>
      </w:r>
      <w:r w:rsidRPr="00787FB5">
        <w:rPr>
          <w:b/>
          <w:bCs/>
        </w:rPr>
        <w:t xml:space="preserve"> Nasuhi </w:t>
      </w:r>
      <w:proofErr w:type="spellStart"/>
      <w:r w:rsidRPr="00787FB5">
        <w:rPr>
          <w:b/>
          <w:bCs/>
        </w:rPr>
        <w:t>Bilmen’in</w:t>
      </w:r>
      <w:proofErr w:type="spellEnd"/>
      <w:r w:rsidRPr="00787FB5">
        <w:rPr>
          <w:b/>
          <w:bCs/>
        </w:rPr>
        <w:t xml:space="preserve"> Vefatı</w:t>
      </w:r>
    </w:p>
    <w:p w:rsidR="002A0E71" w:rsidRDefault="00787FB5" w:rsidP="002A0E71">
      <w:pPr>
        <w:ind w:firstLine="708"/>
        <w:jc w:val="both"/>
      </w:pPr>
      <w:r w:rsidRPr="00787FB5">
        <w:t xml:space="preserve">1883’te Erzurum’un </w:t>
      </w:r>
      <w:proofErr w:type="spellStart"/>
      <w:r w:rsidRPr="00787FB5">
        <w:t>Salasor</w:t>
      </w:r>
      <w:proofErr w:type="spellEnd"/>
      <w:r w:rsidRPr="00787FB5">
        <w:t xml:space="preserve"> köyünde dünyaya gelen Ömer </w:t>
      </w:r>
      <w:proofErr w:type="spellStart"/>
      <w:r w:rsidRPr="00787FB5">
        <w:t>Nasûhi</w:t>
      </w:r>
      <w:proofErr w:type="spellEnd"/>
      <w:r w:rsidRPr="00787FB5">
        <w:t xml:space="preserve"> Hoca’nın babası </w:t>
      </w:r>
      <w:proofErr w:type="spellStart"/>
      <w:r w:rsidRPr="00787FB5">
        <w:t>ulemâdan</w:t>
      </w:r>
      <w:proofErr w:type="spellEnd"/>
      <w:r w:rsidRPr="00787FB5">
        <w:t xml:space="preserve"> Hacı Ahmet Hamdi Efendi’dir.</w:t>
      </w:r>
    </w:p>
    <w:p w:rsidR="002A0E71" w:rsidRDefault="00787FB5" w:rsidP="002A0E71">
      <w:pPr>
        <w:ind w:firstLine="708"/>
        <w:jc w:val="both"/>
      </w:pPr>
      <w:r w:rsidRPr="00787FB5">
        <w:t xml:space="preserve">Küçük yaştan itibaren ilim meclislerinde olan Ömer </w:t>
      </w:r>
      <w:proofErr w:type="spellStart"/>
      <w:r w:rsidRPr="00787FB5">
        <w:t>Nasûhi</w:t>
      </w:r>
      <w:proofErr w:type="spellEnd"/>
      <w:r w:rsidRPr="00787FB5">
        <w:t xml:space="preserve"> Bilmen, 29 yaşında iken Tokatlı Şakir Efendi’den icazet alarak </w:t>
      </w:r>
      <w:proofErr w:type="spellStart"/>
      <w:r w:rsidRPr="00787FB5">
        <w:t>Medresetü’l-Kudât’ı</w:t>
      </w:r>
      <w:proofErr w:type="spellEnd"/>
      <w:r w:rsidRPr="00787FB5">
        <w:t xml:space="preserve"> birincilikle bitirdi. Mezuniyetini müteakip </w:t>
      </w:r>
      <w:proofErr w:type="spellStart"/>
      <w:r w:rsidRPr="00787FB5">
        <w:t>ruûs</w:t>
      </w:r>
      <w:proofErr w:type="spellEnd"/>
      <w:r w:rsidRPr="00787FB5">
        <w:t xml:space="preserve"> imtihanını da vererek Fatih dersiamları arasına katılan Ömer </w:t>
      </w:r>
      <w:proofErr w:type="spellStart"/>
      <w:r w:rsidRPr="00787FB5">
        <w:t>Nasûhi</w:t>
      </w:r>
      <w:proofErr w:type="spellEnd"/>
      <w:r w:rsidRPr="00787FB5">
        <w:t xml:space="preserve">, 1912 senesinde </w:t>
      </w:r>
      <w:proofErr w:type="spellStart"/>
      <w:r w:rsidRPr="00787FB5">
        <w:t>Dâru’l</w:t>
      </w:r>
      <w:proofErr w:type="spellEnd"/>
      <w:r w:rsidRPr="00787FB5">
        <w:t>-</w:t>
      </w:r>
      <w:proofErr w:type="spellStart"/>
      <w:r w:rsidRPr="00787FB5">
        <w:t>Hilâfeti’l</w:t>
      </w:r>
      <w:proofErr w:type="spellEnd"/>
      <w:r w:rsidRPr="00787FB5">
        <w:t xml:space="preserve">-Âliye Medresesi </w:t>
      </w:r>
      <w:proofErr w:type="spellStart"/>
      <w:r w:rsidRPr="00787FB5">
        <w:t>kısm</w:t>
      </w:r>
      <w:proofErr w:type="spellEnd"/>
      <w:r w:rsidRPr="00787FB5">
        <w:t xml:space="preserve">-ı </w:t>
      </w:r>
      <w:proofErr w:type="spellStart"/>
      <w:r w:rsidRPr="00787FB5">
        <w:t>âlî</w:t>
      </w:r>
      <w:proofErr w:type="spellEnd"/>
      <w:r w:rsidRPr="00787FB5">
        <w:t xml:space="preserve"> fıkıh (Yüce hukuk kısmı) müderrisliği ile başladığı öğretim görevini, </w:t>
      </w:r>
      <w:proofErr w:type="spellStart"/>
      <w:r w:rsidRPr="00787FB5">
        <w:t>Medresetü’l-Vâizîn</w:t>
      </w:r>
      <w:proofErr w:type="spellEnd"/>
      <w:r w:rsidRPr="00787FB5">
        <w:t xml:space="preserve">, Sahn Medresesi, </w:t>
      </w:r>
      <w:proofErr w:type="spellStart"/>
      <w:r w:rsidRPr="00787FB5">
        <w:t>Dâruşşafaka</w:t>
      </w:r>
      <w:proofErr w:type="spellEnd"/>
      <w:r w:rsidRPr="00787FB5">
        <w:t xml:space="preserve"> Lisesi, İstanbul İmam Hatip Lisesi ve İstanbul Yüksek İslam Enstitüsü’nde verdiği derslerle de devam ettirmiştir.</w:t>
      </w:r>
    </w:p>
    <w:p w:rsidR="002A0E71" w:rsidRDefault="00787FB5" w:rsidP="002A0E71">
      <w:pPr>
        <w:ind w:firstLine="708"/>
        <w:jc w:val="both"/>
      </w:pPr>
      <w:r w:rsidRPr="00787FB5">
        <w:t xml:space="preserve">Ömer </w:t>
      </w:r>
      <w:proofErr w:type="spellStart"/>
      <w:r w:rsidRPr="00787FB5">
        <w:t>Nasûhi</w:t>
      </w:r>
      <w:proofErr w:type="spellEnd"/>
      <w:r w:rsidRPr="00787FB5">
        <w:t xml:space="preserve"> Efendi, o dönemde </w:t>
      </w:r>
      <w:r w:rsidR="006E1964" w:rsidRPr="00787FB5">
        <w:t>Müslümanların</w:t>
      </w:r>
      <w:r w:rsidRPr="00787FB5">
        <w:t xml:space="preserve"> vicdanı ve sesi olmuş </w:t>
      </w:r>
      <w:proofErr w:type="spellStart"/>
      <w:r w:rsidRPr="00787FB5">
        <w:t>Beyânü’l</w:t>
      </w:r>
      <w:proofErr w:type="spellEnd"/>
      <w:r w:rsidRPr="00787FB5">
        <w:t xml:space="preserve">-Hak ve </w:t>
      </w:r>
      <w:proofErr w:type="spellStart"/>
      <w:r w:rsidRPr="00787FB5">
        <w:t>Sebilü’r-Reşâd</w:t>
      </w:r>
      <w:proofErr w:type="spellEnd"/>
      <w:r w:rsidRPr="00787FB5">
        <w:t xml:space="preserve"> mecmualarında çeşitli makaleleri yayınlanmıştır.</w:t>
      </w:r>
    </w:p>
    <w:p w:rsidR="002A0E71" w:rsidRDefault="00787FB5" w:rsidP="002A0E71">
      <w:pPr>
        <w:ind w:firstLine="708"/>
        <w:jc w:val="both"/>
      </w:pPr>
      <w:r w:rsidRPr="00787FB5">
        <w:t xml:space="preserve">Şöhret, para kazanma, manşete çıkma gibi derdi olmayan Ömer Nasuhi Hoca’nın, şimdilerde her ne kadar ilmihalinin yerini başka kitaplar almaya başlamışsa </w:t>
      </w:r>
      <w:r w:rsidR="002A0E71" w:rsidRPr="00787FB5">
        <w:t>da</w:t>
      </w:r>
      <w:r w:rsidRPr="00787FB5">
        <w:t xml:space="preserve"> Büyük İslam İlmihali kitabı 3 milyonun üstünde basılarak erişilmesi güç bir sayıya ulaşmıştır.</w:t>
      </w:r>
    </w:p>
    <w:p w:rsidR="002A0E71" w:rsidRDefault="00787FB5" w:rsidP="002A0E71">
      <w:pPr>
        <w:ind w:firstLine="708"/>
        <w:jc w:val="both"/>
      </w:pPr>
      <w:r w:rsidRPr="00787FB5">
        <w:t xml:space="preserve">Son demlerinde Ömer </w:t>
      </w:r>
      <w:proofErr w:type="spellStart"/>
      <w:r w:rsidRPr="00787FB5">
        <w:t>Nasûhi</w:t>
      </w:r>
      <w:proofErr w:type="spellEnd"/>
      <w:r w:rsidRPr="00787FB5">
        <w:t xml:space="preserve"> Bilmen, kendisini ziyarete gelen eski bir öğrencisine: </w:t>
      </w:r>
      <w:r w:rsidRPr="00787FB5">
        <w:rPr>
          <w:i/>
          <w:iCs/>
        </w:rPr>
        <w:t>“Şu tefsiri bitirip öyle öleyim, duam budur”</w:t>
      </w:r>
      <w:r w:rsidR="006E1964">
        <w:t xml:space="preserve"> diyerek</w:t>
      </w:r>
      <w:r w:rsidRPr="00787FB5">
        <w:t>,</w:t>
      </w:r>
      <w:r w:rsidR="006E1964">
        <w:t xml:space="preserve"> </w:t>
      </w:r>
      <w:r w:rsidRPr="00787FB5">
        <w:t>son anına kadar İslam adına faydalı bir eser bırakma arzusu olduğunu ifade etmiştir.85 yaşında tefsirini tamamlayan büyük âlim Ömer Nasuhi Bilmen, 11 Ekim 1971 Salı günü vefat etmiş ve Edirnekapı Sakızağacı Mezarlığı’na defnedilmiştir.</w:t>
      </w:r>
    </w:p>
    <w:p w:rsidR="00A81E9F" w:rsidRDefault="00787FB5" w:rsidP="002A0E71">
      <w:pPr>
        <w:ind w:firstLine="708"/>
        <w:jc w:val="both"/>
      </w:pPr>
      <w:r w:rsidRPr="00787FB5">
        <w:rPr>
          <w:b/>
          <w:bCs/>
        </w:rPr>
        <w:t>Âlimimize Allah’tan af ve mağfiret diliyor ve İslam’ın yayılması için kendilerini ilme adayan ve talebeler yetiştiren tüm âlimlerimizi hürmet ve saygıyla selamlıyoruz.</w:t>
      </w:r>
    </w:p>
    <w:sectPr w:rsidR="00A81E9F">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05DA" w:rsidRDefault="007E05DA" w:rsidP="006E1964">
      <w:pPr>
        <w:spacing w:after="0" w:line="240" w:lineRule="auto"/>
      </w:pPr>
      <w:r>
        <w:separator/>
      </w:r>
    </w:p>
  </w:endnote>
  <w:endnote w:type="continuationSeparator" w:id="0">
    <w:p w:rsidR="007E05DA" w:rsidRDefault="007E05DA" w:rsidP="006E1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964" w:rsidRPr="006E1964" w:rsidRDefault="006E1964" w:rsidP="006E1964">
    <w:pPr>
      <w:pStyle w:val="AltBilgi"/>
      <w:rPr>
        <w:b/>
        <w:bCs/>
      </w:rPr>
    </w:pPr>
    <w:r w:rsidRPr="006E1964">
      <w:rPr>
        <w:b/>
        <w:bCs/>
      </w:rPr>
      <w:t>FND 18. Sayı – Ekim 2012</w:t>
    </w:r>
    <w:r w:rsidRPr="006E1964">
      <w:rPr>
        <w:b/>
        <w:bCs/>
      </w:rPr>
      <w:tab/>
    </w:r>
    <w:r w:rsidRPr="006E1964">
      <w:rPr>
        <w:b/>
        <w:bCs/>
      </w:rPr>
      <w:tab/>
    </w:r>
    <w:hyperlink r:id="rId1" w:history="1">
      <w:r w:rsidRPr="006E1964">
        <w:rPr>
          <w:rStyle w:val="Kpr"/>
          <w:b/>
          <w:bCs/>
        </w:rPr>
        <w:t>www.furkannesli.net</w:t>
      </w:r>
    </w:hyperlink>
    <w:r w:rsidRPr="006E1964">
      <w:rPr>
        <w:b/>
        <w:bCs/>
      </w:rPr>
      <w:t xml:space="preserve"> </w:t>
    </w:r>
  </w:p>
  <w:p w:rsidR="006E1964" w:rsidRDefault="006E196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05DA" w:rsidRDefault="007E05DA" w:rsidP="006E1964">
      <w:pPr>
        <w:spacing w:after="0" w:line="240" w:lineRule="auto"/>
      </w:pPr>
      <w:r>
        <w:separator/>
      </w:r>
    </w:p>
  </w:footnote>
  <w:footnote w:type="continuationSeparator" w:id="0">
    <w:p w:rsidR="007E05DA" w:rsidRDefault="007E05DA" w:rsidP="006E19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61C"/>
    <w:rsid w:val="002A0E71"/>
    <w:rsid w:val="006E1964"/>
    <w:rsid w:val="00787FB5"/>
    <w:rsid w:val="007C461C"/>
    <w:rsid w:val="007E05DA"/>
    <w:rsid w:val="00A81E9F"/>
    <w:rsid w:val="00BC583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6B161"/>
  <w15:chartTrackingRefBased/>
  <w15:docId w15:val="{64A6AC1E-8531-4681-ADD6-AC5B29772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E196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E1964"/>
  </w:style>
  <w:style w:type="paragraph" w:styleId="AltBilgi">
    <w:name w:val="footer"/>
    <w:basedOn w:val="Normal"/>
    <w:link w:val="AltBilgiChar"/>
    <w:uiPriority w:val="99"/>
    <w:unhideWhenUsed/>
    <w:rsid w:val="006E196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E1964"/>
  </w:style>
  <w:style w:type="character" w:styleId="Kpr">
    <w:name w:val="Hyperlink"/>
    <w:basedOn w:val="VarsaylanParagrafYazTipi"/>
    <w:uiPriority w:val="99"/>
    <w:unhideWhenUsed/>
    <w:rsid w:val="006E19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824</Words>
  <Characters>4699</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HP</cp:lastModifiedBy>
  <cp:revision>4</cp:revision>
  <dcterms:created xsi:type="dcterms:W3CDTF">2016-12-25T12:28:00Z</dcterms:created>
  <dcterms:modified xsi:type="dcterms:W3CDTF">2020-07-06T10:47:00Z</dcterms:modified>
</cp:coreProperties>
</file>