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22" w:rsidRPr="00A86F29" w:rsidRDefault="00550322" w:rsidP="00550322">
      <w:pPr>
        <w:jc w:val="right"/>
        <w:rPr>
          <w:bCs/>
          <w:szCs w:val="20"/>
        </w:rPr>
      </w:pPr>
      <w:r w:rsidRPr="00A86F29">
        <w:rPr>
          <w:bCs/>
          <w:szCs w:val="20"/>
        </w:rPr>
        <w:t xml:space="preserve">İzzet DAŞ </w:t>
      </w:r>
      <w:r w:rsidR="00A86F29">
        <w:rPr>
          <w:bCs/>
          <w:szCs w:val="20"/>
        </w:rPr>
        <w:t xml:space="preserve">- </w:t>
      </w:r>
      <w:bookmarkStart w:id="0" w:name="_GoBack"/>
      <w:bookmarkEnd w:id="0"/>
      <w:r w:rsidRPr="00A86F29">
        <w:rPr>
          <w:bCs/>
          <w:szCs w:val="20"/>
        </w:rPr>
        <w:t>Tarihte Bu Ay</w:t>
      </w:r>
    </w:p>
    <w:p w:rsidR="00B25592" w:rsidRPr="00285F9A" w:rsidRDefault="00285F9A" w:rsidP="00B25592">
      <w:pPr>
        <w:jc w:val="center"/>
        <w:rPr>
          <w:b/>
          <w:szCs w:val="20"/>
        </w:rPr>
      </w:pPr>
      <w:r w:rsidRPr="00285F9A">
        <w:rPr>
          <w:b/>
          <w:szCs w:val="20"/>
        </w:rPr>
        <w:t>Tarihte Ağustos Ayı</w:t>
      </w:r>
    </w:p>
    <w:p w:rsidR="00B25592" w:rsidRPr="00A86F29" w:rsidRDefault="00B25592" w:rsidP="00285F9A">
      <w:pPr>
        <w:ind w:firstLine="708"/>
        <w:jc w:val="both"/>
        <w:rPr>
          <w:b/>
        </w:rPr>
      </w:pPr>
      <w:r w:rsidRPr="00A86F29">
        <w:rPr>
          <w:b/>
        </w:rPr>
        <w:t xml:space="preserve">2 Ağustos 1990 -  Irak’ın Kuveyt’i İşgali </w:t>
      </w:r>
    </w:p>
    <w:p w:rsidR="00B25592" w:rsidRPr="00B25592" w:rsidRDefault="00B25592" w:rsidP="00285F9A">
      <w:pPr>
        <w:ind w:firstLine="708"/>
        <w:jc w:val="both"/>
      </w:pPr>
      <w:r w:rsidRPr="00B25592">
        <w:t>İran-Irak Savaşı’nın 1988’de sona ermesinden sonra Saddam rejimi, Kuveyt’in kendisine ait petrolü çaldığını ve üretimi yüksek tutarak petrol fiyatlarının düşmesine neden olarak Irak’ı zarara uğrattığını ileri sürmüş ve bu ülkeye 50-80 milyar ABD Doları olduğu tahmin edilen borcunun silinmesini istemişti. Bu konuda yapılan görüşmelerden sonuç alınamayınca Irak, 2 Ağustos 1990’da Kuveyt’i işgal etti.</w:t>
      </w:r>
    </w:p>
    <w:p w:rsidR="00B25592" w:rsidRPr="00B25592" w:rsidRDefault="00B25592" w:rsidP="00285F9A">
      <w:pPr>
        <w:ind w:firstLine="708"/>
        <w:jc w:val="both"/>
      </w:pPr>
      <w:r w:rsidRPr="00B25592">
        <w:t xml:space="preserve"> Türkiye, Körfez Krizi’nin başında ılımlı bir politika izlemesine rağmen 8 Ağustos 1990’da, BM’nin Irak’a ambargo kararlarına uyarak Kerkük-Yumurtalık Petrol Boru Hattı’nı kapattı.</w:t>
      </w:r>
    </w:p>
    <w:p w:rsidR="00B25592" w:rsidRPr="00B25592" w:rsidRDefault="00B25592" w:rsidP="00285F9A">
      <w:pPr>
        <w:ind w:firstLine="708"/>
        <w:jc w:val="both"/>
      </w:pPr>
      <w:r w:rsidRPr="00B25592">
        <w:t xml:space="preserve">Ambargoya katılmasına rağmen Türkiye, Körfez Savaşı’na fiili olarak katılmadı. Irak sınırına asker yığdı ve İncirlik Hava Üssü’ndeki Amerikan uçaklarının kullanılmasına müsaade etti. </w:t>
      </w:r>
    </w:p>
    <w:p w:rsidR="00B25592" w:rsidRPr="00A86F29" w:rsidRDefault="00B25592" w:rsidP="00285F9A">
      <w:pPr>
        <w:ind w:firstLine="708"/>
        <w:jc w:val="both"/>
        <w:rPr>
          <w:b/>
        </w:rPr>
      </w:pPr>
      <w:r w:rsidRPr="00A86F29">
        <w:rPr>
          <w:b/>
        </w:rPr>
        <w:t xml:space="preserve">6 Ağustos 1945 - Atılan İlk Atom Bombası </w:t>
      </w:r>
    </w:p>
    <w:p w:rsidR="00B25592" w:rsidRPr="00B25592" w:rsidRDefault="00B25592" w:rsidP="00285F9A">
      <w:pPr>
        <w:ind w:firstLine="708"/>
        <w:jc w:val="both"/>
      </w:pPr>
      <w:r w:rsidRPr="00B25592">
        <w:t>Bundan 66 yıl önce bugün yerel saatle 08:15’te, ABD Hava Kuvvetlerine ait “</w:t>
      </w:r>
      <w:proofErr w:type="spellStart"/>
      <w:r w:rsidRPr="00B25592">
        <w:t>Enola</w:t>
      </w:r>
      <w:proofErr w:type="spellEnd"/>
      <w:r w:rsidRPr="00B25592">
        <w:t xml:space="preserve"> </w:t>
      </w:r>
      <w:proofErr w:type="spellStart"/>
      <w:r w:rsidRPr="00B25592">
        <w:t>Gay</w:t>
      </w:r>
      <w:proofErr w:type="spellEnd"/>
      <w:r w:rsidRPr="00B25592">
        <w:t>” adlı B-29 bombardıman uçağı, Japonya’nın Hiroşima kentine “</w:t>
      </w:r>
      <w:proofErr w:type="spellStart"/>
      <w:r w:rsidRPr="00B25592">
        <w:t>little</w:t>
      </w:r>
      <w:proofErr w:type="spellEnd"/>
      <w:r w:rsidRPr="00B25592">
        <w:t xml:space="preserve"> boy” (küçük çocuk) adı verilmiş bir atom bombası attı. İnsanlık tarihi boyunca ilk kez Hiroşima’da kullanılan ve 15 bin tonluk </w:t>
      </w:r>
      <w:proofErr w:type="spellStart"/>
      <w:r w:rsidRPr="00B25592">
        <w:t>TNT’nin</w:t>
      </w:r>
      <w:proofErr w:type="spellEnd"/>
      <w:r w:rsidRPr="00B25592">
        <w:t xml:space="preserve"> patlayıcı gücüne eşdeğer bu atom bombası, resmi kaynaklara göre 140 bin kişinin ölümüne, on binlerce insanın da radyasyondan ağır şekilde etkilenmesine neden oldu. Kentin yüzde 60’ı haritadan silindi, kent üzerinde 13 km’lik bir radyasyon bulutu oluştu. Bu katliam ABD’nin ilk </w:t>
      </w:r>
      <w:proofErr w:type="spellStart"/>
      <w:r w:rsidRPr="00B25592">
        <w:t>katlima</w:t>
      </w:r>
      <w:proofErr w:type="spellEnd"/>
      <w:r w:rsidRPr="00B25592">
        <w:t xml:space="preserve"> değildir şüphesiz.</w:t>
      </w:r>
    </w:p>
    <w:p w:rsidR="00B25592" w:rsidRPr="00A86F29" w:rsidRDefault="00B25592" w:rsidP="00285F9A">
      <w:pPr>
        <w:ind w:firstLine="708"/>
        <w:jc w:val="both"/>
        <w:rPr>
          <w:b/>
        </w:rPr>
      </w:pPr>
      <w:r w:rsidRPr="00A86F29">
        <w:rPr>
          <w:b/>
        </w:rPr>
        <w:t>23 Ağustos 634 - Hz. Ebubekir (</w:t>
      </w:r>
      <w:proofErr w:type="spellStart"/>
      <w:r w:rsidRPr="00A86F29">
        <w:rPr>
          <w:b/>
        </w:rPr>
        <w:t>r.a</w:t>
      </w:r>
      <w:proofErr w:type="spellEnd"/>
      <w:r w:rsidRPr="00A86F29">
        <w:rPr>
          <w:b/>
        </w:rPr>
        <w:t>)’in Vefatı</w:t>
      </w:r>
    </w:p>
    <w:p w:rsidR="00B25592" w:rsidRPr="00B25592" w:rsidRDefault="00B25592" w:rsidP="00285F9A">
      <w:pPr>
        <w:ind w:firstLine="708"/>
        <w:jc w:val="both"/>
        <w:rPr>
          <w:i/>
          <w:iCs/>
        </w:rPr>
      </w:pPr>
      <w:r w:rsidRPr="00B25592">
        <w:t xml:space="preserve">Halife Ebu Bekir, </w:t>
      </w:r>
      <w:proofErr w:type="spellStart"/>
      <w:r w:rsidRPr="00B25592">
        <w:t>Halid</w:t>
      </w:r>
      <w:proofErr w:type="spellEnd"/>
      <w:r w:rsidRPr="00B25592">
        <w:t xml:space="preserve"> b. </w:t>
      </w:r>
      <w:proofErr w:type="spellStart"/>
      <w:r w:rsidRPr="00B25592">
        <w:t>Velid</w:t>
      </w:r>
      <w:proofErr w:type="spellEnd"/>
      <w:r w:rsidRPr="00B25592">
        <w:t xml:space="preserve"> kumandasındaki orduyu Şam'a gönderdikten sonra hastalandı. Birkaç ay sonra da vefat etti. Vefat etmeden önce Hz. Ömer’e: "Ey Ömer! Sana söyleyeceklerime iyi kulak ver. Sonra da bu dediklerimi yerine getir. Ben bugün öleceğimi zannediyorum. Eğer bugün ölecek olursam, akşamı dahi beklemeden halkı </w:t>
      </w:r>
      <w:proofErr w:type="spellStart"/>
      <w:r w:rsidRPr="00B25592">
        <w:t>Müsennâ'nın</w:t>
      </w:r>
      <w:proofErr w:type="spellEnd"/>
      <w:r w:rsidRPr="00B25592">
        <w:t xml:space="preserve"> kumandası altında savaşa gönder. Eğer akşamdan sonra ölecek olursam, sakın sabahı bekleme ve orduyu hemen yolla. Ne kadar büyük olursa olsun hiç bir musibet sizi dinin emirlerini yapmaktan alıkoymasın. Sen Hz. Peygamber'in vefatından sonra </w:t>
      </w:r>
      <w:proofErr w:type="spellStart"/>
      <w:r w:rsidRPr="00B25592">
        <w:t>Üsâme</w:t>
      </w:r>
      <w:proofErr w:type="spellEnd"/>
      <w:r w:rsidRPr="00B25592">
        <w:t xml:space="preserve"> ordusunu nasıl gönderdiğimi biliyorsun. Hâlbuki halk, hiçbir zaman böyle bir musibetle (Hz. Peygamber'in vefatı) karşı karşıya kalmamıştır.” dedi.  </w:t>
      </w:r>
      <w:r w:rsidRPr="00B25592">
        <w:rPr>
          <w:i/>
          <w:iCs/>
        </w:rPr>
        <w:t>(İbn Cerir et-</w:t>
      </w:r>
      <w:proofErr w:type="spellStart"/>
      <w:r w:rsidRPr="00B25592">
        <w:rPr>
          <w:i/>
          <w:iCs/>
        </w:rPr>
        <w:t>Taberî</w:t>
      </w:r>
      <w:proofErr w:type="spellEnd"/>
      <w:r w:rsidRPr="00B25592">
        <w:rPr>
          <w:i/>
          <w:iCs/>
        </w:rPr>
        <w:t xml:space="preserve"> IV/43)</w:t>
      </w:r>
    </w:p>
    <w:p w:rsidR="00B25592" w:rsidRPr="00A86F29" w:rsidRDefault="00B25592" w:rsidP="00285F9A">
      <w:pPr>
        <w:ind w:firstLine="708"/>
        <w:jc w:val="both"/>
        <w:rPr>
          <w:b/>
        </w:rPr>
      </w:pPr>
      <w:r w:rsidRPr="00A86F29">
        <w:rPr>
          <w:b/>
        </w:rPr>
        <w:t xml:space="preserve">26 Ağustos 1071- Anadolu'yu İslam’a Açan Kapı: Sultan Alparslan'ın Malazgirt Zaferi </w:t>
      </w:r>
    </w:p>
    <w:p w:rsidR="00B25592" w:rsidRPr="00B25592" w:rsidRDefault="00B25592" w:rsidP="00285F9A">
      <w:pPr>
        <w:ind w:firstLine="708"/>
        <w:jc w:val="both"/>
      </w:pPr>
      <w:r w:rsidRPr="00B25592">
        <w:t xml:space="preserve">İslâm güneşinin Anadolu'yu aydınlatmaya başlaması, Büyük Selçuklu Sultanı Alparslan'ın Malazgirt Zaferi’yle başlamıştır. Malazgirt Zaferi, tarihimizin dönüm noktalarından biridir. Çünkü bu zafer sonunda, Bizans'ın bütün imkânlarını kullanarak hazırladığı ordusu darmadağın edildiğinden, İslâm dünyası üzerindeki baskısı sona erdi ve Selçuklu akıncıları hiçbir direnişle karşılaşmadan Anadolu içlerinden Ege ve Marmara'ya doğru ilerlediler. </w:t>
      </w:r>
    </w:p>
    <w:p w:rsidR="00B25592" w:rsidRPr="00B25592" w:rsidRDefault="00B25592" w:rsidP="00285F9A">
      <w:pPr>
        <w:ind w:firstLine="708"/>
        <w:jc w:val="both"/>
      </w:pPr>
      <w:r w:rsidRPr="00B25592">
        <w:t xml:space="preserve">Yüce Allah’ın sultan Alparslan’ın eliyle nasip ettiği bu büyük zafer neticesinde,  yaşadığımız topraklar </w:t>
      </w:r>
      <w:r w:rsidR="00285F9A" w:rsidRPr="00B25592">
        <w:t>baştanbaşa</w:t>
      </w:r>
      <w:r w:rsidRPr="00B25592">
        <w:t xml:space="preserve"> fethedilerek bizlere bahşedildi</w:t>
      </w:r>
      <w:r w:rsidR="00285F9A">
        <w:t>.</w:t>
      </w:r>
      <w:r w:rsidRPr="00B25592">
        <w:t xml:space="preserve"> Böylece dünya ticaret yolları Müslümanların kontrolüne girdi ve Bizans vergiye bağlandı  </w:t>
      </w:r>
    </w:p>
    <w:p w:rsidR="00B25592" w:rsidRPr="00A86F29" w:rsidRDefault="00B25592" w:rsidP="00285F9A">
      <w:pPr>
        <w:ind w:firstLine="708"/>
        <w:jc w:val="both"/>
        <w:rPr>
          <w:b/>
        </w:rPr>
      </w:pPr>
      <w:r w:rsidRPr="00A86F29">
        <w:rPr>
          <w:b/>
        </w:rPr>
        <w:t>29 Ağustos 1966 Seyyid Kutub’un Şehadeti</w:t>
      </w:r>
    </w:p>
    <w:p w:rsidR="00B25592" w:rsidRPr="00B25592" w:rsidRDefault="00B25592" w:rsidP="00285F9A">
      <w:pPr>
        <w:ind w:firstLine="708"/>
        <w:jc w:val="both"/>
      </w:pPr>
      <w:proofErr w:type="spellStart"/>
      <w:r w:rsidRPr="00B25592">
        <w:lastRenderedPageBreak/>
        <w:t>Şehid</w:t>
      </w:r>
      <w:proofErr w:type="spellEnd"/>
      <w:r w:rsidRPr="00B25592">
        <w:t xml:space="preserve"> Seyyid Kutup, inancı ve tavizsiz duruşu sebebiyle yargılanarak on yıl </w:t>
      </w:r>
      <w:r w:rsidR="00285F9A" w:rsidRPr="00B25592">
        <w:t>mahkûm</w:t>
      </w:r>
      <w:r w:rsidRPr="00B25592">
        <w:t xml:space="preserve"> edildikten sonra kaleme aldığı “</w:t>
      </w:r>
      <w:r w:rsidRPr="00B25592">
        <w:rPr>
          <w:i/>
          <w:iCs/>
        </w:rPr>
        <w:t>YOLDAKİ İŞARETLER</w:t>
      </w:r>
      <w:r w:rsidRPr="00B25592">
        <w:t xml:space="preserve">” kitabı sebebiyle yeniden yargılanarak idama </w:t>
      </w:r>
      <w:r w:rsidR="00285F9A" w:rsidRPr="00B25592">
        <w:t>mahkûm</w:t>
      </w:r>
      <w:r w:rsidRPr="00B25592">
        <w:t xml:space="preserve"> edildi. Mısır’ın zalim ve diktatör cumhurbaşkanı, Cemal </w:t>
      </w:r>
      <w:proofErr w:type="spellStart"/>
      <w:r w:rsidRPr="00B25592">
        <w:t>Abdunnasır’dan</w:t>
      </w:r>
      <w:proofErr w:type="spellEnd"/>
      <w:r w:rsidRPr="00B25592">
        <w:t xml:space="preserve"> özür dilediği takdirde idam hükmünün bozulup serbest bırakılacağı kendisine teklif edildiğinde </w:t>
      </w:r>
      <w:proofErr w:type="spellStart"/>
      <w:r w:rsidRPr="00B25592">
        <w:t>Üstad</w:t>
      </w:r>
      <w:proofErr w:type="spellEnd"/>
      <w:r w:rsidRPr="00B25592">
        <w:t xml:space="preserve"> Kutub’un cevabı açık ve yine tavizsizdi: </w:t>
      </w:r>
    </w:p>
    <w:p w:rsidR="00B25592" w:rsidRPr="00B25592" w:rsidRDefault="00B25592" w:rsidP="00285F9A">
      <w:pPr>
        <w:ind w:firstLine="708"/>
        <w:jc w:val="both"/>
      </w:pPr>
      <w:r w:rsidRPr="00B25592">
        <w:t>“</w:t>
      </w:r>
      <w:r w:rsidRPr="00B25592">
        <w:rPr>
          <w:i/>
          <w:iCs/>
        </w:rPr>
        <w:t xml:space="preserve">Eğer idamı </w:t>
      </w:r>
      <w:proofErr w:type="spellStart"/>
      <w:r w:rsidRPr="00B25592">
        <w:rPr>
          <w:i/>
          <w:iCs/>
        </w:rPr>
        <w:t>haketmiş</w:t>
      </w:r>
      <w:proofErr w:type="spellEnd"/>
      <w:r w:rsidRPr="00B25592">
        <w:rPr>
          <w:i/>
          <w:iCs/>
        </w:rPr>
        <w:t xml:space="preserve"> olarak Hakkın emriyle ipe çekiliyorsam, buna itiraz etmek haksızlıktır. Eğer bâtılın zulmüne kurban gidiyorsam, ondan çok daha üstün düşünceye sahip olduğum için bâtıldan merhamet dileyecek kadar alçalamam. Allah'a şükürler olsun ki on beş sene cihad ettikten sonra bu mertebeye ulaştım. Ben Allah yolunda yaptığım iş için asla özür dilemem. Namazda Allah'ın birliğine şehadet eden parmağım, asla bir </w:t>
      </w:r>
      <w:proofErr w:type="spellStart"/>
      <w:r w:rsidRPr="00B25592">
        <w:rPr>
          <w:i/>
          <w:iCs/>
        </w:rPr>
        <w:t>tağutun</w:t>
      </w:r>
      <w:proofErr w:type="spellEnd"/>
      <w:r w:rsidRPr="00B25592">
        <w:rPr>
          <w:i/>
          <w:iCs/>
        </w:rPr>
        <w:t xml:space="preserve"> hükmünü onaylayan tek bir harf bile yazmayacaktır.</w:t>
      </w:r>
      <w:r w:rsidRPr="00B25592">
        <w:t>”</w:t>
      </w:r>
    </w:p>
    <w:p w:rsidR="00B25592" w:rsidRPr="00B25592" w:rsidRDefault="00B25592" w:rsidP="00285F9A">
      <w:pPr>
        <w:jc w:val="both"/>
      </w:pPr>
      <w:r w:rsidRPr="00B25592">
        <w:t xml:space="preserve"> </w:t>
      </w:r>
      <w:r w:rsidR="00285F9A">
        <w:tab/>
      </w:r>
      <w:r w:rsidRPr="00B25592">
        <w:t xml:space="preserve">Bu sözleri onu ebedileştiren, tüm İslam </w:t>
      </w:r>
      <w:r w:rsidR="00285F9A" w:rsidRPr="00B25592">
        <w:t>âleminde</w:t>
      </w:r>
      <w:r w:rsidRPr="00B25592">
        <w:t xml:space="preserve"> örnek ve önder bir mücahit olarak tanınmasına vesile olan sözler olmuştur. Onun dünyevi bedeni idam yoluyla öldürülüp toprağa gömüldü, ama gösterdiği kararlılık, fikirlerini gelecek nesiller için bir meşale kıldı. </w:t>
      </w:r>
    </w:p>
    <w:p w:rsidR="00B25592" w:rsidRPr="00B25592" w:rsidRDefault="00B25592" w:rsidP="00285F9A">
      <w:pPr>
        <w:ind w:firstLine="708"/>
        <w:jc w:val="both"/>
      </w:pPr>
      <w:r w:rsidRPr="00B25592">
        <w:t xml:space="preserve">Seyyid </w:t>
      </w:r>
      <w:proofErr w:type="spellStart"/>
      <w:r w:rsidRPr="00B25592">
        <w:t>Kutub</w:t>
      </w:r>
      <w:proofErr w:type="spellEnd"/>
      <w:r w:rsidRPr="00B25592">
        <w:t xml:space="preserve">, eş-Şeyh </w:t>
      </w:r>
      <w:proofErr w:type="spellStart"/>
      <w:r w:rsidRPr="00B25592">
        <w:t>Abdülfettah</w:t>
      </w:r>
      <w:proofErr w:type="spellEnd"/>
      <w:r w:rsidRPr="00B25592">
        <w:t xml:space="preserve"> İsmail ve Muhammed Yusuf </w:t>
      </w:r>
      <w:proofErr w:type="spellStart"/>
      <w:r w:rsidRPr="00B25592">
        <w:t>Havvaş'la</w:t>
      </w:r>
      <w:proofErr w:type="spellEnd"/>
      <w:r w:rsidRPr="00B25592">
        <w:t xml:space="preserve"> birlikte idama </w:t>
      </w:r>
      <w:r w:rsidR="00285F9A" w:rsidRPr="00B25592">
        <w:t>mahkûm</w:t>
      </w:r>
      <w:r w:rsidRPr="00B25592">
        <w:t xml:space="preserve"> edilmişti. İdam kararı 29 Ağustos 1966'da infaz edildi.  Sen </w:t>
      </w:r>
      <w:proofErr w:type="spellStart"/>
      <w:r w:rsidRPr="00B25592">
        <w:t>şehid</w:t>
      </w:r>
      <w:proofErr w:type="spellEnd"/>
      <w:r w:rsidRPr="00B25592">
        <w:t xml:space="preserve"> oldun, milyonlar dirildi. Şehadetin mübarek olsun.</w:t>
      </w:r>
    </w:p>
    <w:p w:rsidR="00595217" w:rsidRDefault="00595217" w:rsidP="00285F9A">
      <w:pPr>
        <w:jc w:val="both"/>
      </w:pPr>
    </w:p>
    <w:sectPr w:rsidR="00595217" w:rsidSect="00550322">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31" w:rsidRDefault="00854A31" w:rsidP="00285F9A">
      <w:pPr>
        <w:spacing w:after="0" w:line="240" w:lineRule="auto"/>
      </w:pPr>
      <w:r>
        <w:separator/>
      </w:r>
    </w:p>
  </w:endnote>
  <w:endnote w:type="continuationSeparator" w:id="0">
    <w:p w:rsidR="00854A31" w:rsidRDefault="00854A31" w:rsidP="0028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9A" w:rsidRDefault="00285F9A">
    <w:pPr>
      <w:pStyle w:val="AltBilgi"/>
    </w:pPr>
    <w:r>
      <w:t>FND 4. Sayı – Ağustos 2011</w:t>
    </w:r>
    <w:r>
      <w:tab/>
    </w:r>
    <w:r>
      <w:tab/>
    </w:r>
    <w:hyperlink r:id="rId1" w:history="1">
      <w:r w:rsidRPr="00D62F4C">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31" w:rsidRDefault="00854A31" w:rsidP="00285F9A">
      <w:pPr>
        <w:spacing w:after="0" w:line="240" w:lineRule="auto"/>
      </w:pPr>
      <w:r>
        <w:separator/>
      </w:r>
    </w:p>
  </w:footnote>
  <w:footnote w:type="continuationSeparator" w:id="0">
    <w:p w:rsidR="00854A31" w:rsidRDefault="00854A31" w:rsidP="0028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1"/>
    <w:rsid w:val="00285F9A"/>
    <w:rsid w:val="00476F01"/>
    <w:rsid w:val="00550322"/>
    <w:rsid w:val="00595217"/>
    <w:rsid w:val="00854A31"/>
    <w:rsid w:val="00A66354"/>
    <w:rsid w:val="00A86F29"/>
    <w:rsid w:val="00B25592"/>
    <w:rsid w:val="00C374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C31B"/>
  <w15:chartTrackingRefBased/>
  <w15:docId w15:val="{F1DDCD6D-42AB-49D7-826F-CC398E23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5F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5F9A"/>
  </w:style>
  <w:style w:type="paragraph" w:styleId="AltBilgi">
    <w:name w:val="footer"/>
    <w:basedOn w:val="Normal"/>
    <w:link w:val="AltBilgiChar"/>
    <w:uiPriority w:val="99"/>
    <w:unhideWhenUsed/>
    <w:rsid w:val="00285F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5F9A"/>
  </w:style>
  <w:style w:type="character" w:styleId="Kpr">
    <w:name w:val="Hyperlink"/>
    <w:basedOn w:val="VarsaylanParagrafYazTipi"/>
    <w:uiPriority w:val="99"/>
    <w:unhideWhenUsed/>
    <w:rsid w:val="00285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5</cp:revision>
  <dcterms:created xsi:type="dcterms:W3CDTF">2016-12-23T19:24:00Z</dcterms:created>
  <dcterms:modified xsi:type="dcterms:W3CDTF">2020-03-28T08:36:00Z</dcterms:modified>
</cp:coreProperties>
</file>