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A9" w:rsidRPr="00616353" w:rsidRDefault="005B5E36" w:rsidP="005B5E36">
      <w:pPr>
        <w:jc w:val="center"/>
        <w:rPr>
          <w:rFonts w:cs="Times New Roman"/>
          <w:b/>
          <w:sz w:val="50"/>
          <w:szCs w:val="50"/>
          <w:lang w:val="tr-TR"/>
        </w:rPr>
      </w:pPr>
      <w:r w:rsidRPr="00616353">
        <w:rPr>
          <w:rFonts w:cs="Times New Roman"/>
          <w:b/>
          <w:sz w:val="50"/>
          <w:szCs w:val="50"/>
          <w:lang w:val="tr-TR"/>
        </w:rPr>
        <w:t>Allah Yolundan Alıkoyanlar</w:t>
      </w:r>
    </w:p>
    <w:p w:rsidR="00F86A51" w:rsidRPr="005B5E36" w:rsidRDefault="005B5E36" w:rsidP="00616353">
      <w:pPr>
        <w:ind w:firstLine="708"/>
        <w:jc w:val="both"/>
        <w:rPr>
          <w:rFonts w:cs="Times New Roman"/>
          <w:lang w:val="tr-TR"/>
        </w:rPr>
      </w:pPr>
      <w:r w:rsidRPr="005B5E36">
        <w:rPr>
          <w:rFonts w:cs="Times New Roman"/>
          <w:lang w:val="tr-TR"/>
        </w:rPr>
        <w:t>B</w:t>
      </w:r>
      <w:r w:rsidR="00C93D4A" w:rsidRPr="005B5E36">
        <w:rPr>
          <w:rFonts w:cs="Times New Roman"/>
          <w:lang w:val="tr-TR"/>
        </w:rPr>
        <w:t>ir insanın hayatında, bir cemaatin hayatında ve bir ümmetin hayatında, zorlu imtihanların olduğu dönemler muhakkak vardır. Ümmet-i Muhammed olarak, büyük zorlukların uzunca süredir yaşandığı ve ümmet olma vasfımızı bile kaybettiğimiz, o zorlu dönemlerin en zor safh</w:t>
      </w:r>
      <w:r>
        <w:rPr>
          <w:rFonts w:cs="Times New Roman"/>
          <w:lang w:val="tr-TR"/>
        </w:rPr>
        <w:t>asının tam da göbeğindeyiz. Allâmul Guyub (</w:t>
      </w:r>
      <w:r w:rsidR="00C93D4A" w:rsidRPr="005B5E36">
        <w:rPr>
          <w:rFonts w:cs="Times New Roman"/>
          <w:lang w:val="tr-TR"/>
        </w:rPr>
        <w:t xml:space="preserve">başımıza gelecek </w:t>
      </w:r>
      <w:r>
        <w:rPr>
          <w:rFonts w:cs="Times New Roman"/>
          <w:lang w:val="tr-TR"/>
        </w:rPr>
        <w:t>olayları en iyi bilen) olan Allah Azze</w:t>
      </w:r>
      <w:r w:rsidR="00C93D4A" w:rsidRPr="005B5E36">
        <w:rPr>
          <w:rFonts w:cs="Times New Roman"/>
          <w:lang w:val="tr-TR"/>
        </w:rPr>
        <w:t xml:space="preserve"> ve Celle, bize böyle dönemlerin olacağını Kur</w:t>
      </w:r>
      <w:r>
        <w:rPr>
          <w:rFonts w:cs="Times New Roman"/>
          <w:lang w:val="tr-TR"/>
        </w:rPr>
        <w:t>’</w:t>
      </w:r>
      <w:r w:rsidR="00C93D4A" w:rsidRPr="005B5E36">
        <w:rPr>
          <w:rFonts w:cs="Times New Roman"/>
          <w:lang w:val="tr-TR"/>
        </w:rPr>
        <w:t xml:space="preserve">an vasıtasıyla bildirmiştir. </w:t>
      </w:r>
      <w:r w:rsidR="00C93D4A" w:rsidRPr="005B5E36">
        <w:rPr>
          <w:rFonts w:cs="Times New Roman"/>
          <w:i/>
          <w:lang w:val="tr-TR"/>
        </w:rPr>
        <w:t>“İyi ve kötü günl</w:t>
      </w:r>
      <w:r w:rsidRPr="005B5E36">
        <w:rPr>
          <w:rFonts w:cs="Times New Roman"/>
          <w:i/>
          <w:lang w:val="tr-TR"/>
        </w:rPr>
        <w:t>eri insanların arasında evirip-</w:t>
      </w:r>
      <w:r w:rsidR="00C93D4A" w:rsidRPr="005B5E36">
        <w:rPr>
          <w:rFonts w:cs="Times New Roman"/>
          <w:i/>
          <w:lang w:val="tr-TR"/>
        </w:rPr>
        <w:t>çeviririz”</w:t>
      </w:r>
      <w:r w:rsidRPr="005B5E36">
        <w:rPr>
          <w:rFonts w:cs="Times New Roman"/>
          <w:i/>
          <w:vertAlign w:val="superscript"/>
          <w:lang w:val="tr-TR"/>
        </w:rPr>
        <w:t>1</w:t>
      </w:r>
      <w:r w:rsidR="00C93D4A" w:rsidRPr="005B5E36">
        <w:rPr>
          <w:rFonts w:cs="Times New Roman"/>
          <w:lang w:val="tr-TR"/>
        </w:rPr>
        <w:t xml:space="preserve"> ayet gibi, imtihan olacağımızı ifade eden onlarca ayet, bugünlerin habercisidir. Yeniden üm</w:t>
      </w:r>
      <w:r>
        <w:rPr>
          <w:rFonts w:cs="Times New Roman"/>
          <w:lang w:val="tr-TR"/>
        </w:rPr>
        <w:t>met olabilmemizi sağlayacak yegâ</w:t>
      </w:r>
      <w:r w:rsidR="00C93D4A" w:rsidRPr="005B5E36">
        <w:rPr>
          <w:rFonts w:cs="Times New Roman"/>
          <w:lang w:val="tr-TR"/>
        </w:rPr>
        <w:t>ne yol olan cemaat çalışması da, ümmeti</w:t>
      </w:r>
      <w:r>
        <w:rPr>
          <w:rFonts w:cs="Times New Roman"/>
          <w:lang w:val="tr-TR"/>
        </w:rPr>
        <w:t>n yangınlar içerisinde ve darma-</w:t>
      </w:r>
      <w:r w:rsidR="00C93D4A" w:rsidRPr="005B5E36">
        <w:rPr>
          <w:rFonts w:cs="Times New Roman"/>
          <w:lang w:val="tr-TR"/>
        </w:rPr>
        <w:t>duman olduğu şu yaygın zorluk döneminden</w:t>
      </w:r>
      <w:r>
        <w:rPr>
          <w:rFonts w:cs="Times New Roman"/>
          <w:lang w:val="tr-TR"/>
        </w:rPr>
        <w:t>,</w:t>
      </w:r>
      <w:r w:rsidR="00C93D4A" w:rsidRPr="005B5E36">
        <w:rPr>
          <w:rFonts w:cs="Times New Roman"/>
          <w:lang w:val="tr-TR"/>
        </w:rPr>
        <w:t xml:space="preserve"> nasibini almaktadır. Harlı yangının ateşi, cemaate de sıçratılmaya çalışmaktadır ki</w:t>
      </w:r>
      <w:r>
        <w:rPr>
          <w:rFonts w:cs="Times New Roman"/>
          <w:lang w:val="tr-TR"/>
        </w:rPr>
        <w:t>,</w:t>
      </w:r>
      <w:r w:rsidR="00C93D4A" w:rsidRPr="005B5E36">
        <w:rPr>
          <w:rFonts w:cs="Times New Roman"/>
          <w:lang w:val="tr-TR"/>
        </w:rPr>
        <w:t xml:space="preserve"> bu durum</w:t>
      </w:r>
      <w:r>
        <w:rPr>
          <w:rFonts w:cs="Times New Roman"/>
          <w:lang w:val="tr-TR"/>
        </w:rPr>
        <w:t xml:space="preserve"> </w:t>
      </w:r>
      <w:r w:rsidR="00C93D4A" w:rsidRPr="005B5E36">
        <w:rPr>
          <w:rFonts w:cs="Times New Roman"/>
          <w:lang w:val="tr-TR"/>
        </w:rPr>
        <w:t>da beklenilen bir durumdur; böyle zorlukların yaşanması bu davanın kaderinde vardır. İşte bu beklenilen problemlerin beklenmeyen tara</w:t>
      </w:r>
      <w:r w:rsidR="00E155A0">
        <w:rPr>
          <w:rFonts w:cs="Times New Roman"/>
          <w:lang w:val="tr-TR"/>
        </w:rPr>
        <w:t>fı ise, tüm bu engellemelerin, Müslümanların eliy</w:t>
      </w:r>
      <w:r w:rsidR="00C93D4A" w:rsidRPr="005B5E36">
        <w:rPr>
          <w:rFonts w:cs="Times New Roman"/>
          <w:lang w:val="tr-TR"/>
        </w:rPr>
        <w:t>le yapılmasıdır</w:t>
      </w:r>
      <w:r w:rsidR="00C93D4A" w:rsidRPr="005B5E36">
        <w:rPr>
          <w:rFonts w:cs="Times New Roman"/>
          <w:b/>
          <w:lang w:val="tr-TR"/>
        </w:rPr>
        <w:t>. İslam düşmalarından beklenen</w:t>
      </w:r>
      <w:r w:rsidR="00E155A0">
        <w:rPr>
          <w:rFonts w:cs="Times New Roman"/>
          <w:b/>
          <w:lang w:val="tr-TR"/>
        </w:rPr>
        <w:t xml:space="preserve"> entrikaların, engellemelerin, M</w:t>
      </w:r>
      <w:r w:rsidR="006C052C" w:rsidRPr="005B5E36">
        <w:rPr>
          <w:rFonts w:cs="Times New Roman"/>
          <w:b/>
          <w:lang w:val="tr-TR"/>
        </w:rPr>
        <w:t>üslümanlar tarafından yapıldığını görmek, işin dramatik ve düşündürücü tarafıdır.</w:t>
      </w:r>
      <w:r w:rsidR="006C052C" w:rsidRPr="005B5E36">
        <w:rPr>
          <w:rFonts w:cs="Times New Roman"/>
          <w:lang w:val="tr-TR"/>
        </w:rPr>
        <w:t xml:space="preserve"> Kur’an ve tarihi gerçekler, bu denli engellemelerin küfür güçleri tarafından olacağını bildirmektedir. Kur</w:t>
      </w:r>
      <w:r w:rsidR="00E155A0">
        <w:rPr>
          <w:rFonts w:cs="Times New Roman"/>
          <w:lang w:val="tr-TR"/>
        </w:rPr>
        <w:t>’</w:t>
      </w:r>
      <w:r w:rsidR="006C052C" w:rsidRPr="005B5E36">
        <w:rPr>
          <w:rFonts w:cs="Times New Roman"/>
          <w:lang w:val="tr-TR"/>
        </w:rPr>
        <w:t>an yanılmaz; sağlam tarihi bilgiler</w:t>
      </w:r>
      <w:r w:rsidR="00E155A0">
        <w:rPr>
          <w:rFonts w:cs="Times New Roman"/>
          <w:lang w:val="tr-TR"/>
        </w:rPr>
        <w:t xml:space="preserve"> </w:t>
      </w:r>
      <w:r w:rsidR="006C052C" w:rsidRPr="005B5E36">
        <w:rPr>
          <w:rFonts w:cs="Times New Roman"/>
          <w:lang w:val="tr-TR"/>
        </w:rPr>
        <w:t>de geleceğe ışık tutan yaşanmış gerçeklerdir. Ancak bu defa durum farklı mı? Beklenmeyen bir durumla mı karşı karşıyayız? Hayır, aslında durum hiç de farklı değil; Kur</w:t>
      </w:r>
      <w:r w:rsidR="00E155A0">
        <w:rPr>
          <w:rFonts w:cs="Times New Roman"/>
          <w:lang w:val="tr-TR"/>
        </w:rPr>
        <w:t>’</w:t>
      </w:r>
      <w:r w:rsidR="006C052C" w:rsidRPr="005B5E36">
        <w:rPr>
          <w:rFonts w:cs="Times New Roman"/>
          <w:lang w:val="tr-TR"/>
        </w:rPr>
        <w:t>an yanılmadı ve tarih de tekerrür ediyor. Değişen hiçbir şey yok</w:t>
      </w:r>
      <w:r w:rsidR="00E155A0">
        <w:rPr>
          <w:rFonts w:cs="Times New Roman"/>
          <w:lang w:val="tr-TR"/>
        </w:rPr>
        <w:t>. İzah edeceğiz…</w:t>
      </w:r>
    </w:p>
    <w:p w:rsidR="006C052C" w:rsidRPr="005B5E36" w:rsidRDefault="000E055B" w:rsidP="00616353">
      <w:pPr>
        <w:ind w:firstLine="708"/>
        <w:jc w:val="both"/>
        <w:rPr>
          <w:rFonts w:cs="Times New Roman"/>
          <w:lang w:val="tr-TR"/>
        </w:rPr>
      </w:pPr>
      <w:r w:rsidRPr="005B5E36">
        <w:rPr>
          <w:rFonts w:cs="Times New Roman"/>
          <w:lang w:val="tr-TR"/>
        </w:rPr>
        <w:t>R</w:t>
      </w:r>
      <w:r w:rsidR="006C052C" w:rsidRPr="005B5E36">
        <w:rPr>
          <w:rFonts w:cs="Times New Roman"/>
          <w:lang w:val="tr-TR"/>
        </w:rPr>
        <w:t>abbimiz Teala Araf Sures</w:t>
      </w:r>
      <w:r w:rsidR="00E155A0">
        <w:rPr>
          <w:rFonts w:cs="Times New Roman"/>
          <w:lang w:val="tr-TR"/>
        </w:rPr>
        <w:t xml:space="preserve">i 86. ayette şöyle buyuruyor: </w:t>
      </w:r>
      <w:r w:rsidR="00E155A0" w:rsidRPr="00E155A0">
        <w:rPr>
          <w:rFonts w:cs="Times New Roman"/>
          <w:i/>
          <w:lang w:val="tr-TR"/>
        </w:rPr>
        <w:t>“</w:t>
      </w:r>
      <w:r w:rsidR="006C052C" w:rsidRPr="00E155A0">
        <w:rPr>
          <w:rFonts w:cs="Times New Roman"/>
          <w:i/>
          <w:lang w:val="tr-TR"/>
        </w:rPr>
        <w:t>İnanları tehdit ederek, Allah yolundan alıkoyarak ve o yolun eğriliğini arayarak, öyle her yolun başında oturmayın. Hatırlayın ki, siz sayıca az idiniz Allah sizi çoğalttı. Bozguncuların sonlarının nasıl olduğuna bakın.”</w:t>
      </w:r>
      <w:r w:rsidR="006C052C" w:rsidRPr="005B5E36">
        <w:rPr>
          <w:rFonts w:cs="Times New Roman"/>
          <w:lang w:val="tr-TR"/>
        </w:rPr>
        <w:t xml:space="preserve"> Bu ayetin her bir cümlesinde bugün yaşadığımız problemlerin benzerlerinden bahsedildiğini görüyoruz. Ayet, İslam düşmanlarının  envai çeşit yolla inananları engelleme çabasından  bahsediyor. Bu yollar:</w:t>
      </w:r>
    </w:p>
    <w:p w:rsidR="006C052C" w:rsidRPr="005B5E36" w:rsidRDefault="00616353" w:rsidP="00616353">
      <w:pPr>
        <w:jc w:val="both"/>
        <w:rPr>
          <w:rFonts w:cs="Times New Roman"/>
          <w:color w:val="000000" w:themeColor="text1"/>
          <w:lang w:val="tr-TR"/>
        </w:rPr>
      </w:pPr>
      <w:r w:rsidRPr="00616353">
        <w:rPr>
          <w:rFonts w:cs="Times New Roman"/>
          <w:b/>
          <w:color w:val="000000" w:themeColor="text1"/>
          <w:lang w:val="tr-TR"/>
        </w:rPr>
        <w:tab/>
      </w:r>
      <w:r w:rsidR="006C052C" w:rsidRPr="00616353">
        <w:rPr>
          <w:rFonts w:cs="Times New Roman"/>
          <w:b/>
          <w:color w:val="000000" w:themeColor="text1"/>
          <w:lang w:val="tr-TR"/>
        </w:rPr>
        <w:t>1-TEHDİT</w:t>
      </w:r>
      <w:r w:rsidR="008E7683">
        <w:rPr>
          <w:rFonts w:cs="Times New Roman"/>
          <w:b/>
          <w:color w:val="000000" w:themeColor="text1"/>
          <w:lang w:val="tr-TR"/>
        </w:rPr>
        <w:t>:</w:t>
      </w:r>
      <w:r w:rsidR="006C052C" w:rsidRPr="005B5E36">
        <w:rPr>
          <w:rFonts w:cs="Times New Roman"/>
          <w:color w:val="000000" w:themeColor="text1"/>
          <w:lang w:val="tr-TR"/>
        </w:rPr>
        <w:t xml:space="preserve"> Tü</w:t>
      </w:r>
      <w:r w:rsidR="008E7683">
        <w:rPr>
          <w:rFonts w:cs="Times New Roman"/>
          <w:color w:val="000000" w:themeColor="text1"/>
          <w:lang w:val="tr-TR"/>
        </w:rPr>
        <w:t>m peyga</w:t>
      </w:r>
      <w:r w:rsidR="006C052C" w:rsidRPr="005B5E36">
        <w:rPr>
          <w:rFonts w:cs="Times New Roman"/>
          <w:color w:val="000000" w:themeColor="text1"/>
          <w:lang w:val="tr-TR"/>
        </w:rPr>
        <w:t xml:space="preserve">mbelerin, hasseten Efendimizin ve dahi dava erlerinin yaşadığı bir engelleme yöntemidir, tehdit yöntemi. </w:t>
      </w:r>
      <w:r w:rsidR="004E070A" w:rsidRPr="005B5E36">
        <w:rPr>
          <w:rFonts w:cs="Times New Roman"/>
          <w:color w:val="000000" w:themeColor="text1"/>
          <w:lang w:val="tr-TR"/>
        </w:rPr>
        <w:t>Ö</w:t>
      </w:r>
      <w:r w:rsidR="006C052C" w:rsidRPr="005B5E36">
        <w:rPr>
          <w:rFonts w:cs="Times New Roman"/>
          <w:color w:val="000000" w:themeColor="text1"/>
          <w:lang w:val="tr-TR"/>
        </w:rPr>
        <w:t>ldürülmek</w:t>
      </w:r>
      <w:r w:rsidR="004E070A" w:rsidRPr="005B5E36">
        <w:rPr>
          <w:rFonts w:cs="Times New Roman"/>
          <w:color w:val="000000" w:themeColor="text1"/>
          <w:lang w:val="tr-TR"/>
        </w:rPr>
        <w:t>le, sürgüne gönderilmekle, ailesine zarar verilmekle, ticaretini kısıtlamakla, if</w:t>
      </w:r>
      <w:r w:rsidR="001458F2">
        <w:rPr>
          <w:rFonts w:cs="Times New Roman"/>
          <w:color w:val="000000" w:themeColor="text1"/>
          <w:lang w:val="tr-TR"/>
        </w:rPr>
        <w:t>taralara maruz bırakılmakla , hâ</w:t>
      </w:r>
      <w:r w:rsidR="004E070A" w:rsidRPr="005B5E36">
        <w:rPr>
          <w:rFonts w:cs="Times New Roman"/>
          <w:color w:val="000000" w:themeColor="text1"/>
          <w:lang w:val="tr-TR"/>
        </w:rPr>
        <w:t>sılı, bazen akla gelmedik yöntemlerle dahi tehditler savrulur. Tehdit, dozuna göre</w:t>
      </w:r>
      <w:r w:rsidR="001458F2">
        <w:rPr>
          <w:rFonts w:cs="Times New Roman"/>
          <w:color w:val="000000" w:themeColor="text1"/>
          <w:lang w:val="tr-TR"/>
        </w:rPr>
        <w:t>,</w:t>
      </w:r>
      <w:r w:rsidR="004E070A" w:rsidRPr="005B5E36">
        <w:rPr>
          <w:rFonts w:cs="Times New Roman"/>
          <w:color w:val="000000" w:themeColor="text1"/>
          <w:lang w:val="tr-TR"/>
        </w:rPr>
        <w:t xml:space="preserve"> birçok insanın yolunu terk etmesine sebep olacak tesirde , etkili bir engelleme yoludur. Tehdit gibi zorlu bir engellemeyi alt ederek, vazifeye devam edebilmenin yolu ise; cesur olmak, bu davanın zo</w:t>
      </w:r>
      <w:r w:rsidR="00195FAA">
        <w:rPr>
          <w:rFonts w:cs="Times New Roman"/>
          <w:color w:val="000000" w:themeColor="text1"/>
          <w:lang w:val="tr-TR"/>
        </w:rPr>
        <w:t>rluklarını bilerek yola çıkmak</w:t>
      </w:r>
      <w:r w:rsidR="004E070A" w:rsidRPr="005B5E36">
        <w:rPr>
          <w:rFonts w:cs="Times New Roman"/>
          <w:color w:val="000000" w:themeColor="text1"/>
          <w:lang w:val="tr-TR"/>
        </w:rPr>
        <w:t xml:space="preserve"> ve güçlü olmakla mümkündür. Güçlü olmak ise, iradi olarak ve davaya, davanın yöntemine olan inancın kuvvetiyle elde edilebilecek bir melekedir. </w:t>
      </w:r>
    </w:p>
    <w:p w:rsidR="004E070A" w:rsidRPr="005B5E36" w:rsidRDefault="00616353" w:rsidP="00616353">
      <w:pPr>
        <w:jc w:val="both"/>
        <w:rPr>
          <w:rFonts w:cs="Times New Roman"/>
          <w:color w:val="000000" w:themeColor="text1"/>
          <w:lang w:val="tr-TR"/>
        </w:rPr>
      </w:pPr>
      <w:r w:rsidRPr="00616353">
        <w:rPr>
          <w:rFonts w:cs="Times New Roman"/>
          <w:b/>
          <w:color w:val="000000" w:themeColor="text1"/>
          <w:lang w:val="tr-TR"/>
        </w:rPr>
        <w:tab/>
      </w:r>
      <w:r w:rsidR="004E070A" w:rsidRPr="00616353">
        <w:rPr>
          <w:rFonts w:cs="Times New Roman"/>
          <w:b/>
          <w:color w:val="000000" w:themeColor="text1"/>
          <w:lang w:val="tr-TR"/>
        </w:rPr>
        <w:t>2-ALLAH YOLUNDAN ALIKOYMA:</w:t>
      </w:r>
      <w:r w:rsidR="00673F5A">
        <w:rPr>
          <w:rFonts w:cs="Times New Roman"/>
          <w:color w:val="000000" w:themeColor="text1"/>
          <w:lang w:val="tr-TR"/>
        </w:rPr>
        <w:t xml:space="preserve"> Bazen fiili </w:t>
      </w:r>
      <w:r w:rsidR="004E070A" w:rsidRPr="005B5E36">
        <w:rPr>
          <w:rFonts w:cs="Times New Roman"/>
          <w:color w:val="000000" w:themeColor="text1"/>
          <w:lang w:val="tr-TR"/>
        </w:rPr>
        <w:t>müdahale, ba</w:t>
      </w:r>
      <w:r w:rsidR="00673F5A">
        <w:rPr>
          <w:rFonts w:cs="Times New Roman"/>
          <w:color w:val="000000" w:themeColor="text1"/>
          <w:lang w:val="tr-TR"/>
        </w:rPr>
        <w:t>zen kanunlar, bazen de kanunsuz-</w:t>
      </w:r>
      <w:r w:rsidR="004E070A" w:rsidRPr="005B5E36">
        <w:rPr>
          <w:rFonts w:cs="Times New Roman"/>
          <w:color w:val="000000" w:themeColor="text1"/>
          <w:lang w:val="tr-TR"/>
        </w:rPr>
        <w:t>nizamsız keyfi uyg</w:t>
      </w:r>
      <w:r w:rsidR="00673F5A">
        <w:rPr>
          <w:rFonts w:cs="Times New Roman"/>
          <w:color w:val="000000" w:themeColor="text1"/>
          <w:lang w:val="tr-TR"/>
        </w:rPr>
        <w:t>ulamalarla, Allah’ın davasını hâ</w:t>
      </w:r>
      <w:r w:rsidR="004E070A" w:rsidRPr="005B5E36">
        <w:rPr>
          <w:rFonts w:cs="Times New Roman"/>
          <w:color w:val="000000" w:themeColor="text1"/>
          <w:lang w:val="tr-TR"/>
        </w:rPr>
        <w:t xml:space="preserve">kim kılma gayretinde olanlar yollarından engellenir. Tarih boyunca Allah yolunun engelleyicilerinin en önemli gayesi, kendilerine köle yaptıkları insanların, özgürlük talebi ile kendi otoritelerini sarsması ihtimali olmuştur. Krallar, nefislerine ve kendilerine köle yaptıkları kitlelerle ayakta dururlar. </w:t>
      </w:r>
      <w:r w:rsidR="00673F5A">
        <w:rPr>
          <w:rFonts w:cs="Times New Roman"/>
          <w:color w:val="000000" w:themeColor="text1"/>
          <w:lang w:val="tr-TR"/>
        </w:rPr>
        <w:t>Bir gün o kitleler, köle olmaya-</w:t>
      </w:r>
      <w:r w:rsidR="004E070A" w:rsidRPr="005B5E36">
        <w:rPr>
          <w:rFonts w:cs="Times New Roman"/>
          <w:color w:val="000000" w:themeColor="text1"/>
          <w:lang w:val="tr-TR"/>
        </w:rPr>
        <w:t xml:space="preserve">kula kulluğa isyan  etmeye kalkışmasınlar diye, özgürlük söylemini duymak dahi istemezler. Bu noktada </w:t>
      </w:r>
      <w:r w:rsidR="00CB0783" w:rsidRPr="005B5E36">
        <w:rPr>
          <w:rFonts w:cs="Times New Roman"/>
          <w:color w:val="000000" w:themeColor="text1"/>
          <w:lang w:val="tr-TR"/>
        </w:rPr>
        <w:t xml:space="preserve">söylemden öte, en radikal özgürlük eylemi olan TEVHİD, otoriteyi elde tutanları ciddi anlamda rahatsız etmektedir. </w:t>
      </w:r>
      <w:r w:rsidR="00CB0783" w:rsidRPr="005B5E36">
        <w:rPr>
          <w:rFonts w:cs="Times New Roman"/>
          <w:b/>
          <w:color w:val="000000" w:themeColor="text1"/>
          <w:lang w:val="tr-TR"/>
        </w:rPr>
        <w:t>Tevhidin konuşulması, özellikle de kitlesel programlarda tevhidin anlatılması, kitlelerin uyanışına vesile olacağı için, birilerinin huzurunu kaçırmaktadır.</w:t>
      </w:r>
      <w:r w:rsidR="00CB0783" w:rsidRPr="005B5E36">
        <w:rPr>
          <w:rFonts w:cs="Times New Roman"/>
          <w:color w:val="000000" w:themeColor="text1"/>
          <w:lang w:val="tr-TR"/>
        </w:rPr>
        <w:t xml:space="preserve"> Ancak birilerinin huzuru kaçacak diye, tepkiler, engellemeler olacak diye, tevhidi anlatmayı terk mi edeceğiz? Tevhid söylemini terk eden bir hareket, köksüz bir ağaç gibi kurumaya mahkumdur. Tevhid vurgusunu terk eden bir hareket, ruhu kabzedilmiş ceset gibi çürümeye mahkumdur. Tevhid eylemini terk eden bir hareket, harekete geçirici muharikini kaybedip, durağanlaşmaya ve gerilmeye mahkumdur. </w:t>
      </w:r>
      <w:bookmarkStart w:id="0" w:name="_GoBack"/>
      <w:bookmarkEnd w:id="0"/>
    </w:p>
    <w:p w:rsidR="00CB0783" w:rsidRPr="005B5E36" w:rsidRDefault="00616353" w:rsidP="00616353">
      <w:pPr>
        <w:jc w:val="both"/>
        <w:rPr>
          <w:rFonts w:cs="Times New Roman"/>
          <w:color w:val="000000" w:themeColor="text1"/>
          <w:lang w:val="tr-TR"/>
        </w:rPr>
      </w:pPr>
      <w:r>
        <w:rPr>
          <w:rFonts w:cs="Times New Roman"/>
          <w:b/>
          <w:color w:val="000000" w:themeColor="text1"/>
          <w:lang w:val="tr-TR"/>
        </w:rPr>
        <w:tab/>
      </w:r>
      <w:r w:rsidR="00CB0783" w:rsidRPr="00616353">
        <w:rPr>
          <w:rFonts w:cs="Times New Roman"/>
          <w:b/>
          <w:color w:val="000000" w:themeColor="text1"/>
          <w:lang w:val="tr-TR"/>
        </w:rPr>
        <w:t>3-YOLUN EĞRİLİĞİNİ ARAMA:</w:t>
      </w:r>
      <w:r w:rsidR="00CB0783" w:rsidRPr="005B5E36">
        <w:rPr>
          <w:rFonts w:cs="Times New Roman"/>
          <w:color w:val="000000" w:themeColor="text1"/>
          <w:lang w:val="tr-TR"/>
        </w:rPr>
        <w:t xml:space="preserve"> İslami hareketi durdurmaya çalışan gayri islami güçler, istik</w:t>
      </w:r>
      <w:r w:rsidR="0071115B">
        <w:rPr>
          <w:rFonts w:cs="Times New Roman"/>
          <w:color w:val="000000" w:themeColor="text1"/>
          <w:lang w:val="tr-TR"/>
        </w:rPr>
        <w:t>amet ve metod hususunda, planlı-</w:t>
      </w:r>
      <w:r w:rsidR="00CB0783" w:rsidRPr="005B5E36">
        <w:rPr>
          <w:rFonts w:cs="Times New Roman"/>
          <w:color w:val="000000" w:themeColor="text1"/>
          <w:lang w:val="tr-TR"/>
        </w:rPr>
        <w:t>projeli şekilde, yönlendirilmelerde bulunma</w:t>
      </w:r>
      <w:r w:rsidR="0071115B">
        <w:rPr>
          <w:rFonts w:cs="Times New Roman"/>
          <w:color w:val="000000" w:themeColor="text1"/>
          <w:lang w:val="tr-TR"/>
        </w:rPr>
        <w:t>ktadırlar. Dinin yaşanması ve hâ</w:t>
      </w:r>
      <w:r w:rsidR="00CB0783" w:rsidRPr="005B5E36">
        <w:rPr>
          <w:rFonts w:cs="Times New Roman"/>
          <w:color w:val="000000" w:themeColor="text1"/>
          <w:lang w:val="tr-TR"/>
        </w:rPr>
        <w:t>kim kılınması hususunda ke</w:t>
      </w:r>
      <w:r w:rsidR="0071115B">
        <w:rPr>
          <w:rFonts w:cs="Times New Roman"/>
          <w:color w:val="000000" w:themeColor="text1"/>
          <w:lang w:val="tr-TR"/>
        </w:rPr>
        <w:t>ndini vazifeli addeden kaygılı M</w:t>
      </w:r>
      <w:r w:rsidR="00CB0783" w:rsidRPr="005B5E36">
        <w:rPr>
          <w:rFonts w:cs="Times New Roman"/>
          <w:color w:val="000000" w:themeColor="text1"/>
          <w:lang w:val="tr-TR"/>
        </w:rPr>
        <w:t>üslümanlara, gayri meşru yöntemleri, meşru ve en akılcı yol olarak göstermektedirler. Bugün tüm bu yönlen</w:t>
      </w:r>
      <w:r w:rsidR="00C5427A" w:rsidRPr="005B5E36">
        <w:rPr>
          <w:rFonts w:cs="Times New Roman"/>
          <w:color w:val="000000" w:themeColor="text1"/>
          <w:lang w:val="tr-TR"/>
        </w:rPr>
        <w:t xml:space="preserve">dirme projelerini yapanlar, maalesef büyük kitleleri arkalarından </w:t>
      </w:r>
      <w:r w:rsidR="00C5427A" w:rsidRPr="005B5E36">
        <w:rPr>
          <w:rFonts w:cs="Times New Roman"/>
          <w:color w:val="000000" w:themeColor="text1"/>
          <w:lang w:val="tr-TR"/>
        </w:rPr>
        <w:lastRenderedPageBreak/>
        <w:t>sürüklemeyi başarmışlardır. Memleketin ve insanımızın içinde bulunduğu derin ve kronik problerin tez zamanda çözülmesini isteyen aceleciler</w:t>
      </w:r>
      <w:r w:rsidR="0071115B">
        <w:rPr>
          <w:rFonts w:cs="Times New Roman"/>
          <w:color w:val="000000" w:themeColor="text1"/>
          <w:lang w:val="tr-TR"/>
        </w:rPr>
        <w:t xml:space="preserve"> </w:t>
      </w:r>
      <w:r w:rsidR="00C5427A" w:rsidRPr="005B5E36">
        <w:rPr>
          <w:rFonts w:cs="Times New Roman"/>
          <w:color w:val="000000" w:themeColor="text1"/>
          <w:lang w:val="tr-TR"/>
        </w:rPr>
        <w:t>de, kolay görünen bu pansuman yöntemlere, akın akın yönelmektedirler. İşte bu sürüklenme, hareketin güçlenmesinin önünde ciddi engeller oluşturmaktadır</w:t>
      </w:r>
      <w:r w:rsidR="00C5427A" w:rsidRPr="005B5E36">
        <w:rPr>
          <w:rFonts w:cs="Times New Roman"/>
          <w:b/>
          <w:color w:val="000000" w:themeColor="text1"/>
          <w:lang w:val="tr-TR"/>
        </w:rPr>
        <w:t>. İslam medeniyetinin i</w:t>
      </w:r>
      <w:r w:rsidR="0071115B">
        <w:rPr>
          <w:rFonts w:cs="Times New Roman"/>
          <w:b/>
          <w:color w:val="000000" w:themeColor="text1"/>
          <w:lang w:val="tr-TR"/>
        </w:rPr>
        <w:t>nşasını sağlayacak kutsi ve yegâ</w:t>
      </w:r>
      <w:r w:rsidR="00C5427A" w:rsidRPr="005B5E36">
        <w:rPr>
          <w:rFonts w:cs="Times New Roman"/>
          <w:b/>
          <w:color w:val="000000" w:themeColor="text1"/>
          <w:lang w:val="tr-TR"/>
        </w:rPr>
        <w:t>ne proje olan Rabbani metodun a</w:t>
      </w:r>
      <w:r w:rsidR="0071115B">
        <w:rPr>
          <w:rFonts w:cs="Times New Roman"/>
          <w:b/>
          <w:color w:val="000000" w:themeColor="text1"/>
          <w:lang w:val="tr-TR"/>
        </w:rPr>
        <w:t>lternatifi gibi gösterilen gayrı</w:t>
      </w:r>
      <w:r w:rsidR="00C5427A" w:rsidRPr="005B5E36">
        <w:rPr>
          <w:rFonts w:cs="Times New Roman"/>
          <w:b/>
          <w:color w:val="000000" w:themeColor="text1"/>
          <w:lang w:val="tr-TR"/>
        </w:rPr>
        <w:t xml:space="preserve"> meşru yolların mühendisleri, meşru olan yola dair şüpheler oluşturmaya çalışmaktadırlar.</w:t>
      </w:r>
      <w:r w:rsidR="00C5427A" w:rsidRPr="005B5E36">
        <w:rPr>
          <w:rFonts w:cs="Times New Roman"/>
          <w:color w:val="000000" w:themeColor="text1"/>
          <w:lang w:val="tr-TR"/>
        </w:rPr>
        <w:t xml:space="preserve"> Eğri yolu doğru, doğru yolu eğri göstermeye çalışan bu hokkabaz toplum mühendisleri, siyaset ve medya yoluyla, Rabbani yola yönelişi engellemektedirler. Kur</w:t>
      </w:r>
      <w:r w:rsidR="0071115B">
        <w:rPr>
          <w:rFonts w:cs="Times New Roman"/>
          <w:color w:val="000000" w:themeColor="text1"/>
          <w:lang w:val="tr-TR"/>
        </w:rPr>
        <w:t>’</w:t>
      </w:r>
      <w:r w:rsidR="00C5427A" w:rsidRPr="005B5E36">
        <w:rPr>
          <w:rFonts w:cs="Times New Roman"/>
          <w:color w:val="000000" w:themeColor="text1"/>
          <w:lang w:val="tr-TR"/>
        </w:rPr>
        <w:t>an’ı hiçbir konuda çağın uzağında görmeyen islami camiayı dahi, Rabbani pr</w:t>
      </w:r>
      <w:r w:rsidR="0071115B">
        <w:rPr>
          <w:rFonts w:cs="Times New Roman"/>
          <w:color w:val="000000" w:themeColor="text1"/>
          <w:lang w:val="tr-TR"/>
        </w:rPr>
        <w:t>ojeyi çağdaşı ve ütopik  gören M</w:t>
      </w:r>
      <w:r w:rsidR="00C5427A" w:rsidRPr="005B5E36">
        <w:rPr>
          <w:rFonts w:cs="Times New Roman"/>
          <w:color w:val="000000" w:themeColor="text1"/>
          <w:lang w:val="tr-TR"/>
        </w:rPr>
        <w:t>üslümanlar haline gelmektedirler. Oysa Rabbani yöntem</w:t>
      </w:r>
      <w:r w:rsidR="0071115B">
        <w:rPr>
          <w:rFonts w:cs="Times New Roman"/>
          <w:color w:val="000000" w:themeColor="text1"/>
          <w:lang w:val="tr-TR"/>
        </w:rPr>
        <w:t>*</w:t>
      </w:r>
      <w:r w:rsidR="00E75B2B">
        <w:rPr>
          <w:rFonts w:cs="Times New Roman"/>
          <w:color w:val="000000" w:themeColor="text1"/>
          <w:lang w:val="tr-TR"/>
        </w:rPr>
        <w:t xml:space="preserve"> </w:t>
      </w:r>
      <w:r w:rsidR="00C5427A" w:rsidRPr="005B5E36">
        <w:rPr>
          <w:rFonts w:cs="Times New Roman"/>
          <w:color w:val="000000" w:themeColor="text1"/>
          <w:lang w:val="tr-TR"/>
        </w:rPr>
        <w:t>defalarca tecrübe edilmiş, bilin</w:t>
      </w:r>
      <w:r w:rsidR="00E75B2B">
        <w:rPr>
          <w:rFonts w:cs="Times New Roman"/>
          <w:color w:val="000000" w:themeColor="text1"/>
          <w:lang w:val="tr-TR"/>
        </w:rPr>
        <w:t>en, başarısı da ispatlanmış yegâ</w:t>
      </w:r>
      <w:r w:rsidR="00C5427A" w:rsidRPr="005B5E36">
        <w:rPr>
          <w:rFonts w:cs="Times New Roman"/>
          <w:color w:val="000000" w:themeColor="text1"/>
          <w:lang w:val="tr-TR"/>
        </w:rPr>
        <w:t xml:space="preserve">ne yoldur. O yolda eğrilik arayanın eğrilik gözündedir, kalbindedir. </w:t>
      </w:r>
    </w:p>
    <w:p w:rsidR="00C5427A" w:rsidRPr="00084F5B" w:rsidRDefault="00C5427A" w:rsidP="00616353">
      <w:pPr>
        <w:ind w:firstLine="708"/>
        <w:jc w:val="both"/>
        <w:rPr>
          <w:rFonts w:cs="Times New Roman"/>
          <w:i/>
          <w:color w:val="000000" w:themeColor="text1"/>
          <w:lang w:val="tr-TR"/>
        </w:rPr>
      </w:pPr>
      <w:r w:rsidRPr="005B5E36">
        <w:rPr>
          <w:rFonts w:cs="Times New Roman"/>
          <w:color w:val="000000" w:themeColor="text1"/>
          <w:lang w:val="tr-TR"/>
        </w:rPr>
        <w:t>Ayet-i kerime, inanları tehdit edenleri</w:t>
      </w:r>
      <w:r w:rsidR="00E75B2B">
        <w:rPr>
          <w:rFonts w:cs="Times New Roman"/>
          <w:color w:val="000000" w:themeColor="text1"/>
          <w:lang w:val="tr-TR"/>
        </w:rPr>
        <w:t>, tehdit ederek son buluyor. “B</w:t>
      </w:r>
      <w:r w:rsidRPr="005B5E36">
        <w:rPr>
          <w:rFonts w:cs="Times New Roman"/>
          <w:color w:val="000000" w:themeColor="text1"/>
          <w:lang w:val="tr-TR"/>
        </w:rPr>
        <w:t xml:space="preserve">ozguncularının sonlarının nasıl olduğuna bir bak” buyuruyor. Evet, bu ayet islam düşmanlarını ve onların hayrı engelleme yollarını anlatan bir ayet. Bugün yaşadığımız problemlerin müsebbipleri ise, “ben müslümanım, dindarım ve islam namına çalışıyorum” diyen insanlar. Dolayısıyla sanki bu ayet, yaşadığımız sıkıntıları açıklamaya uygun düşmüyor zannedilebilir. Ancak ayetin ortaya koyduğu engelleme çeşitleri bizim yaşadıklarımıza çok benziyor. Sanki bugünü </w:t>
      </w:r>
      <w:r w:rsidR="00EA7E39" w:rsidRPr="005B5E36">
        <w:rPr>
          <w:rFonts w:cs="Times New Roman"/>
          <w:color w:val="000000" w:themeColor="text1"/>
          <w:lang w:val="tr-TR"/>
        </w:rPr>
        <w:t xml:space="preserve">ve yaşadığımız sıcak olayları anlatıyor. Geriye şu soru kalıyor: </w:t>
      </w:r>
      <w:r w:rsidR="00EA7E39" w:rsidRPr="00084F5B">
        <w:rPr>
          <w:rFonts w:cs="Times New Roman"/>
          <w:i/>
          <w:color w:val="000000" w:themeColor="text1"/>
          <w:lang w:val="tr-TR"/>
        </w:rPr>
        <w:t xml:space="preserve">“bugün yaşadıklarımızın gerçek müsebbipi kimler?” </w:t>
      </w:r>
    </w:p>
    <w:p w:rsidR="00EA7E39" w:rsidRPr="005B5E36" w:rsidRDefault="00084F5B" w:rsidP="00616353">
      <w:pPr>
        <w:jc w:val="both"/>
        <w:rPr>
          <w:rFonts w:cs="Times New Roman"/>
          <w:color w:val="000000" w:themeColor="text1"/>
          <w:lang w:val="tr-TR"/>
        </w:rPr>
      </w:pPr>
      <w:r>
        <w:rPr>
          <w:rFonts w:cs="Times New Roman"/>
          <w:color w:val="000000" w:themeColor="text1"/>
          <w:lang w:val="tr-TR"/>
        </w:rPr>
        <w:t xml:space="preserve"> </w:t>
      </w:r>
      <w:r>
        <w:rPr>
          <w:rFonts w:cs="Times New Roman"/>
          <w:color w:val="000000" w:themeColor="text1"/>
          <w:lang w:val="tr-TR"/>
        </w:rPr>
        <w:tab/>
      </w:r>
      <w:r w:rsidR="00EA7E39" w:rsidRPr="005B5E36">
        <w:rPr>
          <w:rFonts w:cs="Times New Roman"/>
          <w:color w:val="000000" w:themeColor="text1"/>
          <w:lang w:val="tr-TR"/>
        </w:rPr>
        <w:t>Ayetin</w:t>
      </w:r>
      <w:r>
        <w:rPr>
          <w:rFonts w:cs="Times New Roman"/>
          <w:color w:val="000000" w:themeColor="text1"/>
          <w:lang w:val="tr-TR"/>
        </w:rPr>
        <w:t xml:space="preserve"> </w:t>
      </w:r>
      <w:r w:rsidR="00EA7E39" w:rsidRPr="005B5E36">
        <w:rPr>
          <w:rFonts w:cs="Times New Roman"/>
          <w:color w:val="000000" w:themeColor="text1"/>
          <w:lang w:val="tr-TR"/>
        </w:rPr>
        <w:t>de yönlendirmesiyle tüm bu yaşanan engellemeleri projelendiren oyun kurucuların, islam düşmanları olduğuna</w:t>
      </w:r>
      <w:r>
        <w:rPr>
          <w:rFonts w:cs="Times New Roman"/>
          <w:color w:val="000000" w:themeColor="text1"/>
          <w:lang w:val="tr-TR"/>
        </w:rPr>
        <w:t xml:space="preserve"> inanıyoruz. Projeyi yapanlar, İ</w:t>
      </w:r>
      <w:r w:rsidR="00EA7E39" w:rsidRPr="005B5E36">
        <w:rPr>
          <w:rFonts w:cs="Times New Roman"/>
          <w:color w:val="000000" w:themeColor="text1"/>
          <w:lang w:val="tr-TR"/>
        </w:rPr>
        <w:t>slam dışı zihniyetlerin hakim olduğu ve memleketin ahvaline karar veren gerçek güçl</w:t>
      </w:r>
      <w:r>
        <w:rPr>
          <w:rFonts w:cs="Times New Roman"/>
          <w:color w:val="000000" w:themeColor="text1"/>
          <w:lang w:val="tr-TR"/>
        </w:rPr>
        <w:t>ül</w:t>
      </w:r>
      <w:r w:rsidR="00EA7E39" w:rsidRPr="005B5E36">
        <w:rPr>
          <w:rFonts w:cs="Times New Roman"/>
          <w:color w:val="000000" w:themeColor="text1"/>
          <w:lang w:val="tr-TR"/>
        </w:rPr>
        <w:t>erdir. Bu güçler, kitlelere</w:t>
      </w:r>
      <w:r>
        <w:rPr>
          <w:rFonts w:cs="Times New Roman"/>
          <w:color w:val="000000" w:themeColor="text1"/>
          <w:lang w:val="tr-TR"/>
        </w:rPr>
        <w:t xml:space="preserve"> yönelik İslami daveti (konferansları) engelleyerek, İ</w:t>
      </w:r>
      <w:r w:rsidR="00EA7E39" w:rsidRPr="005B5E36">
        <w:rPr>
          <w:rFonts w:cs="Times New Roman"/>
          <w:color w:val="000000" w:themeColor="text1"/>
          <w:lang w:val="tr-TR"/>
        </w:rPr>
        <w:t>slami hareketi yavaşlatmayı,  dava erlerini bezdirmeyi ve aslında memlekette kitlesel (fevc fevc) değişimi ön</w:t>
      </w:r>
      <w:r>
        <w:rPr>
          <w:rFonts w:cs="Times New Roman"/>
          <w:color w:val="000000" w:themeColor="text1"/>
          <w:lang w:val="tr-TR"/>
        </w:rPr>
        <w:t>lemeyi hedeflemektedirler. Bir M</w:t>
      </w:r>
      <w:r w:rsidR="00EA7E39" w:rsidRPr="005B5E36">
        <w:rPr>
          <w:rFonts w:cs="Times New Roman"/>
          <w:color w:val="000000" w:themeColor="text1"/>
          <w:lang w:val="tr-TR"/>
        </w:rPr>
        <w:t>üslüman bunu yapamaz; kendisi ideal anlamda veya beklentisiz</w:t>
      </w:r>
      <w:r>
        <w:rPr>
          <w:rFonts w:cs="Times New Roman"/>
          <w:color w:val="000000" w:themeColor="text1"/>
          <w:lang w:val="tr-TR"/>
        </w:rPr>
        <w:t xml:space="preserve"> İslam’a hizmet etmese de, bu</w:t>
      </w:r>
      <w:r w:rsidR="00EA7E39" w:rsidRPr="005B5E36">
        <w:rPr>
          <w:rFonts w:cs="Times New Roman"/>
          <w:color w:val="000000" w:themeColor="text1"/>
          <w:lang w:val="tr-TR"/>
        </w:rPr>
        <w:t xml:space="preserve"> dava için menfaat beklemeden çırp</w:t>
      </w:r>
      <w:r>
        <w:rPr>
          <w:rFonts w:cs="Times New Roman"/>
          <w:color w:val="000000" w:themeColor="text1"/>
          <w:lang w:val="tr-TR"/>
        </w:rPr>
        <w:t>ınanların önüne taş koyamaz. Bir</w:t>
      </w:r>
      <w:r w:rsidR="00EA7E39" w:rsidRPr="005B5E36">
        <w:rPr>
          <w:rFonts w:cs="Times New Roman"/>
          <w:color w:val="000000" w:themeColor="text1"/>
          <w:lang w:val="tr-TR"/>
        </w:rPr>
        <w:t xml:space="preserve"> müslüma</w:t>
      </w:r>
      <w:r>
        <w:rPr>
          <w:rFonts w:cs="Times New Roman"/>
          <w:color w:val="000000" w:themeColor="text1"/>
          <w:lang w:val="tr-TR"/>
        </w:rPr>
        <w:t>n bunu yapamaz; bunu yapıyorsa M</w:t>
      </w:r>
      <w:r w:rsidR="00EA7E39" w:rsidRPr="005B5E36">
        <w:rPr>
          <w:rFonts w:cs="Times New Roman"/>
          <w:color w:val="000000" w:themeColor="text1"/>
          <w:lang w:val="tr-TR"/>
        </w:rPr>
        <w:t xml:space="preserve">üslüman olamaz. </w:t>
      </w:r>
      <w:r w:rsidR="00EA7E39" w:rsidRPr="005B5E36">
        <w:rPr>
          <w:rFonts w:cs="Times New Roman"/>
          <w:b/>
          <w:color w:val="000000" w:themeColor="text1"/>
          <w:lang w:val="tr-TR"/>
        </w:rPr>
        <w:t xml:space="preserve">Kur’an yine bilinmeyene, perde arkasına, </w:t>
      </w:r>
      <w:r>
        <w:rPr>
          <w:rFonts w:cs="Times New Roman"/>
          <w:b/>
          <w:color w:val="000000" w:themeColor="text1"/>
          <w:lang w:val="tr-TR"/>
        </w:rPr>
        <w:t>olayların gerçek yüzüne, asıl fâile projektör tutuyor. ‘B</w:t>
      </w:r>
      <w:r w:rsidR="00EA7E39" w:rsidRPr="005B5E36">
        <w:rPr>
          <w:rFonts w:cs="Times New Roman"/>
          <w:b/>
          <w:color w:val="000000" w:themeColor="text1"/>
          <w:lang w:val="tr-TR"/>
        </w:rPr>
        <w:t>u iş</w:t>
      </w:r>
      <w:r>
        <w:rPr>
          <w:rFonts w:cs="Times New Roman"/>
          <w:b/>
          <w:color w:val="000000" w:themeColor="text1"/>
          <w:lang w:val="tr-TR"/>
        </w:rPr>
        <w:t>in arka planında İ</w:t>
      </w:r>
      <w:r w:rsidR="00EA7E39" w:rsidRPr="005B5E36">
        <w:rPr>
          <w:rFonts w:cs="Times New Roman"/>
          <w:b/>
          <w:color w:val="000000" w:themeColor="text1"/>
          <w:lang w:val="tr-TR"/>
        </w:rPr>
        <w:t>slam düşmanları var’</w:t>
      </w:r>
      <w:r>
        <w:rPr>
          <w:rFonts w:cs="Times New Roman"/>
          <w:b/>
          <w:color w:val="000000" w:themeColor="text1"/>
          <w:lang w:val="tr-TR"/>
        </w:rPr>
        <w:t xml:space="preserve"> </w:t>
      </w:r>
      <w:r w:rsidR="00EA7E39" w:rsidRPr="005B5E36">
        <w:rPr>
          <w:rFonts w:cs="Times New Roman"/>
          <w:b/>
          <w:color w:val="000000" w:themeColor="text1"/>
          <w:lang w:val="tr-TR"/>
        </w:rPr>
        <w:t>diyor</w:t>
      </w:r>
      <w:r>
        <w:rPr>
          <w:rFonts w:cs="Times New Roman"/>
          <w:color w:val="000000" w:themeColor="text1"/>
          <w:lang w:val="tr-TR"/>
        </w:rPr>
        <w:t>. Peki, Müslümanların bu oyunda işi ne? İşte ceva</w:t>
      </w:r>
      <w:r w:rsidR="00EA7E39" w:rsidRPr="005B5E36">
        <w:rPr>
          <w:rFonts w:cs="Times New Roman"/>
          <w:color w:val="000000" w:themeColor="text1"/>
          <w:lang w:val="tr-TR"/>
        </w:rPr>
        <w:t>bında  en çok zorlandığımız ve  kahrolduğumuz soru. Görünürde memleketi yöneten M</w:t>
      </w:r>
      <w:r w:rsidRPr="005B5E36">
        <w:rPr>
          <w:rFonts w:cs="Times New Roman"/>
          <w:color w:val="000000" w:themeColor="text1"/>
          <w:lang w:val="tr-TR"/>
        </w:rPr>
        <w:t>üslümanlar</w:t>
      </w:r>
      <w:r w:rsidR="00EA7E39" w:rsidRPr="005B5E36">
        <w:rPr>
          <w:rFonts w:cs="Times New Roman"/>
          <w:color w:val="000000" w:themeColor="text1"/>
          <w:lang w:val="tr-TR"/>
        </w:rPr>
        <w:t xml:space="preserve">, </w:t>
      </w:r>
      <w:r>
        <w:rPr>
          <w:rFonts w:cs="Times New Roman"/>
          <w:color w:val="000000" w:themeColor="text1"/>
          <w:lang w:val="tr-TR"/>
        </w:rPr>
        <w:t>birilerinin planını-</w:t>
      </w:r>
      <w:r w:rsidR="00EA7E39" w:rsidRPr="005B5E36">
        <w:rPr>
          <w:rFonts w:cs="Times New Roman"/>
          <w:color w:val="000000" w:themeColor="text1"/>
          <w:lang w:val="tr-TR"/>
        </w:rPr>
        <w:t xml:space="preserve">projesini uygulamaya koyan oyuncular olarak karşımıza çıkıyorlar. Müslümanın karşısına </w:t>
      </w:r>
      <w:r w:rsidR="008F594D">
        <w:rPr>
          <w:rFonts w:cs="Times New Roman"/>
          <w:color w:val="000000" w:themeColor="text1"/>
          <w:lang w:val="tr-TR"/>
        </w:rPr>
        <w:t>M</w:t>
      </w:r>
      <w:r w:rsidR="00E21310" w:rsidRPr="005B5E36">
        <w:rPr>
          <w:rFonts w:cs="Times New Roman"/>
          <w:color w:val="000000" w:themeColor="text1"/>
          <w:lang w:val="tr-TR"/>
        </w:rPr>
        <w:t xml:space="preserve">üslümanı çıkarıyorlar ki, planlar deşifre olmasın ve gerçek niyet ortaya çıkmasın. Seneryoyu yazanlar başka, oynayanlar başka. Muhterem Hocamız’ın ferasetiyle oyun-plan deşifre oldu. Artık senarist de oyuncalar da belli. Sebep her ne olursa olsun, bu planlı oyunun içerisinde bulunan, bu oyunu destekleyen veya sessizce seyreden herkes, bu günahtan payını almaktadır. Kıyamet günü kimsenin </w:t>
      </w:r>
      <w:r w:rsidR="00E21310" w:rsidRPr="008F594D">
        <w:rPr>
          <w:rFonts w:cs="Times New Roman"/>
          <w:i/>
          <w:color w:val="000000" w:themeColor="text1"/>
          <w:lang w:val="tr-TR"/>
        </w:rPr>
        <w:t>‘ben oyuna geldim, planı anlayamadım’</w:t>
      </w:r>
      <w:r w:rsidR="00E21310" w:rsidRPr="005B5E36">
        <w:rPr>
          <w:rFonts w:cs="Times New Roman"/>
          <w:color w:val="000000" w:themeColor="text1"/>
          <w:lang w:val="tr-TR"/>
        </w:rPr>
        <w:t xml:space="preserve"> deme mazereti geçerli olmayacak. O gün böyle mazeretler söyleyene, çok basit ve net olan şu cevap yetecektir: </w:t>
      </w:r>
      <w:r w:rsidR="00FA6627">
        <w:rPr>
          <w:rFonts w:cs="Times New Roman"/>
          <w:i/>
          <w:color w:val="000000" w:themeColor="text1"/>
          <w:lang w:val="tr-TR"/>
        </w:rPr>
        <w:t>‘Sen de oyuna gelmeseydin</w:t>
      </w:r>
      <w:r w:rsidR="00E21310" w:rsidRPr="00FA6627">
        <w:rPr>
          <w:rFonts w:cs="Times New Roman"/>
          <w:i/>
          <w:color w:val="000000" w:themeColor="text1"/>
          <w:lang w:val="tr-TR"/>
        </w:rPr>
        <w:t>!’</w:t>
      </w:r>
      <w:r w:rsidR="00E21310" w:rsidRPr="005B5E36">
        <w:rPr>
          <w:rFonts w:cs="Times New Roman"/>
          <w:color w:val="000000" w:themeColor="text1"/>
          <w:lang w:val="tr-TR"/>
        </w:rPr>
        <w:t xml:space="preserve"> Evet, kimseyi tekfir etmiyoruz ama, bu yapılanları ve feryadımız karşısındaki vurdumduymazlığı  görünce, </w:t>
      </w:r>
      <w:r w:rsidR="00E21310" w:rsidRPr="00FA6627">
        <w:rPr>
          <w:rFonts w:cs="Times New Roman"/>
          <w:i/>
          <w:color w:val="000000" w:themeColor="text1"/>
          <w:lang w:val="tr-TR"/>
        </w:rPr>
        <w:t>‘ey iman edenler iman edin’</w:t>
      </w:r>
      <w:r w:rsidR="00FA6627" w:rsidRPr="00FA6627">
        <w:rPr>
          <w:rFonts w:cs="Times New Roman"/>
          <w:i/>
          <w:color w:val="000000" w:themeColor="text1"/>
          <w:vertAlign w:val="superscript"/>
          <w:lang w:val="tr-TR"/>
        </w:rPr>
        <w:t>2</w:t>
      </w:r>
      <w:r w:rsidR="00E21310" w:rsidRPr="005B5E36">
        <w:rPr>
          <w:rFonts w:cs="Times New Roman"/>
          <w:color w:val="000000" w:themeColor="text1"/>
          <w:lang w:val="tr-TR"/>
        </w:rPr>
        <w:t xml:space="preserve"> ayetini haykırasımız geliyor. </w:t>
      </w:r>
    </w:p>
    <w:p w:rsidR="000E055B" w:rsidRPr="005B5E36" w:rsidRDefault="00E21310" w:rsidP="00616353">
      <w:pPr>
        <w:ind w:firstLine="708"/>
        <w:jc w:val="both"/>
        <w:rPr>
          <w:rFonts w:cs="Times New Roman"/>
          <w:color w:val="000000" w:themeColor="text1"/>
          <w:lang w:val="tr-TR"/>
        </w:rPr>
      </w:pPr>
      <w:r w:rsidRPr="005B5E36">
        <w:rPr>
          <w:rFonts w:cs="Times New Roman"/>
          <w:color w:val="000000" w:themeColor="text1"/>
          <w:lang w:val="tr-TR"/>
        </w:rPr>
        <w:t>Son olarak Nahl Suresi</w:t>
      </w:r>
      <w:r w:rsidR="00E02F66">
        <w:rPr>
          <w:rFonts w:cs="Times New Roman"/>
          <w:color w:val="000000" w:themeColor="text1"/>
          <w:lang w:val="tr-TR"/>
        </w:rPr>
        <w:t xml:space="preserve"> 127-128. ayetlerin verdiği mora</w:t>
      </w:r>
      <w:r w:rsidRPr="005B5E36">
        <w:rPr>
          <w:rFonts w:cs="Times New Roman"/>
          <w:color w:val="000000" w:themeColor="text1"/>
          <w:lang w:val="tr-TR"/>
        </w:rPr>
        <w:t xml:space="preserve">lle konuyu tamamlayalım. Rabbimiz buyuruyor ki : </w:t>
      </w:r>
      <w:r w:rsidR="000E055B" w:rsidRPr="00E02F66">
        <w:rPr>
          <w:rFonts w:cs="Times New Roman"/>
          <w:i/>
          <w:color w:val="000000" w:themeColor="text1"/>
          <w:lang w:val="tr-TR"/>
        </w:rPr>
        <w:t>‘S</w:t>
      </w:r>
      <w:r w:rsidR="00E02F66">
        <w:rPr>
          <w:rFonts w:cs="Times New Roman"/>
          <w:i/>
          <w:color w:val="000000" w:themeColor="text1"/>
          <w:lang w:val="tr-TR"/>
        </w:rPr>
        <w:t>abret; senin sabrın ancak Allah (</w:t>
      </w:r>
      <w:r w:rsidR="004D4AAA">
        <w:rPr>
          <w:rFonts w:cs="Times New Roman"/>
          <w:i/>
          <w:color w:val="000000" w:themeColor="text1"/>
          <w:lang w:val="tr-TR"/>
        </w:rPr>
        <w:t>ın yardımı) iledir</w:t>
      </w:r>
      <w:r w:rsidR="000E055B" w:rsidRPr="00E02F66">
        <w:rPr>
          <w:rFonts w:cs="Times New Roman"/>
          <w:i/>
          <w:color w:val="000000" w:themeColor="text1"/>
          <w:lang w:val="tr-TR"/>
        </w:rPr>
        <w:t>. Onlar için hüzne kapılma ve kurmakta oldukları hileli düzenlerden dolayı sıkıntıya düşme. Muhakkak</w:t>
      </w:r>
      <w:r w:rsidR="00C51E3F">
        <w:rPr>
          <w:rFonts w:cs="Times New Roman"/>
          <w:i/>
          <w:color w:val="000000" w:themeColor="text1"/>
          <w:lang w:val="tr-TR"/>
        </w:rPr>
        <w:t xml:space="preserve"> Allah, muttakilerle ve muhsinû</w:t>
      </w:r>
      <w:r w:rsidR="000E055B" w:rsidRPr="00E02F66">
        <w:rPr>
          <w:rFonts w:cs="Times New Roman"/>
          <w:i/>
          <w:color w:val="000000" w:themeColor="text1"/>
          <w:lang w:val="tr-TR"/>
        </w:rPr>
        <w:t>n (yaptığı işi güzel yapanlarla) beraberdir.’</w:t>
      </w:r>
      <w:r w:rsidR="000E055B" w:rsidRPr="005B5E36">
        <w:rPr>
          <w:rFonts w:cs="Times New Roman"/>
          <w:color w:val="000000" w:themeColor="text1"/>
          <w:lang w:val="tr-TR"/>
        </w:rPr>
        <w:t xml:space="preserve"> </w:t>
      </w:r>
    </w:p>
    <w:p w:rsidR="00E21310" w:rsidRDefault="000E055B" w:rsidP="00616353">
      <w:pPr>
        <w:ind w:firstLine="708"/>
        <w:jc w:val="both"/>
        <w:rPr>
          <w:rFonts w:cs="Times New Roman"/>
          <w:b/>
          <w:color w:val="000000" w:themeColor="text1"/>
          <w:lang w:val="tr-TR"/>
        </w:rPr>
      </w:pPr>
      <w:r w:rsidRPr="005B5E36">
        <w:rPr>
          <w:rFonts w:cs="Times New Roman"/>
          <w:b/>
          <w:color w:val="000000" w:themeColor="text1"/>
          <w:lang w:val="tr-TR"/>
        </w:rPr>
        <w:t>Şayet hakiki sabır ehlinin yapacağı gibi, yapılan zulumlere sessiz kalmayıp, işimiz</w:t>
      </w:r>
      <w:r w:rsidR="00C51E3F">
        <w:rPr>
          <w:rFonts w:cs="Times New Roman"/>
          <w:b/>
          <w:color w:val="000000" w:themeColor="text1"/>
          <w:lang w:val="tr-TR"/>
        </w:rPr>
        <w:t xml:space="preserve">i, hizmetimizi, vazifelerimizi, </w:t>
      </w:r>
      <w:r w:rsidRPr="005B5E36">
        <w:rPr>
          <w:rFonts w:cs="Times New Roman"/>
          <w:b/>
          <w:color w:val="000000" w:themeColor="text1"/>
          <w:lang w:val="tr-TR"/>
        </w:rPr>
        <w:t xml:space="preserve">ihsan ve itkan (güzel ve sağlam) ile yaparsak, Allah’ın yardımının ve muhafazasının geleceğini unutmayalım. </w:t>
      </w:r>
      <w:r w:rsidR="00E21310" w:rsidRPr="005B5E36">
        <w:rPr>
          <w:rFonts w:cs="Times New Roman"/>
          <w:b/>
          <w:color w:val="000000" w:themeColor="text1"/>
          <w:lang w:val="tr-TR"/>
        </w:rPr>
        <w:t xml:space="preserve"> </w:t>
      </w:r>
    </w:p>
    <w:p w:rsidR="00C51E3F" w:rsidRPr="008F6675" w:rsidRDefault="00C51E3F" w:rsidP="00C51E3F">
      <w:pPr>
        <w:ind w:firstLine="708"/>
        <w:rPr>
          <w:rFonts w:cs="Times New Roman"/>
          <w:color w:val="000000" w:themeColor="text1"/>
          <w:sz w:val="16"/>
          <w:szCs w:val="16"/>
          <w:lang w:val="tr-TR"/>
        </w:rPr>
      </w:pPr>
      <w:r w:rsidRPr="008F6675">
        <w:rPr>
          <w:rFonts w:cs="Times New Roman"/>
          <w:color w:val="000000" w:themeColor="text1"/>
          <w:sz w:val="16"/>
          <w:szCs w:val="16"/>
          <w:lang w:val="tr-TR"/>
        </w:rPr>
        <w:t>1. Al-i İmran 140</w:t>
      </w:r>
    </w:p>
    <w:p w:rsidR="00C51E3F" w:rsidRPr="008F6675" w:rsidRDefault="00C51E3F" w:rsidP="00C51E3F">
      <w:pPr>
        <w:ind w:firstLine="708"/>
        <w:rPr>
          <w:rFonts w:cs="Times New Roman"/>
          <w:color w:val="000000" w:themeColor="text1"/>
          <w:sz w:val="16"/>
          <w:szCs w:val="16"/>
          <w:lang w:val="tr-TR"/>
        </w:rPr>
      </w:pPr>
      <w:r w:rsidRPr="008F6675">
        <w:rPr>
          <w:rFonts w:cs="Times New Roman"/>
          <w:color w:val="000000" w:themeColor="text1"/>
          <w:sz w:val="16"/>
          <w:szCs w:val="16"/>
          <w:lang w:val="tr-TR"/>
        </w:rPr>
        <w:t>2. Nisa-136</w:t>
      </w:r>
    </w:p>
    <w:p w:rsidR="00C51E3F" w:rsidRPr="008F6675" w:rsidRDefault="00C51E3F" w:rsidP="00C51E3F">
      <w:pPr>
        <w:ind w:firstLine="708"/>
        <w:rPr>
          <w:rFonts w:cs="Times New Roman"/>
          <w:color w:val="000000" w:themeColor="text1"/>
          <w:sz w:val="16"/>
          <w:szCs w:val="16"/>
          <w:lang w:val="tr-TR"/>
        </w:rPr>
      </w:pPr>
      <w:r w:rsidRPr="008F6675">
        <w:rPr>
          <w:rFonts w:cs="Times New Roman"/>
          <w:color w:val="000000" w:themeColor="text1"/>
          <w:sz w:val="16"/>
          <w:szCs w:val="16"/>
          <w:lang w:val="tr-TR"/>
        </w:rPr>
        <w:t>*Rabbani yolun özellikleri, dergimizin farklı sayılarında zaman zaman işlenmiştir. Konunun detayına o yazılardan ulaşılabilir.</w:t>
      </w:r>
    </w:p>
    <w:sectPr w:rsidR="00C51E3F" w:rsidRPr="008F6675" w:rsidSect="0061635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CE" w:rsidRDefault="00CF33CE" w:rsidP="00616353">
      <w:pPr>
        <w:spacing w:after="0" w:line="240" w:lineRule="auto"/>
      </w:pPr>
      <w:r>
        <w:separator/>
      </w:r>
    </w:p>
  </w:endnote>
  <w:endnote w:type="continuationSeparator" w:id="0">
    <w:p w:rsidR="00CF33CE" w:rsidRDefault="00CF33CE" w:rsidP="0061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53" w:rsidRPr="00616353" w:rsidRDefault="00616353">
    <w:pPr>
      <w:pStyle w:val="Altbilgi"/>
      <w:rPr>
        <w:b/>
        <w:bCs/>
      </w:rPr>
    </w:pPr>
    <w:r>
      <w:rPr>
        <w:b/>
        <w:bCs/>
      </w:rPr>
      <w:t>FND 4</w:t>
    </w:r>
    <w:r>
      <w:rPr>
        <w:b/>
        <w:bCs/>
      </w:rPr>
      <w:t>4. Sayı-A</w:t>
    </w:r>
    <w:r>
      <w:rPr>
        <w:b/>
        <w:bCs/>
      </w:rPr>
      <w:t>ralık</w:t>
    </w:r>
    <w:r>
      <w:rPr>
        <w:b/>
        <w:bCs/>
      </w:rPr>
      <w:t xml:space="preserve"> 201</w:t>
    </w:r>
    <w:r>
      <w:rPr>
        <w:b/>
        <w:bCs/>
      </w:rPr>
      <w:t xml:space="preserve">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CE" w:rsidRDefault="00CF33CE" w:rsidP="00616353">
      <w:pPr>
        <w:spacing w:after="0" w:line="240" w:lineRule="auto"/>
      </w:pPr>
      <w:r>
        <w:separator/>
      </w:r>
    </w:p>
  </w:footnote>
  <w:footnote w:type="continuationSeparator" w:id="0">
    <w:p w:rsidR="00CF33CE" w:rsidRDefault="00CF33CE" w:rsidP="00616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53" w:rsidRPr="00616353" w:rsidRDefault="00616353" w:rsidP="00616353">
    <w:pPr>
      <w:pStyle w:val="stbilgi"/>
      <w:jc w:val="right"/>
      <w:rPr>
        <w:b/>
        <w:sz w:val="34"/>
        <w:szCs w:val="34"/>
      </w:rPr>
    </w:pPr>
    <w:r w:rsidRPr="00616353">
      <w:rPr>
        <w:b/>
        <w:sz w:val="34"/>
        <w:szCs w:val="34"/>
      </w:rPr>
      <w:t>Rumeysa SARISAÇLI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4F48"/>
    <w:multiLevelType w:val="hybridMultilevel"/>
    <w:tmpl w:val="72186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D4A"/>
    <w:rsid w:val="00084F5B"/>
    <w:rsid w:val="000E055B"/>
    <w:rsid w:val="001458F2"/>
    <w:rsid w:val="00195FAA"/>
    <w:rsid w:val="00280F51"/>
    <w:rsid w:val="002A5E12"/>
    <w:rsid w:val="003F7E0E"/>
    <w:rsid w:val="004D4AAA"/>
    <w:rsid w:val="004E070A"/>
    <w:rsid w:val="004F30E8"/>
    <w:rsid w:val="00592328"/>
    <w:rsid w:val="005B5E36"/>
    <w:rsid w:val="00616353"/>
    <w:rsid w:val="00673F5A"/>
    <w:rsid w:val="006C052C"/>
    <w:rsid w:val="006F591A"/>
    <w:rsid w:val="0071115B"/>
    <w:rsid w:val="00775499"/>
    <w:rsid w:val="007B7E2A"/>
    <w:rsid w:val="008E7683"/>
    <w:rsid w:val="008F594D"/>
    <w:rsid w:val="008F6675"/>
    <w:rsid w:val="00A34548"/>
    <w:rsid w:val="00A560A9"/>
    <w:rsid w:val="00B41764"/>
    <w:rsid w:val="00C02A27"/>
    <w:rsid w:val="00C51E3F"/>
    <w:rsid w:val="00C5427A"/>
    <w:rsid w:val="00C93D4A"/>
    <w:rsid w:val="00CB0783"/>
    <w:rsid w:val="00CF33CE"/>
    <w:rsid w:val="00E02F66"/>
    <w:rsid w:val="00E155A0"/>
    <w:rsid w:val="00E21310"/>
    <w:rsid w:val="00E75B2B"/>
    <w:rsid w:val="00EA7E39"/>
    <w:rsid w:val="00F86A51"/>
    <w:rsid w:val="00FA6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D926E-25ED-45E3-A198-B7D60A9E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51"/>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052C"/>
    <w:pPr>
      <w:ind w:left="720"/>
      <w:contextualSpacing/>
    </w:pPr>
  </w:style>
  <w:style w:type="paragraph" w:styleId="stbilgi">
    <w:name w:val="header"/>
    <w:basedOn w:val="Normal"/>
    <w:link w:val="stbilgiChar"/>
    <w:uiPriority w:val="99"/>
    <w:unhideWhenUsed/>
    <w:rsid w:val="006163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6353"/>
    <w:rPr>
      <w:noProof/>
      <w:lang w:val="en-US"/>
    </w:rPr>
  </w:style>
  <w:style w:type="paragraph" w:styleId="Altbilgi">
    <w:name w:val="footer"/>
    <w:basedOn w:val="Normal"/>
    <w:link w:val="AltbilgiChar"/>
    <w:uiPriority w:val="99"/>
    <w:unhideWhenUsed/>
    <w:rsid w:val="006163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6353"/>
    <w:rPr>
      <w:noProof/>
      <w:lang w:val="en-US"/>
    </w:rPr>
  </w:style>
  <w:style w:type="character" w:styleId="Kpr">
    <w:name w:val="Hyperlink"/>
    <w:basedOn w:val="VarsaylanParagrafYazTipi"/>
    <w:uiPriority w:val="99"/>
    <w:semiHidden/>
    <w:unhideWhenUsed/>
    <w:rsid w:val="00616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1275</Words>
  <Characters>7272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dc:creator>
  <cp:keywords/>
  <dc:description/>
  <cp:lastModifiedBy>Microsoft hesabı</cp:lastModifiedBy>
  <cp:revision>27</cp:revision>
  <dcterms:created xsi:type="dcterms:W3CDTF">2018-12-08T18:15:00Z</dcterms:created>
  <dcterms:modified xsi:type="dcterms:W3CDTF">2021-09-17T07:34:00Z</dcterms:modified>
</cp:coreProperties>
</file>