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C0" w:rsidRDefault="002B31C0" w:rsidP="002B31C0">
      <w:pPr>
        <w:jc w:val="right"/>
        <w:rPr>
          <w:b/>
        </w:rPr>
      </w:pPr>
      <w:r>
        <w:rPr>
          <w:b/>
        </w:rPr>
        <w:t>AYIN KİTABI</w:t>
      </w:r>
    </w:p>
    <w:p w:rsidR="002B31C0" w:rsidRDefault="002B31C0" w:rsidP="00E17658">
      <w:pPr>
        <w:jc w:val="center"/>
        <w:rPr>
          <w:b/>
        </w:rPr>
      </w:pPr>
    </w:p>
    <w:p w:rsidR="00E17658" w:rsidRPr="002B31C0" w:rsidRDefault="002B31C0" w:rsidP="00E17658">
      <w:pPr>
        <w:jc w:val="center"/>
        <w:rPr>
          <w:b/>
        </w:rPr>
      </w:pPr>
      <w:r w:rsidRPr="002B31C0">
        <w:rPr>
          <w:b/>
        </w:rPr>
        <w:t>PEYGAMBERİMİZİN İNSAN KAZANMA METODU</w:t>
      </w:r>
    </w:p>
    <w:p w:rsidR="00E17658" w:rsidRPr="002E3872" w:rsidRDefault="00E17658" w:rsidP="00E17658">
      <w:pPr>
        <w:jc w:val="center"/>
        <w:rPr>
          <w:sz w:val="24"/>
        </w:rPr>
      </w:pPr>
    </w:p>
    <w:p w:rsidR="00E17658" w:rsidRPr="002E3872" w:rsidRDefault="00E17658" w:rsidP="002B31C0">
      <w:pPr>
        <w:jc w:val="both"/>
        <w:rPr>
          <w:sz w:val="24"/>
        </w:rPr>
      </w:pPr>
      <w:r w:rsidRPr="002E3872">
        <w:rPr>
          <w:sz w:val="24"/>
        </w:rPr>
        <w:t xml:space="preserve">Allah Rasulü’nün hayatı, getirdiği değer ölçüleri çağdaş değer ölçüleri ile karşılaştırmalı olarak bilindiği takdirde, asrımızın pek çok dert ve problemlerine O’nun örnek yaşayışı içinden çözümler bulunabilecek, günümüz insanını mutlu kılacak mesajlar derlenebilecektir. Rasulullah Efendimiz’in örnek ahlak ve şahsiyetinden bazı çarpıcı misaller sunmak, O’nun insana verdiği değeri, insan kazanmaya gösterdiği özeni ortaya koymak, insan ilişkilerinde uyguladığı temel prensip ve kaideleri tespit etmek, toplumun çeşitli kesimleri ile kurduğu diyalog ve sıcak alakayı belirlemek, Mehmet Dikmen’in kaleme aldığı bu eserin ana konusunu teşkil etmektedir. </w:t>
      </w:r>
    </w:p>
    <w:p w:rsidR="00E17658" w:rsidRPr="002E3872" w:rsidRDefault="00E17658" w:rsidP="002B31C0">
      <w:pPr>
        <w:jc w:val="both"/>
      </w:pPr>
    </w:p>
    <w:p w:rsidR="00E17658" w:rsidRDefault="00E17658" w:rsidP="002B31C0">
      <w:pPr>
        <w:jc w:val="both"/>
      </w:pPr>
    </w:p>
    <w:p w:rsidR="00E17658" w:rsidRPr="002B31C0" w:rsidRDefault="00E17658" w:rsidP="002B31C0">
      <w:pPr>
        <w:jc w:val="center"/>
        <w:rPr>
          <w:b/>
        </w:rPr>
      </w:pPr>
      <w:r w:rsidRPr="002B31C0">
        <w:rPr>
          <w:b/>
        </w:rPr>
        <w:t>DAVETÇİYE NOTLAR</w:t>
      </w:r>
    </w:p>
    <w:p w:rsidR="00E17658" w:rsidRPr="00E17658" w:rsidRDefault="00E17658" w:rsidP="002B31C0">
      <w:pPr>
        <w:jc w:val="both"/>
      </w:pPr>
      <w:r w:rsidRPr="00E17658">
        <w:t>Fethi Yeken’in bu kitabı, İslam davetçilerinin karşılaşabilecekleri sorunları çözümlemek, Rabbani olarak yaşarlarken gelmesi muhtemel saldırılara Allah’ın yardımı ile karşı koyabilmek için gerekli olan imânî özelliklerden bahsetmektedir. Bu kitapta anlatılanlar açıkça gösteriyor ki, İslâm davetçilerinin kurtuluşu ancak rabbani olmalarıyla mümkündür. Davetçilerin karşılaştıkları zorlukların, sapmaların temelinde; başkalarına tebliğ ettikleri şeyleri kendilerinin yapmamaları, bu tebliğden kendi nefislerini etkileyememeleri gerçeği yatıyor. Şunu özellikle ve öncelikle bilelim ki davetçi başkalarından önce kendisine önem vermeli, başkalarını düzeltmek için ayırdığı vakitten daha fazlasını kendisine ayırmalıdır. Çünkü kendisini güzel bir şekilde eğitip, terbiye eden kimse, kendisini unutup başkasını terbiye etmeye çalışandan daha üstündür. “Ey Kardeşlerim! Kur’an’ı kalplerinize hâkim kılın ki, toplumunuza da hâkim kılabilesiniz.”</w:t>
      </w:r>
    </w:p>
    <w:p w:rsidR="00E17658" w:rsidRPr="00E17658" w:rsidRDefault="00E17658" w:rsidP="002B31C0">
      <w:pPr>
        <w:jc w:val="both"/>
      </w:pPr>
      <w:bookmarkStart w:id="0" w:name="_GoBack"/>
      <w:bookmarkEnd w:id="0"/>
    </w:p>
    <w:sectPr w:rsidR="00E17658" w:rsidRPr="00E17658" w:rsidSect="00D7776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69" w:rsidRDefault="00390969" w:rsidP="002B31C0">
      <w:pPr>
        <w:spacing w:after="0" w:line="240" w:lineRule="auto"/>
      </w:pPr>
      <w:r>
        <w:separator/>
      </w:r>
    </w:p>
  </w:endnote>
  <w:endnote w:type="continuationSeparator" w:id="0">
    <w:p w:rsidR="00390969" w:rsidRDefault="00390969" w:rsidP="002B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C0" w:rsidRDefault="002B31C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C0" w:rsidRDefault="002B31C0">
    <w:pPr>
      <w:pStyle w:val="Altbilgi"/>
    </w:pPr>
    <w:r>
      <w:t xml:space="preserve">FND 56. Sayı-Aralık 2015                                                                                                    </w:t>
    </w:r>
    <w:hyperlink r:id="rId1" w:history="1">
      <w:r w:rsidRPr="00B067FE">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C0" w:rsidRDefault="002B31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69" w:rsidRDefault="00390969" w:rsidP="002B31C0">
      <w:pPr>
        <w:spacing w:after="0" w:line="240" w:lineRule="auto"/>
      </w:pPr>
      <w:r>
        <w:separator/>
      </w:r>
    </w:p>
  </w:footnote>
  <w:footnote w:type="continuationSeparator" w:id="0">
    <w:p w:rsidR="00390969" w:rsidRDefault="00390969" w:rsidP="002B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C0" w:rsidRDefault="002B31C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C0" w:rsidRDefault="002B31C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C0" w:rsidRDefault="002B31C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07663"/>
    <w:rsid w:val="00154E43"/>
    <w:rsid w:val="002B31C0"/>
    <w:rsid w:val="002E3872"/>
    <w:rsid w:val="00390969"/>
    <w:rsid w:val="00534E1D"/>
    <w:rsid w:val="00907663"/>
    <w:rsid w:val="00D77768"/>
    <w:rsid w:val="00E176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B31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31C0"/>
  </w:style>
  <w:style w:type="paragraph" w:styleId="Altbilgi">
    <w:name w:val="footer"/>
    <w:basedOn w:val="Normal"/>
    <w:link w:val="AltbilgiChar"/>
    <w:uiPriority w:val="99"/>
    <w:semiHidden/>
    <w:unhideWhenUsed/>
    <w:rsid w:val="002B31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31C0"/>
  </w:style>
  <w:style w:type="character" w:styleId="Kpr">
    <w:name w:val="Hyperlink"/>
    <w:basedOn w:val="VarsaylanParagrafYazTipi"/>
    <w:uiPriority w:val="99"/>
    <w:unhideWhenUsed/>
    <w:rsid w:val="002B31C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2017-02-11T22:18:00Z</dcterms:created>
  <dcterms:modified xsi:type="dcterms:W3CDTF">2020-04-17T21:58:00Z</dcterms:modified>
</cp:coreProperties>
</file>