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F6" w:rsidRPr="00C60FF6" w:rsidRDefault="00C60FF6" w:rsidP="00C60FF6">
      <w:pPr>
        <w:jc w:val="right"/>
        <w:rPr>
          <w:b/>
          <w:lang w:val="en-US"/>
        </w:rPr>
      </w:pPr>
      <w:r>
        <w:rPr>
          <w:b/>
          <w:lang w:val="en-US"/>
        </w:rPr>
        <w:t>MUSTAFA ARMAĞAN TARİHİ GERÇEKLER</w:t>
      </w:r>
    </w:p>
    <w:p w:rsidR="00C60FF6" w:rsidRDefault="00C60FF6" w:rsidP="00C96A0B">
      <w:pPr>
        <w:jc w:val="center"/>
        <w:rPr>
          <w:b/>
          <w:sz w:val="24"/>
          <w:lang w:val="en-US"/>
        </w:rPr>
      </w:pPr>
    </w:p>
    <w:p w:rsidR="00C0464B" w:rsidRPr="00C60FF6" w:rsidRDefault="00C96A0B" w:rsidP="00C96A0B">
      <w:pPr>
        <w:jc w:val="center"/>
        <w:rPr>
          <w:b/>
          <w:lang w:val="en-US"/>
        </w:rPr>
      </w:pPr>
      <w:r w:rsidRPr="00C60FF6">
        <w:rPr>
          <w:b/>
          <w:lang w:val="en-US"/>
        </w:rPr>
        <w:t>ABDÜLHAMİD’İN SİYONİZM’LE DANSI</w:t>
      </w:r>
    </w:p>
    <w:p w:rsidR="00C60FF6" w:rsidRDefault="00C60FF6" w:rsidP="00C96A0B">
      <w:pPr>
        <w:rPr>
          <w:lang w:val="en-US"/>
        </w:rPr>
      </w:pP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gramStart"/>
      <w:r w:rsidRPr="00C96A0B">
        <w:rPr>
          <w:lang w:val="en-US"/>
        </w:rPr>
        <w:t xml:space="preserve">7 </w:t>
      </w:r>
      <w:proofErr w:type="spellStart"/>
      <w:r w:rsidRPr="00C96A0B">
        <w:rPr>
          <w:lang w:val="en-US"/>
        </w:rPr>
        <w:t>Ağustos</w:t>
      </w:r>
      <w:proofErr w:type="spellEnd"/>
      <w:r w:rsidRPr="00C96A0B">
        <w:rPr>
          <w:lang w:val="en-US"/>
        </w:rPr>
        <w:t xml:space="preserve"> 1949 </w:t>
      </w:r>
      <w:proofErr w:type="spellStart"/>
      <w:r w:rsidRPr="00C96A0B">
        <w:rPr>
          <w:lang w:val="en-US"/>
        </w:rPr>
        <w:t>günü</w:t>
      </w:r>
      <w:proofErr w:type="spellEnd"/>
      <w:r w:rsidRPr="00C96A0B">
        <w:rPr>
          <w:lang w:val="en-US"/>
        </w:rPr>
        <w:t xml:space="preserve"> Tel Aviv-</w:t>
      </w:r>
      <w:proofErr w:type="spellStart"/>
      <w:r w:rsidRPr="00C96A0B">
        <w:rPr>
          <w:lang w:val="en-US"/>
        </w:rPr>
        <w:t>Kudüs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yolundan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cenaze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arabası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ağır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ağır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geçmektedir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Viyana’dan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gramStart"/>
      <w:r w:rsidRPr="00C96A0B">
        <w:rPr>
          <w:lang w:val="en-US"/>
        </w:rPr>
        <w:t>‘</w:t>
      </w:r>
      <w:proofErr w:type="spellStart"/>
      <w:r w:rsidRPr="00C96A0B">
        <w:rPr>
          <w:lang w:val="en-US"/>
        </w:rPr>
        <w:t>kahraman</w:t>
      </w:r>
      <w:proofErr w:type="spellEnd"/>
      <w:r w:rsidRPr="00C96A0B">
        <w:rPr>
          <w:lang w:val="en-US"/>
        </w:rPr>
        <w:t>(</w:t>
      </w:r>
      <w:proofErr w:type="gramEnd"/>
      <w:r w:rsidRPr="00C96A0B">
        <w:rPr>
          <w:lang w:val="en-US"/>
        </w:rPr>
        <w:t>!)’</w:t>
      </w:r>
      <w:proofErr w:type="spellStart"/>
      <w:proofErr w:type="gramStart"/>
      <w:r w:rsidRPr="00C96A0B">
        <w:rPr>
          <w:lang w:val="en-US"/>
        </w:rPr>
        <w:t>ın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kemikleri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getirilmiştir</w:t>
      </w:r>
      <w:proofErr w:type="spellEnd"/>
      <w:r w:rsidRPr="00C96A0B">
        <w:rPr>
          <w:lang w:val="en-US"/>
        </w:rPr>
        <w:t>.</w:t>
      </w:r>
      <w:proofErr w:type="gramEnd"/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proofErr w:type="gram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piyes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yazarı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gazeteci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olmasına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rağmen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kendisini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Siyonizm’e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adamış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hayal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kurmuştu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Ama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körü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körüne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hareket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etmemiş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çok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katlı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çok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boyutlu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stratejiler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izlemişti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Bu </w:t>
      </w:r>
      <w:proofErr w:type="spellStart"/>
      <w:r w:rsidRPr="00C96A0B">
        <w:rPr>
          <w:lang w:val="en-US"/>
        </w:rPr>
        <w:t>uğurda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kralları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bakanları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aydınları</w:t>
      </w:r>
      <w:proofErr w:type="spellEnd"/>
      <w:r w:rsidRPr="00C96A0B">
        <w:rPr>
          <w:lang w:val="en-US"/>
        </w:rPr>
        <w:t xml:space="preserve">, din </w:t>
      </w:r>
      <w:proofErr w:type="spellStart"/>
      <w:r w:rsidRPr="00C96A0B">
        <w:rPr>
          <w:lang w:val="en-US"/>
        </w:rPr>
        <w:t>adamlarını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kısaca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aklınıza</w:t>
      </w:r>
      <w:proofErr w:type="spell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kim</w:t>
      </w:r>
      <w:proofErr w:type="spellEnd"/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gelirse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onları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kullanmaktan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çekinmemişti</w:t>
      </w:r>
      <w:proofErr w:type="spellEnd"/>
      <w:r w:rsidRPr="00C96A0B">
        <w:rPr>
          <w:lang w:val="en-US"/>
        </w:rPr>
        <w:t xml:space="preserve">. </w:t>
      </w:r>
      <w:proofErr w:type="spellStart"/>
      <w:r w:rsidRPr="00C96A0B">
        <w:rPr>
          <w:lang w:val="en-US"/>
        </w:rPr>
        <w:t>İnancı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şuydu</w:t>
      </w:r>
      <w:proofErr w:type="spellEnd"/>
      <w:r w:rsidRPr="00C96A0B">
        <w:rPr>
          <w:lang w:val="en-US"/>
        </w:rPr>
        <w:t xml:space="preserve">: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fikir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iyi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haklı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ise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muhakkak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galip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gelir</w:t>
      </w:r>
      <w:proofErr w:type="spellEnd"/>
      <w:r w:rsidRPr="00C96A0B">
        <w:rPr>
          <w:lang w:val="en-US"/>
        </w:rPr>
        <w:t xml:space="preserve">.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r w:rsidRPr="00C96A0B">
        <w:rPr>
          <w:lang w:val="en-US"/>
        </w:rPr>
        <w:t xml:space="preserve">O, 1897’de ilk </w:t>
      </w:r>
      <w:proofErr w:type="spellStart"/>
      <w:r w:rsidRPr="00C96A0B">
        <w:rPr>
          <w:lang w:val="en-US"/>
        </w:rPr>
        <w:t>Siyonist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Kongresi’ni</w:t>
      </w:r>
      <w:proofErr w:type="spell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İsviçre’nin</w:t>
      </w:r>
      <w:proofErr w:type="spellEnd"/>
      <w:proofErr w:type="gramEnd"/>
      <w:r w:rsidRPr="00C96A0B">
        <w:rPr>
          <w:lang w:val="en-US"/>
        </w:rPr>
        <w:t xml:space="preserve"> Basel </w:t>
      </w:r>
      <w:proofErr w:type="spellStart"/>
      <w:r w:rsidRPr="00C96A0B">
        <w:rPr>
          <w:lang w:val="en-US"/>
        </w:rPr>
        <w:t>şehrinde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topladı</w:t>
      </w:r>
      <w:proofErr w:type="spellEnd"/>
      <w:r w:rsidRPr="00C96A0B">
        <w:rPr>
          <w:lang w:val="en-US"/>
        </w:rPr>
        <w:t xml:space="preserve">. </w:t>
      </w:r>
      <w:proofErr w:type="spellStart"/>
      <w:r w:rsidRPr="00C96A0B">
        <w:rPr>
          <w:lang w:val="en-US"/>
        </w:rPr>
        <w:t>Günlüklerine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şu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kâhince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notu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düşecekti</w:t>
      </w:r>
      <w:proofErr w:type="spellEnd"/>
      <w:r w:rsidRPr="00C96A0B">
        <w:rPr>
          <w:lang w:val="en-US"/>
        </w:rPr>
        <w:t xml:space="preserve">: “Ben </w:t>
      </w:r>
      <w:proofErr w:type="spellStart"/>
      <w:r w:rsidRPr="00C96A0B">
        <w:rPr>
          <w:lang w:val="en-US"/>
        </w:rPr>
        <w:t>Yahudi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Devleti’ni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Basel’de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kurdum</w:t>
      </w:r>
      <w:proofErr w:type="spellEnd"/>
      <w:r w:rsidRPr="00C96A0B">
        <w:rPr>
          <w:lang w:val="en-US"/>
        </w:rPr>
        <w:t xml:space="preserve">. </w:t>
      </w:r>
      <w:proofErr w:type="spellStart"/>
      <w:proofErr w:type="gramStart"/>
      <w:r w:rsidRPr="00C96A0B">
        <w:rPr>
          <w:lang w:val="en-US"/>
        </w:rPr>
        <w:t>Eğer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bunu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bugün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yüksek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sesle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söylersem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cümle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âlem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bana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gülecektir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[</w:t>
      </w:r>
      <w:proofErr w:type="spellStart"/>
      <w:r w:rsidRPr="00C96A0B">
        <w:rPr>
          <w:lang w:val="en-US"/>
        </w:rPr>
        <w:t>Fakat</w:t>
      </w:r>
      <w:proofErr w:type="spellEnd"/>
      <w:r w:rsidRPr="00C96A0B">
        <w:rPr>
          <w:lang w:val="en-US"/>
        </w:rPr>
        <w:t xml:space="preserve">] </w:t>
      </w:r>
      <w:proofErr w:type="spellStart"/>
      <w:r w:rsidRPr="00C96A0B">
        <w:rPr>
          <w:lang w:val="en-US"/>
        </w:rPr>
        <w:t>belki</w:t>
      </w:r>
      <w:proofErr w:type="spell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beş</w:t>
      </w:r>
      <w:proofErr w:type="spellEnd"/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yıl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içinde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ama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kesinlikle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elli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yıl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içinde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onu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herkes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tanıyacaktır</w:t>
      </w:r>
      <w:proofErr w:type="spellEnd"/>
      <w:r w:rsidRPr="00C96A0B">
        <w:rPr>
          <w:lang w:val="en-US"/>
        </w:rPr>
        <w:t xml:space="preserve">.”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r w:rsidRPr="00C96A0B">
        <w:rPr>
          <w:lang w:val="en-US"/>
        </w:rPr>
        <w:t>Dünyada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bunun</w:t>
      </w:r>
      <w:proofErr w:type="spell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kadar</w:t>
      </w:r>
      <w:proofErr w:type="spellEnd"/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kesin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tutturulmuş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kehanet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az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bulunur</w:t>
      </w:r>
      <w:proofErr w:type="spellEnd"/>
      <w:r w:rsidRPr="00C96A0B">
        <w:rPr>
          <w:lang w:val="en-US"/>
        </w:rPr>
        <w:t xml:space="preserve">.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proofErr w:type="gramStart"/>
      <w:r w:rsidRPr="00C96A0B">
        <w:rPr>
          <w:lang w:val="en-US"/>
        </w:rPr>
        <w:t>İşte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ölümünün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üzerinden</w:t>
      </w:r>
      <w:proofErr w:type="spellEnd"/>
      <w:r w:rsidRPr="00C96A0B">
        <w:rPr>
          <w:lang w:val="en-US"/>
        </w:rPr>
        <w:t xml:space="preserve"> tam 45 </w:t>
      </w:r>
      <w:proofErr w:type="spellStart"/>
      <w:r w:rsidRPr="00C96A0B">
        <w:rPr>
          <w:lang w:val="en-US"/>
        </w:rPr>
        <w:t>yıl</w:t>
      </w:r>
      <w:proofErr w:type="spellEnd"/>
      <w:r w:rsidRPr="00C96A0B">
        <w:rPr>
          <w:lang w:val="en-US"/>
        </w:rPr>
        <w:t xml:space="preserve">, 1 ay </w:t>
      </w:r>
      <w:proofErr w:type="spellStart"/>
      <w:r w:rsidRPr="00C96A0B">
        <w:rPr>
          <w:lang w:val="en-US"/>
        </w:rPr>
        <w:t>geçtikten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sonra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Viyana’dan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getirilen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kemikler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Budapeşte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doğumlu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Yahudi’ye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aitti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Kudüs’te</w:t>
      </w:r>
      <w:proofErr w:type="spellEnd"/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kendi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adıyla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anılan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tepedeki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siyah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anıt-mezarının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üzerinde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İbranice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yalnızca</w:t>
      </w:r>
      <w:proofErr w:type="spellEnd"/>
      <w:r w:rsidRPr="00C96A0B">
        <w:rPr>
          <w:lang w:val="en-US"/>
        </w:rPr>
        <w:t xml:space="preserve"> “Herzl” </w:t>
      </w:r>
      <w:proofErr w:type="spellStart"/>
      <w:r w:rsidRPr="00C96A0B">
        <w:rPr>
          <w:lang w:val="en-US"/>
        </w:rPr>
        <w:t>yazıyordu</w:t>
      </w:r>
      <w:proofErr w:type="spellEnd"/>
      <w:r w:rsidRPr="00C96A0B">
        <w:rPr>
          <w:lang w:val="en-US"/>
        </w:rPr>
        <w:t xml:space="preserve">. </w:t>
      </w:r>
      <w:proofErr w:type="spellStart"/>
      <w:proofErr w:type="gramStart"/>
      <w:r w:rsidRPr="00C96A0B">
        <w:rPr>
          <w:lang w:val="en-US"/>
        </w:rPr>
        <w:t>Yani</w:t>
      </w:r>
      <w:proofErr w:type="spellEnd"/>
      <w:r w:rsidRPr="00C96A0B">
        <w:rPr>
          <w:lang w:val="en-US"/>
        </w:rPr>
        <w:t xml:space="preserve"> Dr. Theodor Herzl.</w:t>
      </w:r>
      <w:proofErr w:type="gramEnd"/>
      <w:r w:rsidRPr="00C96A0B">
        <w:rPr>
          <w:lang w:val="en-US"/>
        </w:rPr>
        <w:t xml:space="preserve">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r w:rsidRPr="00C96A0B">
        <w:rPr>
          <w:lang w:val="en-US"/>
        </w:rPr>
        <w:t>İşte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</w:t>
      </w:r>
      <w:proofErr w:type="spellEnd"/>
      <w:r w:rsidRPr="00C96A0B">
        <w:rPr>
          <w:lang w:val="en-US"/>
        </w:rPr>
        <w:t xml:space="preserve"> Theodor Herzl, </w:t>
      </w:r>
      <w:proofErr w:type="spellStart"/>
      <w:r w:rsidRPr="00C96A0B">
        <w:rPr>
          <w:lang w:val="en-US"/>
        </w:rPr>
        <w:t>Avrupa’da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zulüm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görmekte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Yahudi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halkı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için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Filistin’den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parçası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koparmak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amacıyla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eşiğini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aşındırmıştı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Yıldız</w:t>
      </w:r>
      <w:proofErr w:type="spell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Sarayı’nın</w:t>
      </w:r>
      <w:proofErr w:type="spellEnd"/>
      <w:proofErr w:type="gramEnd"/>
      <w:r w:rsidRPr="00C96A0B">
        <w:rPr>
          <w:lang w:val="en-US"/>
        </w:rPr>
        <w:t xml:space="preserve">.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gramStart"/>
      <w:r w:rsidRPr="00C96A0B">
        <w:rPr>
          <w:lang w:val="en-US"/>
        </w:rPr>
        <w:t xml:space="preserve">19 </w:t>
      </w:r>
      <w:proofErr w:type="spellStart"/>
      <w:r w:rsidRPr="00C96A0B">
        <w:rPr>
          <w:lang w:val="en-US"/>
        </w:rPr>
        <w:t>Temmuz</w:t>
      </w:r>
      <w:proofErr w:type="spellEnd"/>
      <w:r w:rsidRPr="00C96A0B">
        <w:rPr>
          <w:lang w:val="en-US"/>
        </w:rPr>
        <w:t xml:space="preserve"> 1896’da </w:t>
      </w:r>
      <w:proofErr w:type="spellStart"/>
      <w:r w:rsidRPr="00C96A0B">
        <w:rPr>
          <w:lang w:val="en-US"/>
        </w:rPr>
        <w:t>kendisi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görüşememişti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ama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danışman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Kont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Nevlinski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aracılığıyla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teklifini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iletmeyi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başarmıştı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Sultan’a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Avrupalı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zengin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Yahudiler</w:t>
      </w:r>
      <w:proofErr w:type="spellEnd"/>
      <w:r w:rsidRPr="00C96A0B">
        <w:rPr>
          <w:lang w:val="en-US"/>
        </w:rPr>
        <w:t xml:space="preserve"> 20 </w:t>
      </w:r>
      <w:proofErr w:type="spellStart"/>
      <w:r w:rsidRPr="00C96A0B">
        <w:rPr>
          <w:lang w:val="en-US"/>
        </w:rPr>
        <w:t>milyon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sterlin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olarak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tahmin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ettikleri</w:t>
      </w:r>
      <w:proofErr w:type="spell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Osmanlı’nın</w:t>
      </w:r>
      <w:proofErr w:type="spellEnd"/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dış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borcunu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ödeyecekler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buna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karşılık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Filistin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topraklarından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kendilerine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yurtluk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verilecekti</w:t>
      </w:r>
      <w:proofErr w:type="spellEnd"/>
      <w:r w:rsidRPr="00C96A0B">
        <w:rPr>
          <w:lang w:val="en-US"/>
        </w:rPr>
        <w:t xml:space="preserve">.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gramStart"/>
      <w:r w:rsidRPr="00C96A0B">
        <w:rPr>
          <w:lang w:val="en-US"/>
        </w:rPr>
        <w:t xml:space="preserve">Ne </w:t>
      </w:r>
      <w:proofErr w:type="spellStart"/>
      <w:r w:rsidRPr="00C96A0B">
        <w:rPr>
          <w:lang w:val="en-US"/>
        </w:rPr>
        <w:t>var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ki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şen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giden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Nevlinski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saraydan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yaslı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dönmüş</w:t>
      </w:r>
      <w:proofErr w:type="spellEnd"/>
      <w:r w:rsidRPr="00C96A0B">
        <w:rPr>
          <w:lang w:val="en-US"/>
        </w:rPr>
        <w:t xml:space="preserve">, her </w:t>
      </w:r>
      <w:proofErr w:type="spellStart"/>
      <w:r w:rsidRPr="00C96A0B">
        <w:rPr>
          <w:lang w:val="en-US"/>
        </w:rPr>
        <w:t>şeyin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bittiğini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padişahın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tekliflerini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daha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işitmek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istemediğini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söylemişti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Abdülhamid </w:t>
      </w:r>
      <w:proofErr w:type="spellStart"/>
      <w:r w:rsidRPr="00C96A0B">
        <w:rPr>
          <w:lang w:val="en-US"/>
        </w:rPr>
        <w:t>şöyle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demişti</w:t>
      </w:r>
      <w:proofErr w:type="spellEnd"/>
      <w:r w:rsidRPr="00C96A0B">
        <w:rPr>
          <w:lang w:val="en-US"/>
        </w:rPr>
        <w:t>: “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karış</w:t>
      </w:r>
      <w:proofErr w:type="spellEnd"/>
      <w:r w:rsidRPr="00C96A0B">
        <w:rPr>
          <w:lang w:val="en-US"/>
        </w:rPr>
        <w:t xml:space="preserve"> bile </w:t>
      </w:r>
      <w:proofErr w:type="spellStart"/>
      <w:r w:rsidRPr="00C96A0B">
        <w:rPr>
          <w:lang w:val="en-US"/>
        </w:rPr>
        <w:t>toprak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satamam</w:t>
      </w:r>
      <w:proofErr w:type="spellEnd"/>
      <w:r w:rsidRPr="00C96A0B">
        <w:rPr>
          <w:lang w:val="en-US"/>
        </w:rPr>
        <w:t xml:space="preserve">. </w:t>
      </w:r>
      <w:proofErr w:type="spellStart"/>
      <w:r w:rsidRPr="00C96A0B">
        <w:rPr>
          <w:lang w:val="en-US"/>
        </w:rPr>
        <w:t>Çünkü</w:t>
      </w:r>
      <w:proofErr w:type="spellEnd"/>
      <w:r w:rsidRPr="00C96A0B">
        <w:rPr>
          <w:lang w:val="en-US"/>
        </w:rPr>
        <w:t xml:space="preserve"> o </w:t>
      </w:r>
      <w:proofErr w:type="spellStart"/>
      <w:r w:rsidRPr="00C96A0B">
        <w:rPr>
          <w:lang w:val="en-US"/>
        </w:rPr>
        <w:t>bana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değil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halkıma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aittir</w:t>
      </w:r>
      <w:proofErr w:type="spellEnd"/>
      <w:r w:rsidRPr="00C96A0B">
        <w:rPr>
          <w:lang w:val="en-US"/>
        </w:rPr>
        <w:t xml:space="preserve">. (...) </w:t>
      </w:r>
      <w:proofErr w:type="spellStart"/>
      <w:proofErr w:type="gramStart"/>
      <w:r w:rsidRPr="00C96A0B">
        <w:rPr>
          <w:lang w:val="en-US"/>
        </w:rPr>
        <w:t>Yahudiler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milyonlarını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saklasınlar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İmparatorluğum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parçalanınca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belki</w:t>
      </w:r>
      <w:proofErr w:type="spellEnd"/>
      <w:r w:rsidRPr="00C96A0B">
        <w:rPr>
          <w:lang w:val="en-US"/>
        </w:rPr>
        <w:t xml:space="preserve"> de </w:t>
      </w:r>
      <w:proofErr w:type="spellStart"/>
      <w:r w:rsidRPr="00C96A0B">
        <w:rPr>
          <w:lang w:val="en-US"/>
        </w:rPr>
        <w:t>Filistin’i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tek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kuruş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ödemeden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elde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edeceklerdir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Fakat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ancak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kadavramız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parçalara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ayrılabilir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Vücudumuzun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canlı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canlı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kesilip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biçilmesine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razı</w:t>
      </w:r>
      <w:proofErr w:type="spellEnd"/>
      <w:r w:rsidRPr="00C96A0B">
        <w:rPr>
          <w:lang w:val="en-US"/>
        </w:rPr>
        <w:t xml:space="preserve"> olamam.”</w:t>
      </w:r>
      <w:proofErr w:type="gramEnd"/>
      <w:r w:rsidRPr="00C96A0B">
        <w:rPr>
          <w:vertAlign w:val="superscript"/>
          <w:lang w:val="en-US"/>
        </w:rPr>
        <w:t>1</w:t>
      </w:r>
      <w:r w:rsidRPr="00C96A0B">
        <w:rPr>
          <w:lang w:val="en-US"/>
        </w:rPr>
        <w:t xml:space="preserve">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proofErr w:type="gram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devlet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başkanından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satmasını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istemesindeki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kabalığın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farkına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varan</w:t>
      </w:r>
      <w:proofErr w:type="spellEnd"/>
      <w:r w:rsidRPr="00C96A0B">
        <w:rPr>
          <w:lang w:val="en-US"/>
        </w:rPr>
        <w:t xml:space="preserve"> Herzl, </w:t>
      </w:r>
      <w:proofErr w:type="spellStart"/>
      <w:r w:rsidRPr="00C96A0B">
        <w:rPr>
          <w:lang w:val="en-US"/>
        </w:rPr>
        <w:t>yanlış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yaptığını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anlar</w:t>
      </w:r>
      <w:proofErr w:type="spellEnd"/>
      <w:r w:rsidRPr="00C96A0B">
        <w:rPr>
          <w:lang w:val="en-US"/>
        </w:rPr>
        <w:t xml:space="preserve">; </w:t>
      </w:r>
      <w:proofErr w:type="spellStart"/>
      <w:r w:rsidRPr="00C96A0B">
        <w:rPr>
          <w:lang w:val="en-US"/>
        </w:rPr>
        <w:t>lakin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işin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peşini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bırakmayacaktır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Planlarını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suya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düşüren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sözler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Herzl’i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etkilemiş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günlüklerine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şu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ilginç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notu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düşmeyi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ihmal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etmemiştir</w:t>
      </w:r>
      <w:proofErr w:type="spellEnd"/>
      <w:r w:rsidRPr="00C96A0B">
        <w:rPr>
          <w:lang w:val="en-US"/>
        </w:rPr>
        <w:t xml:space="preserve">: “Her ne </w:t>
      </w:r>
      <w:proofErr w:type="spellStart"/>
      <w:proofErr w:type="gramStart"/>
      <w:r w:rsidRPr="00C96A0B">
        <w:rPr>
          <w:lang w:val="en-US"/>
        </w:rPr>
        <w:t>kadar</w:t>
      </w:r>
      <w:proofErr w:type="spellEnd"/>
      <w:proofErr w:type="gramEnd"/>
      <w:r w:rsidRPr="00C96A0B">
        <w:rPr>
          <w:lang w:val="en-US"/>
        </w:rPr>
        <w:t xml:space="preserve"> o </w:t>
      </w:r>
      <w:proofErr w:type="spellStart"/>
      <w:r w:rsidRPr="00C96A0B">
        <w:rPr>
          <w:lang w:val="en-US"/>
        </w:rPr>
        <w:t>sırada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hayallerime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nokta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koymuş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olsa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da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Sultan’ın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hakikaten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yüce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sözlerinden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etkilenmiştim</w:t>
      </w:r>
      <w:proofErr w:type="spellEnd"/>
      <w:r w:rsidRPr="00C96A0B">
        <w:rPr>
          <w:lang w:val="en-US"/>
        </w:rPr>
        <w:t xml:space="preserve">.”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r w:rsidRPr="00C96A0B">
        <w:rPr>
          <w:lang w:val="en-US"/>
        </w:rPr>
        <w:t>Sizin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anlayacağınız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Abdülhamid’in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mücadele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ettiği</w:t>
      </w:r>
      <w:proofErr w:type="spell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adam</w:t>
      </w:r>
      <w:proofErr w:type="spellEnd"/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hamhalatın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teki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değil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davasına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adanmış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parlak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zekâlardan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biridir</w:t>
      </w:r>
      <w:proofErr w:type="spellEnd"/>
      <w:r w:rsidRPr="00C96A0B">
        <w:rPr>
          <w:lang w:val="en-US"/>
        </w:rPr>
        <w:t xml:space="preserve">.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r w:rsidRPr="00C96A0B">
        <w:rPr>
          <w:lang w:val="en-US"/>
        </w:rPr>
        <w:t>Herzl’in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orijinali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Almanca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günlüklerini</w:t>
      </w:r>
      <w:proofErr w:type="spellEnd"/>
      <w:r w:rsidRPr="00C96A0B">
        <w:rPr>
          <w:lang w:val="en-US"/>
        </w:rPr>
        <w:t xml:space="preserve"> (</w:t>
      </w:r>
      <w:proofErr w:type="spellStart"/>
      <w:r w:rsidRPr="00C96A0B">
        <w:rPr>
          <w:lang w:val="en-US"/>
        </w:rPr>
        <w:t>zira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kendisi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İsrail’in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kurucusu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sayılsa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da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pek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çok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Siyonist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gibi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İbranice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bilmezdi</w:t>
      </w:r>
      <w:proofErr w:type="spellEnd"/>
      <w:r w:rsidRPr="00C96A0B">
        <w:rPr>
          <w:lang w:val="en-US"/>
        </w:rPr>
        <w:t xml:space="preserve">) </w:t>
      </w:r>
      <w:proofErr w:type="spellStart"/>
      <w:r w:rsidRPr="00C96A0B">
        <w:rPr>
          <w:lang w:val="en-US"/>
        </w:rPr>
        <w:t>İngilizceye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kısaltarak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çeviren</w:t>
      </w:r>
      <w:proofErr w:type="spellEnd"/>
      <w:r w:rsidRPr="00C96A0B">
        <w:rPr>
          <w:lang w:val="en-US"/>
        </w:rPr>
        <w:t xml:space="preserve"> Marvin </w:t>
      </w:r>
      <w:proofErr w:type="spellStart"/>
      <w:r w:rsidRPr="00C96A0B">
        <w:rPr>
          <w:lang w:val="en-US"/>
        </w:rPr>
        <w:t>Lowenthal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Abdülhamid’in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Siyonist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taleplerini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reddini</w:t>
      </w:r>
      <w:proofErr w:type="spellEnd"/>
      <w:r w:rsidRPr="00C96A0B">
        <w:rPr>
          <w:lang w:val="en-US"/>
        </w:rPr>
        <w:t xml:space="preserve"> “superb”, </w:t>
      </w:r>
      <w:proofErr w:type="spellStart"/>
      <w:r w:rsidRPr="00C96A0B">
        <w:rPr>
          <w:lang w:val="en-US"/>
        </w:rPr>
        <w:t>yani</w:t>
      </w:r>
      <w:proofErr w:type="spellEnd"/>
      <w:r w:rsidRPr="00C96A0B">
        <w:rPr>
          <w:lang w:val="en-US"/>
        </w:rPr>
        <w:t xml:space="preserve"> ‘</w:t>
      </w:r>
      <w:proofErr w:type="spellStart"/>
      <w:r w:rsidRPr="00C96A0B">
        <w:rPr>
          <w:lang w:val="en-US"/>
        </w:rPr>
        <w:t>muhteşem</w:t>
      </w:r>
      <w:proofErr w:type="spellEnd"/>
      <w:r w:rsidRPr="00C96A0B">
        <w:rPr>
          <w:lang w:val="en-US"/>
        </w:rPr>
        <w:t xml:space="preserve">’ </w:t>
      </w:r>
      <w:proofErr w:type="spellStart"/>
      <w:r w:rsidRPr="00C96A0B">
        <w:rPr>
          <w:lang w:val="en-US"/>
        </w:rPr>
        <w:t>diye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nitelendirirken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Herzl’in</w:t>
      </w:r>
      <w:proofErr w:type="spellEnd"/>
      <w:r w:rsidRPr="00C96A0B">
        <w:rPr>
          <w:lang w:val="en-US"/>
        </w:rPr>
        <w:t xml:space="preserve"> de </w:t>
      </w:r>
      <w:proofErr w:type="spellStart"/>
      <w:r w:rsidRPr="00C96A0B">
        <w:rPr>
          <w:lang w:val="en-US"/>
        </w:rPr>
        <w:t>bu</w:t>
      </w:r>
      <w:proofErr w:type="spellEnd"/>
      <w:r w:rsidRPr="00C96A0B">
        <w:rPr>
          <w:lang w:val="en-US"/>
        </w:rPr>
        <w:t xml:space="preserve"> ret </w:t>
      </w:r>
      <w:proofErr w:type="spellStart"/>
      <w:r w:rsidRPr="00C96A0B">
        <w:rPr>
          <w:lang w:val="en-US"/>
        </w:rPr>
        <w:t>cevabı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karşısında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Sultan’a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duyduğu</w:t>
      </w:r>
      <w:proofErr w:type="spellEnd"/>
      <w:r w:rsidRPr="00C96A0B">
        <w:rPr>
          <w:lang w:val="en-US"/>
        </w:rPr>
        <w:t xml:space="preserve"> ‘</w:t>
      </w:r>
      <w:proofErr w:type="spellStart"/>
      <w:r w:rsidRPr="00C96A0B">
        <w:rPr>
          <w:lang w:val="en-US"/>
        </w:rPr>
        <w:t>hayranlık’a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dikkat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çekmektedir</w:t>
      </w:r>
      <w:proofErr w:type="spellEnd"/>
      <w:r w:rsidRPr="00C96A0B">
        <w:rPr>
          <w:lang w:val="en-US"/>
        </w:rPr>
        <w:t xml:space="preserve">. </w:t>
      </w:r>
    </w:p>
    <w:p w:rsidR="00C96A0B" w:rsidRPr="00C96A0B" w:rsidRDefault="00C96A0B" w:rsidP="00C60FF6">
      <w:pPr>
        <w:jc w:val="both"/>
        <w:rPr>
          <w:lang w:val="en-US"/>
        </w:rPr>
      </w:pP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proofErr w:type="gramStart"/>
      <w:r w:rsidRPr="00C96A0B">
        <w:rPr>
          <w:lang w:val="en-US"/>
        </w:rPr>
        <w:lastRenderedPageBreak/>
        <w:t>İşin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esası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şuydu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ki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iddia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ettiği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gibi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zengin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Yahudiler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Herzl’in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arkasına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çuvallarla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para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yığmış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değildi</w:t>
      </w:r>
      <w:proofErr w:type="spellEnd"/>
      <w:r w:rsidRPr="00C96A0B">
        <w:rPr>
          <w:lang w:val="en-US"/>
        </w:rPr>
        <w:t xml:space="preserve">; Abdülhamid de </w:t>
      </w:r>
      <w:proofErr w:type="spellStart"/>
      <w:r w:rsidRPr="00C96A0B">
        <w:rPr>
          <w:lang w:val="en-US"/>
        </w:rPr>
        <w:t>hafiyeleri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vasıtasıyla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durumu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öğrenmişti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Blöf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yapıyordu</w:t>
      </w:r>
      <w:proofErr w:type="spellEnd"/>
      <w:r w:rsidRPr="00C96A0B">
        <w:rPr>
          <w:lang w:val="en-US"/>
        </w:rPr>
        <w:t xml:space="preserve"> Herzl; Sultan </w:t>
      </w:r>
      <w:proofErr w:type="spellStart"/>
      <w:r w:rsidRPr="00C96A0B">
        <w:rPr>
          <w:lang w:val="en-US"/>
        </w:rPr>
        <w:t>da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bunu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biliyor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ama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Siyonistlerin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Avrupa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içinde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palazlanmalarından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kendisine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yeni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pazarlık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kapısı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açmalarından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memnuniyet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duyuyordu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r w:rsidRPr="00C96A0B">
        <w:rPr>
          <w:lang w:val="en-US"/>
        </w:rPr>
        <w:t>Bunun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için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satın</w:t>
      </w:r>
      <w:proofErr w:type="spellEnd"/>
      <w:r w:rsidRPr="00C96A0B">
        <w:rPr>
          <w:lang w:val="en-US"/>
        </w:rPr>
        <w:t xml:space="preserve"> </w:t>
      </w:r>
      <w:proofErr w:type="gramStart"/>
      <w:r w:rsidRPr="00C96A0B">
        <w:rPr>
          <w:lang w:val="en-US"/>
        </w:rPr>
        <w:t>alma</w:t>
      </w:r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tekliflerini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reddetmişti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ama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Herzl’in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sonraki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projelerini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dikkate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alır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görünmüştü</w:t>
      </w:r>
      <w:proofErr w:type="spellEnd"/>
      <w:r w:rsidRPr="00C96A0B">
        <w:rPr>
          <w:lang w:val="en-US"/>
        </w:rPr>
        <w:t xml:space="preserve">. </w:t>
      </w:r>
      <w:proofErr w:type="gramStart"/>
      <w:r w:rsidRPr="00C96A0B">
        <w:rPr>
          <w:lang w:val="en-US"/>
        </w:rPr>
        <w:t xml:space="preserve">Bu </w:t>
      </w:r>
      <w:proofErr w:type="spellStart"/>
      <w:r w:rsidRPr="00C96A0B">
        <w:rPr>
          <w:lang w:val="en-US"/>
        </w:rPr>
        <w:t>defa</w:t>
      </w:r>
      <w:proofErr w:type="spellEnd"/>
      <w:r w:rsidRPr="00C96A0B">
        <w:rPr>
          <w:lang w:val="en-US"/>
        </w:rPr>
        <w:t xml:space="preserve"> Herzl </w:t>
      </w:r>
      <w:proofErr w:type="spellStart"/>
      <w:r w:rsidRPr="00C96A0B">
        <w:rPr>
          <w:lang w:val="en-US"/>
        </w:rPr>
        <w:t>teklifini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Osmanlı’yı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kalkındırmak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gibi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bugünkü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yabancı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sermayenin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getirilmesine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benzer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kılığa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büründürmüştü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Avrupalı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Yahudi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sanayiciler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Osmanlı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ülkesine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yatırım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yapacak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ülkeyi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bu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arada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Filistin’i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kalkındıracaklardı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gramStart"/>
      <w:r w:rsidRPr="00C96A0B">
        <w:rPr>
          <w:lang w:val="en-US"/>
        </w:rPr>
        <w:t xml:space="preserve">Buna </w:t>
      </w:r>
      <w:proofErr w:type="spellStart"/>
      <w:r w:rsidRPr="00C96A0B">
        <w:rPr>
          <w:lang w:val="en-US"/>
        </w:rPr>
        <w:t>karşılık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Yahudilerin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Filistin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topraklarına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yerleşmesine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izin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verilmesini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istiyorlardı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gramStart"/>
      <w:r w:rsidRPr="00C96A0B">
        <w:rPr>
          <w:lang w:val="en-US"/>
        </w:rPr>
        <w:t xml:space="preserve">Abdülhamid </w:t>
      </w:r>
      <w:proofErr w:type="spellStart"/>
      <w:r w:rsidRPr="00C96A0B">
        <w:rPr>
          <w:lang w:val="en-US"/>
        </w:rPr>
        <w:t>ise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Siyonizm’i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kullanmanın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onu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reddetmekten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daha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fazla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işine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geleceğini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biliyordu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Tekliflerine</w:t>
      </w:r>
      <w:proofErr w:type="spellEnd"/>
      <w:r w:rsidRPr="00C96A0B">
        <w:rPr>
          <w:lang w:val="en-US"/>
        </w:rPr>
        <w:t xml:space="preserve">, </w:t>
      </w:r>
      <w:proofErr w:type="spellStart"/>
      <w:proofErr w:type="gramStart"/>
      <w:r w:rsidRPr="00C96A0B">
        <w:rPr>
          <w:lang w:val="en-US"/>
        </w:rPr>
        <w:t>kabul</w:t>
      </w:r>
      <w:proofErr w:type="spellEnd"/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etmeyeceklerini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bildiği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karşı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teklif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getirdi</w:t>
      </w:r>
      <w:proofErr w:type="spellEnd"/>
      <w:r w:rsidRPr="00C96A0B">
        <w:rPr>
          <w:lang w:val="en-US"/>
        </w:rPr>
        <w:t xml:space="preserve">: </w:t>
      </w:r>
      <w:proofErr w:type="spellStart"/>
      <w:r w:rsidRPr="00C96A0B">
        <w:rPr>
          <w:lang w:val="en-US"/>
        </w:rPr>
        <w:t>Yahudiler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Osmanlı’nın</w:t>
      </w:r>
      <w:proofErr w:type="spellEnd"/>
      <w:r w:rsidRPr="00C96A0B">
        <w:rPr>
          <w:lang w:val="en-US"/>
        </w:rPr>
        <w:t xml:space="preserve"> 30 </w:t>
      </w:r>
      <w:proofErr w:type="spellStart"/>
      <w:r w:rsidRPr="00C96A0B">
        <w:rPr>
          <w:lang w:val="en-US"/>
        </w:rPr>
        <w:t>milyon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sterlin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tutarındaki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dış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borcunu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ödemek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üzere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konsorsiyum</w:t>
      </w:r>
      <w:proofErr w:type="spellEnd"/>
      <w:r w:rsidRPr="00C96A0B">
        <w:rPr>
          <w:lang w:val="en-US"/>
        </w:rPr>
        <w:t xml:space="preserve"> (syndicate) </w:t>
      </w:r>
      <w:proofErr w:type="spellStart"/>
      <w:r w:rsidRPr="00C96A0B">
        <w:rPr>
          <w:lang w:val="en-US"/>
        </w:rPr>
        <w:t>kuracaklardı</w:t>
      </w:r>
      <w:proofErr w:type="spellEnd"/>
      <w:r w:rsidRPr="00C96A0B">
        <w:rPr>
          <w:lang w:val="en-US"/>
        </w:rPr>
        <w:t xml:space="preserve">. </w:t>
      </w:r>
      <w:proofErr w:type="gramStart"/>
      <w:r w:rsidRPr="00C96A0B">
        <w:rPr>
          <w:lang w:val="en-US"/>
        </w:rPr>
        <w:t xml:space="preserve">Buna </w:t>
      </w:r>
      <w:proofErr w:type="spellStart"/>
      <w:r w:rsidRPr="00C96A0B">
        <w:rPr>
          <w:lang w:val="en-US"/>
        </w:rPr>
        <w:t>karşılık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olarak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Osmanlı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topraklarına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yerleşmelerine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izin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verilecek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fakat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geldikleri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ülkenin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vatandaşlığından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çıkarak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Osmanlı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tebası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olacaklardı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Asıl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vurucu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şartsa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sona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saklanmıştı</w:t>
      </w:r>
      <w:proofErr w:type="spellEnd"/>
      <w:r w:rsidRPr="00C96A0B">
        <w:rPr>
          <w:lang w:val="en-US"/>
        </w:rPr>
        <w:t xml:space="preserve">: </w:t>
      </w:r>
      <w:proofErr w:type="spellStart"/>
      <w:r w:rsidRPr="00C96A0B">
        <w:rPr>
          <w:lang w:val="en-US"/>
        </w:rPr>
        <w:t>Yahudiler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toplu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olarak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Filistin’e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yerleşemeyecek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kitlesel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yerleşmelerine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izin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verilmeyecek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değişik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bölgelere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dağıtılacaklardı</w:t>
      </w:r>
      <w:proofErr w:type="spellEnd"/>
      <w:r w:rsidRPr="00C96A0B">
        <w:rPr>
          <w:lang w:val="en-US"/>
        </w:rPr>
        <w:t xml:space="preserve">; </w:t>
      </w:r>
      <w:proofErr w:type="spellStart"/>
      <w:proofErr w:type="gramStart"/>
      <w:r w:rsidRPr="00C96A0B">
        <w:rPr>
          <w:lang w:val="en-US"/>
        </w:rPr>
        <w:t>beş</w:t>
      </w:r>
      <w:proofErr w:type="spellEnd"/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aile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şuraya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beş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aile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oraya</w:t>
      </w:r>
      <w:proofErr w:type="spellEnd"/>
      <w:r w:rsidRPr="00C96A0B">
        <w:rPr>
          <w:lang w:val="en-US"/>
        </w:rPr>
        <w:t xml:space="preserve">.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proofErr w:type="gramStart"/>
      <w:r w:rsidRPr="00C96A0B">
        <w:rPr>
          <w:lang w:val="en-US"/>
        </w:rPr>
        <w:t>Herzl’in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başına</w:t>
      </w:r>
      <w:proofErr w:type="spellEnd"/>
      <w:r w:rsidRPr="00C96A0B">
        <w:rPr>
          <w:lang w:val="en-US"/>
        </w:rPr>
        <w:t xml:space="preserve"> “him </w:t>
      </w:r>
      <w:proofErr w:type="spellStart"/>
      <w:r w:rsidRPr="00C96A0B">
        <w:rPr>
          <w:lang w:val="en-US"/>
        </w:rPr>
        <w:t>taşı</w:t>
      </w:r>
      <w:proofErr w:type="spellEnd"/>
      <w:r w:rsidRPr="00C96A0B">
        <w:rPr>
          <w:lang w:val="en-US"/>
        </w:rPr>
        <w:t xml:space="preserve">” </w:t>
      </w:r>
      <w:proofErr w:type="spellStart"/>
      <w:r w:rsidRPr="00C96A0B">
        <w:rPr>
          <w:lang w:val="en-US"/>
        </w:rPr>
        <w:t>düşmüş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gibi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oldu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Onun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bütün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davası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ırkdaşlarını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Filistin’e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yerleştirme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planı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üzerine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kurulu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değil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miydi</w:t>
      </w:r>
      <w:proofErr w:type="spellEnd"/>
      <w:r w:rsidRPr="00C96A0B">
        <w:rPr>
          <w:lang w:val="en-US"/>
        </w:rPr>
        <w:t xml:space="preserve">? </w:t>
      </w:r>
      <w:proofErr w:type="spellStart"/>
      <w:r w:rsidRPr="00C96A0B">
        <w:rPr>
          <w:lang w:val="en-US"/>
        </w:rPr>
        <w:t>Bunu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asla</w:t>
      </w:r>
      <w:proofErr w:type="spell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kabul</w:t>
      </w:r>
      <w:proofErr w:type="spellEnd"/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edemezdi</w:t>
      </w:r>
      <w:proofErr w:type="spellEnd"/>
      <w:r w:rsidRPr="00C96A0B">
        <w:rPr>
          <w:lang w:val="en-US"/>
        </w:rPr>
        <w:t xml:space="preserve">. </w:t>
      </w:r>
      <w:proofErr w:type="spellStart"/>
      <w:proofErr w:type="gramStart"/>
      <w:r w:rsidRPr="00C96A0B">
        <w:rPr>
          <w:lang w:val="en-US"/>
        </w:rPr>
        <w:t>Teklif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yeterince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cazip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gelmedi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diye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düşündü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Daha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fazla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para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toplamak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için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döndü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gramStart"/>
      <w:r w:rsidRPr="00C96A0B">
        <w:rPr>
          <w:lang w:val="en-US"/>
        </w:rPr>
        <w:t xml:space="preserve">Ne </w:t>
      </w:r>
      <w:proofErr w:type="spellStart"/>
      <w:r w:rsidRPr="00C96A0B">
        <w:rPr>
          <w:lang w:val="en-US"/>
        </w:rPr>
        <w:t>ki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paralı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Yahudiler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Sultan’dan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Yahudilerin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göçüne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izin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veren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resmî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berat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almadıkça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kesenin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ağzını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açmaya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yanaşmıyorlardı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gramStart"/>
      <w:r w:rsidRPr="00C96A0B">
        <w:rPr>
          <w:lang w:val="en-US"/>
        </w:rPr>
        <w:t xml:space="preserve">Abdülhamid </w:t>
      </w:r>
      <w:proofErr w:type="spellStart"/>
      <w:r w:rsidRPr="00C96A0B">
        <w:rPr>
          <w:lang w:val="en-US"/>
        </w:rPr>
        <w:t>ise</w:t>
      </w:r>
      <w:proofErr w:type="spellEnd"/>
      <w:r w:rsidRPr="00C96A0B">
        <w:rPr>
          <w:lang w:val="en-US"/>
        </w:rPr>
        <w:t xml:space="preserve"> ne </w:t>
      </w:r>
      <w:proofErr w:type="spellStart"/>
      <w:r w:rsidRPr="00C96A0B">
        <w:rPr>
          <w:lang w:val="en-US"/>
        </w:rPr>
        <w:t>Filistin’e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göçe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izin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veriyordu</w:t>
      </w:r>
      <w:proofErr w:type="spellEnd"/>
      <w:r w:rsidRPr="00C96A0B">
        <w:rPr>
          <w:lang w:val="en-US"/>
        </w:rPr>
        <w:t xml:space="preserve">, ne de </w:t>
      </w:r>
      <w:proofErr w:type="spellStart"/>
      <w:r w:rsidRPr="00C96A0B">
        <w:rPr>
          <w:lang w:val="en-US"/>
        </w:rPr>
        <w:t>parayı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görmeden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resmî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kabule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yanaşıyordu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Mesele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kilitlenmişti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r w:rsidRPr="00C96A0B">
        <w:rPr>
          <w:lang w:val="en-US"/>
        </w:rPr>
        <w:t>Herzl’in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Abdülhamid’le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görüştüğünü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bildiren</w:t>
      </w:r>
      <w:proofErr w:type="spellEnd"/>
      <w:r w:rsidRPr="00C96A0B">
        <w:rPr>
          <w:lang w:val="en-US"/>
        </w:rPr>
        <w:t xml:space="preserve"> New York </w:t>
      </w:r>
      <w:proofErr w:type="spellStart"/>
      <w:r w:rsidRPr="00C96A0B">
        <w:rPr>
          <w:lang w:val="en-US"/>
        </w:rPr>
        <w:t>Times’ın</w:t>
      </w:r>
      <w:proofErr w:type="spellEnd"/>
      <w:r w:rsidRPr="00C96A0B">
        <w:rPr>
          <w:lang w:val="en-US"/>
        </w:rPr>
        <w:t xml:space="preserve"> 30 </w:t>
      </w:r>
      <w:proofErr w:type="spellStart"/>
      <w:r w:rsidRPr="00C96A0B">
        <w:rPr>
          <w:lang w:val="en-US"/>
        </w:rPr>
        <w:t>Mayıs</w:t>
      </w:r>
      <w:proofErr w:type="spellEnd"/>
      <w:r w:rsidRPr="00C96A0B">
        <w:rPr>
          <w:lang w:val="en-US"/>
        </w:rPr>
        <w:t xml:space="preserve"> 1901 </w:t>
      </w:r>
      <w:proofErr w:type="spellStart"/>
      <w:r w:rsidRPr="00C96A0B">
        <w:rPr>
          <w:lang w:val="en-US"/>
        </w:rPr>
        <w:t>tarihli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nüshasındaki</w:t>
      </w:r>
      <w:proofErr w:type="spell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haber</w:t>
      </w:r>
      <w:proofErr w:type="spellEnd"/>
      <w:proofErr w:type="gramEnd"/>
      <w:r w:rsidRPr="00C96A0B">
        <w:rPr>
          <w:lang w:val="en-US"/>
        </w:rPr>
        <w:t xml:space="preserve">.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r w:rsidRPr="00C96A0B">
        <w:rPr>
          <w:lang w:val="en-US"/>
        </w:rPr>
        <w:t>Cohn (</w:t>
      </w:r>
      <w:proofErr w:type="spellStart"/>
      <w:r w:rsidRPr="00C96A0B">
        <w:rPr>
          <w:lang w:val="en-US"/>
        </w:rPr>
        <w:t>Herzl’in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günlüklerinde</w:t>
      </w:r>
      <w:proofErr w:type="spellEnd"/>
      <w:r w:rsidRPr="00C96A0B">
        <w:rPr>
          <w:lang w:val="en-US"/>
        </w:rPr>
        <w:t xml:space="preserve"> Abdülhamid ‘Cohn’ </w:t>
      </w:r>
      <w:proofErr w:type="spellStart"/>
      <w:r w:rsidRPr="00C96A0B">
        <w:rPr>
          <w:lang w:val="en-US"/>
        </w:rPr>
        <w:t>şifresiyle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geçer</w:t>
      </w:r>
      <w:proofErr w:type="spellEnd"/>
      <w:r w:rsidRPr="00C96A0B">
        <w:rPr>
          <w:lang w:val="en-US"/>
        </w:rPr>
        <w:t xml:space="preserve">) </w:t>
      </w:r>
      <w:proofErr w:type="spellStart"/>
      <w:r w:rsidRPr="00C96A0B">
        <w:rPr>
          <w:lang w:val="en-US"/>
        </w:rPr>
        <w:t>sıkı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pazarlıkçı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çıkmıştı</w:t>
      </w:r>
      <w:proofErr w:type="spellEnd"/>
      <w:r w:rsidRPr="00C96A0B">
        <w:rPr>
          <w:lang w:val="en-US"/>
        </w:rPr>
        <w:t xml:space="preserve">; </w:t>
      </w:r>
      <w:proofErr w:type="spellStart"/>
      <w:r w:rsidRPr="00C96A0B">
        <w:rPr>
          <w:lang w:val="en-US"/>
        </w:rPr>
        <w:t>çok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şey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istiyordu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ama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pek</w:t>
      </w:r>
      <w:proofErr w:type="spell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az</w:t>
      </w:r>
      <w:proofErr w:type="spellEnd"/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şey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veriyordu</w:t>
      </w:r>
      <w:proofErr w:type="spellEnd"/>
      <w:r w:rsidRPr="00C96A0B">
        <w:rPr>
          <w:lang w:val="en-US"/>
        </w:rPr>
        <w:t xml:space="preserve">. </w:t>
      </w:r>
      <w:proofErr w:type="gramStart"/>
      <w:r w:rsidRPr="00C96A0B">
        <w:rPr>
          <w:lang w:val="en-US"/>
        </w:rPr>
        <w:t xml:space="preserve">Herzl 1902 </w:t>
      </w:r>
      <w:proofErr w:type="spellStart"/>
      <w:r w:rsidRPr="00C96A0B">
        <w:rPr>
          <w:lang w:val="en-US"/>
        </w:rPr>
        <w:t>Temmuz’unda</w:t>
      </w:r>
      <w:proofErr w:type="spellEnd"/>
      <w:r w:rsidRPr="00C96A0B">
        <w:rPr>
          <w:lang w:val="en-US"/>
        </w:rPr>
        <w:t xml:space="preserve"> son </w:t>
      </w:r>
      <w:proofErr w:type="spellStart"/>
      <w:r w:rsidRPr="00C96A0B">
        <w:rPr>
          <w:lang w:val="en-US"/>
        </w:rPr>
        <w:t>kez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geldi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İstanbul’a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O da ne? </w:t>
      </w:r>
      <w:proofErr w:type="spellStart"/>
      <w:proofErr w:type="gramStart"/>
      <w:r w:rsidRPr="00C96A0B">
        <w:rPr>
          <w:lang w:val="en-US"/>
        </w:rPr>
        <w:t>Sarayın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eşiğini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aşındıran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birileri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daha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vardı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Fransız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Mösyö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Rouvier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Osmanlı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maliyesini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rahatlatacak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tekliflerde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bulunmak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üzere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toplantıdan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çıkıp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öbürüne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giriyordu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Bunun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üzerine</w:t>
      </w:r>
      <w:proofErr w:type="spellEnd"/>
      <w:r w:rsidRPr="00C96A0B">
        <w:rPr>
          <w:lang w:val="en-US"/>
        </w:rPr>
        <w:t xml:space="preserve"> Herzl, </w:t>
      </w:r>
      <w:proofErr w:type="spellStart"/>
      <w:r w:rsidRPr="00C96A0B">
        <w:rPr>
          <w:lang w:val="en-US"/>
        </w:rPr>
        <w:t>Filistin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şartından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vazgeçti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Mezopotamya’ya</w:t>
      </w:r>
      <w:proofErr w:type="spellEnd"/>
      <w:r w:rsidRPr="00C96A0B">
        <w:rPr>
          <w:lang w:val="en-US"/>
        </w:rPr>
        <w:t xml:space="preserve"> (</w:t>
      </w:r>
      <w:proofErr w:type="spellStart"/>
      <w:r w:rsidRPr="00C96A0B">
        <w:rPr>
          <w:lang w:val="en-US"/>
        </w:rPr>
        <w:t>Hayfa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dâhil</w:t>
      </w:r>
      <w:proofErr w:type="spellEnd"/>
      <w:r w:rsidRPr="00C96A0B">
        <w:rPr>
          <w:lang w:val="en-US"/>
        </w:rPr>
        <w:t xml:space="preserve">)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Yahudi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göçüne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resmen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izin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verildiği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takdirde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dostlarının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Fransızlarınkinden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daha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iyi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teklifte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bulunabileceklerini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bildirdi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saraya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proofErr w:type="gramStart"/>
      <w:r w:rsidRPr="00C96A0B">
        <w:rPr>
          <w:lang w:val="en-US"/>
        </w:rPr>
        <w:t>Eskiden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kendisine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ümit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veren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saray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bendegânı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nedense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artık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yüz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vermez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olmuşlardı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Sözleriyle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destekler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görünüyor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ama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eylemleriyle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başka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yöne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baktıklarını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gösteriyorlardı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Sonunda</w:t>
      </w:r>
      <w:proofErr w:type="spellEnd"/>
      <w:r w:rsidRPr="00C96A0B">
        <w:rPr>
          <w:lang w:val="en-US"/>
        </w:rPr>
        <w:t xml:space="preserve"> Herzl, </w:t>
      </w:r>
      <w:proofErr w:type="spellStart"/>
      <w:r w:rsidRPr="00C96A0B">
        <w:rPr>
          <w:lang w:val="en-US"/>
        </w:rPr>
        <w:t>piyon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olarak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kullanıldığına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acı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şekilde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tanık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oldu</w:t>
      </w:r>
      <w:proofErr w:type="spellEnd"/>
      <w:r w:rsidRPr="00C96A0B">
        <w:rPr>
          <w:lang w:val="en-US"/>
        </w:rPr>
        <w:t xml:space="preserve">. </w:t>
      </w:r>
      <w:proofErr w:type="spellStart"/>
      <w:proofErr w:type="gramStart"/>
      <w:r w:rsidRPr="00C96A0B">
        <w:rPr>
          <w:lang w:val="en-US"/>
        </w:rPr>
        <w:t>Fransızlara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karşı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pazarlığı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kızıştırmakta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kullanılmış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anlaşma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yapıldığı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için</w:t>
      </w:r>
      <w:proofErr w:type="spellEnd"/>
      <w:r w:rsidRPr="00C96A0B">
        <w:rPr>
          <w:lang w:val="en-US"/>
        </w:rPr>
        <w:t xml:space="preserve"> de </w:t>
      </w:r>
      <w:proofErr w:type="spellStart"/>
      <w:r w:rsidRPr="00C96A0B">
        <w:rPr>
          <w:lang w:val="en-US"/>
        </w:rPr>
        <w:t>artık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yüzüne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bakan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kalmamıştı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gramStart"/>
      <w:r w:rsidRPr="00C96A0B">
        <w:rPr>
          <w:lang w:val="en-US"/>
        </w:rPr>
        <w:t xml:space="preserve">Abdülhamid </w:t>
      </w:r>
      <w:proofErr w:type="spellStart"/>
      <w:r w:rsidRPr="00C96A0B">
        <w:rPr>
          <w:lang w:val="en-US"/>
        </w:rPr>
        <w:t>yine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oyununu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oynamış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Fransızları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tercih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etmişti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proofErr w:type="gramStart"/>
      <w:r w:rsidRPr="00C96A0B">
        <w:rPr>
          <w:lang w:val="en-US"/>
        </w:rPr>
        <w:t>Artık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Herzl’in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defterinde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Osmanlı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sayfası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kapanıyor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İngiltere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sayfası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açılıyordu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Çantasını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toplarken</w:t>
      </w:r>
      <w:proofErr w:type="spellEnd"/>
      <w:r w:rsidRPr="00C96A0B">
        <w:rPr>
          <w:lang w:val="en-US"/>
        </w:rPr>
        <w:t xml:space="preserve"> not </w:t>
      </w:r>
      <w:proofErr w:type="spellStart"/>
      <w:r w:rsidRPr="00C96A0B">
        <w:rPr>
          <w:lang w:val="en-US"/>
        </w:rPr>
        <w:t>defterine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şunları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yazacaktı</w:t>
      </w:r>
      <w:proofErr w:type="spellEnd"/>
      <w:r w:rsidRPr="00C96A0B">
        <w:rPr>
          <w:lang w:val="en-US"/>
        </w:rPr>
        <w:t xml:space="preserve">: </w:t>
      </w:r>
      <w:proofErr w:type="spellStart"/>
      <w:r w:rsidRPr="00C96A0B">
        <w:rPr>
          <w:lang w:val="en-US"/>
        </w:rPr>
        <w:t>Türkler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gün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gelecek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dilenci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durumuna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düşecek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dizlerime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kapanıp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yalvaracaklardır</w:t>
      </w:r>
      <w:proofErr w:type="spellEnd"/>
      <w:r w:rsidRPr="00C96A0B">
        <w:rPr>
          <w:lang w:val="en-US"/>
        </w:rPr>
        <w:t xml:space="preserve">. </w:t>
      </w:r>
    </w:p>
    <w:p w:rsidR="00C96A0B" w:rsidRPr="00C96A0B" w:rsidRDefault="00C96A0B" w:rsidP="00C60FF6">
      <w:pPr>
        <w:ind w:firstLine="708"/>
        <w:jc w:val="both"/>
        <w:rPr>
          <w:lang w:val="en-US"/>
        </w:rPr>
      </w:pPr>
      <w:proofErr w:type="spellStart"/>
      <w:proofErr w:type="gramStart"/>
      <w:r w:rsidRPr="00C96A0B">
        <w:rPr>
          <w:lang w:val="en-US"/>
        </w:rPr>
        <w:t>Yine</w:t>
      </w:r>
      <w:proofErr w:type="spellEnd"/>
      <w:r w:rsidRPr="00C96A0B">
        <w:rPr>
          <w:lang w:val="en-US"/>
        </w:rPr>
        <w:t xml:space="preserve"> de </w:t>
      </w:r>
      <w:proofErr w:type="spellStart"/>
      <w:r w:rsidRPr="00C96A0B">
        <w:rPr>
          <w:lang w:val="en-US"/>
        </w:rPr>
        <w:t>Abdülhamid’in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Siyonistlere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denli</w:t>
      </w:r>
      <w:proofErr w:type="spellEnd"/>
      <w:r w:rsidRPr="00C96A0B">
        <w:rPr>
          <w:lang w:val="en-US"/>
        </w:rPr>
        <w:t xml:space="preserve"> “</w:t>
      </w:r>
      <w:proofErr w:type="spellStart"/>
      <w:r w:rsidRPr="00C96A0B">
        <w:rPr>
          <w:lang w:val="en-US"/>
        </w:rPr>
        <w:t>müsait</w:t>
      </w:r>
      <w:proofErr w:type="spellEnd"/>
      <w:r w:rsidRPr="00C96A0B">
        <w:rPr>
          <w:lang w:val="en-US"/>
        </w:rPr>
        <w:t xml:space="preserve">” </w:t>
      </w:r>
      <w:proofErr w:type="spellStart"/>
      <w:r w:rsidRPr="00C96A0B">
        <w:rPr>
          <w:lang w:val="en-US"/>
        </w:rPr>
        <w:t>davranmış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olmasını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içlerine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sindiremeyenler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haklı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olmakla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birlikte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diplomatik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söylem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ile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gerçek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niyet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arasındaki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farkı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fark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etmek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önemlidir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Nitekim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Yahudi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araştırmacı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Avram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Galante’nin</w:t>
      </w:r>
      <w:proofErr w:type="spellEnd"/>
      <w:r w:rsidRPr="00C96A0B">
        <w:rPr>
          <w:lang w:val="en-US"/>
        </w:rPr>
        <w:t xml:space="preserve"> “Abdülhamid </w:t>
      </w:r>
      <w:proofErr w:type="spellStart"/>
      <w:r w:rsidRPr="00C96A0B">
        <w:rPr>
          <w:lang w:val="en-US"/>
        </w:rPr>
        <w:t>ve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Siyonizm</w:t>
      </w:r>
      <w:proofErr w:type="spellEnd"/>
      <w:r w:rsidRPr="00C96A0B">
        <w:rPr>
          <w:lang w:val="en-US"/>
        </w:rPr>
        <w:t xml:space="preserve">” </w:t>
      </w:r>
      <w:proofErr w:type="spellStart"/>
      <w:r w:rsidRPr="00C96A0B">
        <w:rPr>
          <w:lang w:val="en-US"/>
        </w:rPr>
        <w:t>başlıklı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makalesinde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belirttiği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gibi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Herzl’in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görüşmesine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aracılık</w:t>
      </w:r>
      <w:proofErr w:type="spellEnd"/>
      <w:r w:rsidRPr="00C96A0B">
        <w:rPr>
          <w:lang w:val="en-US"/>
        </w:rPr>
        <w:t xml:space="preserve"> </w:t>
      </w:r>
      <w:proofErr w:type="spellStart"/>
      <w:proofErr w:type="gramStart"/>
      <w:r w:rsidRPr="00C96A0B">
        <w:rPr>
          <w:lang w:val="en-US"/>
        </w:rPr>
        <w:t>eden</w:t>
      </w:r>
      <w:proofErr w:type="spellEnd"/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İstanbul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Hahambaşısı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Moşe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Levi’nin</w:t>
      </w:r>
      <w:proofErr w:type="spellEnd"/>
      <w:r w:rsidRPr="00C96A0B">
        <w:rPr>
          <w:lang w:val="en-US"/>
        </w:rPr>
        <w:t xml:space="preserve"> 3 </w:t>
      </w:r>
      <w:proofErr w:type="spellStart"/>
      <w:r w:rsidRPr="00C96A0B">
        <w:rPr>
          <w:lang w:val="en-US"/>
        </w:rPr>
        <w:t>gün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sarayda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bekletildikten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sonra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Sultan’dan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yediği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ağır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zılgıt</w:t>
      </w:r>
      <w:proofErr w:type="spellEnd"/>
      <w:r w:rsidRPr="00C96A0B">
        <w:rPr>
          <w:lang w:val="en-US"/>
        </w:rPr>
        <w:t xml:space="preserve"> her </w:t>
      </w:r>
      <w:proofErr w:type="spellStart"/>
      <w:r w:rsidRPr="00C96A0B">
        <w:rPr>
          <w:lang w:val="en-US"/>
        </w:rPr>
        <w:t>şeyi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açıklıyor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aslında</w:t>
      </w:r>
      <w:proofErr w:type="spellEnd"/>
      <w:r w:rsidRPr="00C96A0B">
        <w:rPr>
          <w:lang w:val="en-US"/>
        </w:rPr>
        <w:t xml:space="preserve">. </w:t>
      </w:r>
      <w:proofErr w:type="gramStart"/>
      <w:r w:rsidRPr="00C96A0B">
        <w:rPr>
          <w:lang w:val="en-US"/>
        </w:rPr>
        <w:t>“</w:t>
      </w:r>
      <w:proofErr w:type="spellStart"/>
      <w:r w:rsidRPr="00C96A0B">
        <w:rPr>
          <w:lang w:val="en-US"/>
        </w:rPr>
        <w:t>Bende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lastRenderedPageBreak/>
        <w:t>satacak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göz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var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mı</w:t>
      </w:r>
      <w:proofErr w:type="spellEnd"/>
      <w:r w:rsidRPr="00C96A0B">
        <w:rPr>
          <w:lang w:val="en-US"/>
        </w:rPr>
        <w:t xml:space="preserve">?” </w:t>
      </w:r>
      <w:proofErr w:type="spellStart"/>
      <w:r w:rsidRPr="00C96A0B">
        <w:rPr>
          <w:lang w:val="en-US"/>
        </w:rPr>
        <w:t>diyordu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Hahambaşına</w:t>
      </w:r>
      <w:proofErr w:type="spellEnd"/>
      <w:r w:rsidRPr="00C96A0B">
        <w:rPr>
          <w:lang w:val="en-US"/>
        </w:rPr>
        <w:t>.</w:t>
      </w:r>
      <w:proofErr w:type="gramEnd"/>
      <w:r w:rsidRPr="00C96A0B">
        <w:rPr>
          <w:lang w:val="en-US"/>
        </w:rPr>
        <w:t xml:space="preserve"> O </w:t>
      </w:r>
      <w:proofErr w:type="spellStart"/>
      <w:r w:rsidRPr="00C96A0B">
        <w:rPr>
          <w:lang w:val="en-US"/>
        </w:rPr>
        <w:t>ise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torununun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Galante’ye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anlattığına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göre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ağlayarak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Sultan’ın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ayaklarına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kapanıyor</w:t>
      </w:r>
      <w:proofErr w:type="spellEnd"/>
      <w:r w:rsidRPr="00C96A0B">
        <w:rPr>
          <w:lang w:val="en-US"/>
        </w:rPr>
        <w:t xml:space="preserve">, </w:t>
      </w:r>
      <w:proofErr w:type="spellStart"/>
      <w:r w:rsidRPr="00C96A0B">
        <w:rPr>
          <w:lang w:val="en-US"/>
        </w:rPr>
        <w:t>yemin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billah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Herzl’in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toprak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talep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edeceğini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bilmediğini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söylüyor</w:t>
      </w:r>
      <w:proofErr w:type="spellEnd"/>
      <w:r w:rsidRPr="00C96A0B">
        <w:rPr>
          <w:lang w:val="en-US"/>
        </w:rPr>
        <w:t xml:space="preserve">, </w:t>
      </w:r>
      <w:proofErr w:type="spellStart"/>
      <w:proofErr w:type="gramStart"/>
      <w:r w:rsidRPr="00C96A0B">
        <w:rPr>
          <w:lang w:val="en-US"/>
        </w:rPr>
        <w:t>af</w:t>
      </w:r>
      <w:proofErr w:type="spellEnd"/>
      <w:proofErr w:type="gram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diliyordu</w:t>
      </w:r>
      <w:proofErr w:type="spellEnd"/>
      <w:r w:rsidRPr="00C96A0B">
        <w:rPr>
          <w:lang w:val="en-US"/>
        </w:rPr>
        <w:t xml:space="preserve">. </w:t>
      </w:r>
    </w:p>
    <w:p w:rsidR="00C96A0B" w:rsidRDefault="00C96A0B" w:rsidP="00C60FF6">
      <w:pPr>
        <w:ind w:firstLine="708"/>
        <w:jc w:val="both"/>
        <w:rPr>
          <w:lang w:val="en-US"/>
        </w:rPr>
      </w:pPr>
      <w:bookmarkStart w:id="0" w:name="_GoBack"/>
      <w:bookmarkEnd w:id="0"/>
      <w:proofErr w:type="spellStart"/>
      <w:r w:rsidRPr="00C96A0B">
        <w:rPr>
          <w:lang w:val="en-US"/>
        </w:rPr>
        <w:t>Abdülhamid’in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cenazesi</w:t>
      </w:r>
      <w:proofErr w:type="spellEnd"/>
      <w:r w:rsidRPr="00C96A0B">
        <w:rPr>
          <w:lang w:val="en-US"/>
        </w:rPr>
        <w:t xml:space="preserve"> de </w:t>
      </w:r>
      <w:proofErr w:type="spellStart"/>
      <w:r w:rsidRPr="00C96A0B">
        <w:rPr>
          <w:lang w:val="en-US"/>
        </w:rPr>
        <w:t>bir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gün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törenle</w:t>
      </w:r>
      <w:proofErr w:type="spellEnd"/>
      <w:r w:rsidRPr="00C96A0B">
        <w:rPr>
          <w:lang w:val="en-US"/>
        </w:rPr>
        <w:t xml:space="preserve"> “</w:t>
      </w:r>
      <w:proofErr w:type="spellStart"/>
      <w:r w:rsidRPr="00C96A0B">
        <w:rPr>
          <w:lang w:val="en-US"/>
        </w:rPr>
        <w:t>Türkiye”ye</w:t>
      </w:r>
      <w:proofErr w:type="spellEnd"/>
      <w:r w:rsidRPr="00C96A0B">
        <w:rPr>
          <w:lang w:val="en-US"/>
        </w:rPr>
        <w:t xml:space="preserve"> </w:t>
      </w:r>
      <w:proofErr w:type="spellStart"/>
      <w:r w:rsidRPr="00C96A0B">
        <w:rPr>
          <w:lang w:val="en-US"/>
        </w:rPr>
        <w:t>getirilir</w:t>
      </w:r>
      <w:proofErr w:type="spellEnd"/>
      <w:r w:rsidRPr="00C96A0B">
        <w:rPr>
          <w:lang w:val="en-US"/>
        </w:rPr>
        <w:t xml:space="preserve"> mi acaba</w:t>
      </w:r>
      <w:proofErr w:type="gramStart"/>
      <w:r w:rsidRPr="00C96A0B">
        <w:rPr>
          <w:lang w:val="en-US"/>
        </w:rPr>
        <w:t>?</w:t>
      </w:r>
      <w:r w:rsidRPr="00C96A0B">
        <w:rPr>
          <w:vertAlign w:val="superscript"/>
          <w:lang w:val="en-US"/>
        </w:rPr>
        <w:t>2</w:t>
      </w:r>
      <w:proofErr w:type="gramEnd"/>
      <w:r w:rsidRPr="00C96A0B">
        <w:rPr>
          <w:lang w:val="en-US"/>
        </w:rPr>
        <w:t xml:space="preserve"> </w:t>
      </w:r>
    </w:p>
    <w:p w:rsidR="00500DAC" w:rsidRPr="00500DAC" w:rsidRDefault="00500DAC" w:rsidP="00C60FF6">
      <w:pPr>
        <w:jc w:val="both"/>
        <w:rPr>
          <w:sz w:val="18"/>
          <w:lang w:val="en-US"/>
        </w:rPr>
      </w:pPr>
      <w:r w:rsidRPr="00500DAC">
        <w:rPr>
          <w:sz w:val="18"/>
          <w:lang w:val="en-US"/>
        </w:rPr>
        <w:t xml:space="preserve">1- “The Diaries of Theodor Herzl”, </w:t>
      </w:r>
      <w:proofErr w:type="spellStart"/>
      <w:r w:rsidRPr="00500DAC">
        <w:rPr>
          <w:sz w:val="18"/>
          <w:lang w:val="en-US"/>
        </w:rPr>
        <w:t>Almancadan</w:t>
      </w:r>
      <w:proofErr w:type="spellEnd"/>
      <w:r w:rsidRPr="00500DAC">
        <w:rPr>
          <w:sz w:val="18"/>
          <w:lang w:val="en-US"/>
        </w:rPr>
        <w:t xml:space="preserve"> </w:t>
      </w:r>
      <w:proofErr w:type="spellStart"/>
      <w:r w:rsidRPr="00500DAC">
        <w:rPr>
          <w:sz w:val="18"/>
          <w:lang w:val="en-US"/>
        </w:rPr>
        <w:t>İngilizceye</w:t>
      </w:r>
      <w:proofErr w:type="spellEnd"/>
      <w:r w:rsidRPr="00500DAC">
        <w:rPr>
          <w:sz w:val="18"/>
          <w:lang w:val="en-US"/>
        </w:rPr>
        <w:t xml:space="preserve"> </w:t>
      </w:r>
      <w:proofErr w:type="spellStart"/>
      <w:r w:rsidRPr="00500DAC">
        <w:rPr>
          <w:sz w:val="18"/>
          <w:lang w:val="en-US"/>
        </w:rPr>
        <w:t>çeviren</w:t>
      </w:r>
      <w:proofErr w:type="spellEnd"/>
      <w:r w:rsidRPr="00500DAC">
        <w:rPr>
          <w:sz w:val="18"/>
          <w:lang w:val="en-US"/>
        </w:rPr>
        <w:t xml:space="preserve">: Marvin </w:t>
      </w:r>
      <w:proofErr w:type="spellStart"/>
      <w:r w:rsidRPr="00500DAC">
        <w:rPr>
          <w:sz w:val="18"/>
          <w:lang w:val="en-US"/>
        </w:rPr>
        <w:t>Lowenthal</w:t>
      </w:r>
      <w:proofErr w:type="spellEnd"/>
      <w:r w:rsidRPr="00500DAC">
        <w:rPr>
          <w:sz w:val="18"/>
          <w:lang w:val="en-US"/>
        </w:rPr>
        <w:t>, New York, 1962, The Universal Library, s. 152.</w:t>
      </w:r>
    </w:p>
    <w:p w:rsidR="00500DAC" w:rsidRPr="00500DAC" w:rsidRDefault="00500DAC" w:rsidP="00C60FF6">
      <w:pPr>
        <w:jc w:val="both"/>
        <w:rPr>
          <w:sz w:val="18"/>
          <w:lang w:val="en-US"/>
        </w:rPr>
      </w:pPr>
      <w:r w:rsidRPr="00500DAC">
        <w:rPr>
          <w:sz w:val="18"/>
          <w:lang w:val="en-US"/>
        </w:rPr>
        <w:t>2-http://www.abdulhamid.org/default.asp?m_id=3&amp;c_id=694&amp;title=Abd%FClhamid%27in%20Siyonizm%27le%20dans%FD%20,%20Mustafa%20Arma%F0an</w:t>
      </w:r>
    </w:p>
    <w:p w:rsidR="00500DAC" w:rsidRPr="00C96A0B" w:rsidRDefault="00500DAC" w:rsidP="00C60FF6">
      <w:pPr>
        <w:jc w:val="both"/>
        <w:rPr>
          <w:lang w:val="en-US"/>
        </w:rPr>
      </w:pPr>
    </w:p>
    <w:p w:rsidR="00C96A0B" w:rsidRDefault="00C96A0B" w:rsidP="00C60FF6">
      <w:pPr>
        <w:jc w:val="both"/>
        <w:rPr>
          <w:b/>
          <w:sz w:val="24"/>
          <w:lang w:val="en-US"/>
        </w:rPr>
      </w:pPr>
    </w:p>
    <w:p w:rsidR="00C96A0B" w:rsidRPr="00C96A0B" w:rsidRDefault="00C96A0B" w:rsidP="00C60FF6">
      <w:pPr>
        <w:jc w:val="both"/>
        <w:rPr>
          <w:lang w:val="en-US"/>
        </w:rPr>
      </w:pPr>
    </w:p>
    <w:sectPr w:rsidR="00C96A0B" w:rsidRPr="00C96A0B" w:rsidSect="008868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6A" w:rsidRDefault="006A776A" w:rsidP="00C60FF6">
      <w:pPr>
        <w:spacing w:after="0" w:line="240" w:lineRule="auto"/>
      </w:pPr>
      <w:r>
        <w:separator/>
      </w:r>
    </w:p>
  </w:endnote>
  <w:endnote w:type="continuationSeparator" w:id="0">
    <w:p w:rsidR="006A776A" w:rsidRDefault="006A776A" w:rsidP="00C6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F6" w:rsidRDefault="00C60FF6">
    <w:pPr>
      <w:pStyle w:val="Altbilgi"/>
    </w:pPr>
    <w:r>
      <w:t xml:space="preserve">FND 65. Sayı-Eylül 2016                                                                                                      </w:t>
    </w:r>
    <w:hyperlink r:id="rId1" w:history="1">
      <w:r w:rsidRPr="00E6398B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6A" w:rsidRDefault="006A776A" w:rsidP="00C60FF6">
      <w:pPr>
        <w:spacing w:after="0" w:line="240" w:lineRule="auto"/>
      </w:pPr>
      <w:r>
        <w:separator/>
      </w:r>
    </w:p>
  </w:footnote>
  <w:footnote w:type="continuationSeparator" w:id="0">
    <w:p w:rsidR="006A776A" w:rsidRDefault="006A776A" w:rsidP="00C60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CC2"/>
    <w:rsid w:val="00500DAC"/>
    <w:rsid w:val="006A776A"/>
    <w:rsid w:val="008868CB"/>
    <w:rsid w:val="00C0464B"/>
    <w:rsid w:val="00C60FF6"/>
    <w:rsid w:val="00C96A0B"/>
    <w:rsid w:val="00F4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6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0FF6"/>
  </w:style>
  <w:style w:type="paragraph" w:styleId="Altbilgi">
    <w:name w:val="footer"/>
    <w:basedOn w:val="Normal"/>
    <w:link w:val="AltbilgiChar"/>
    <w:uiPriority w:val="99"/>
    <w:semiHidden/>
    <w:unhideWhenUsed/>
    <w:rsid w:val="00C6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FF6"/>
  </w:style>
  <w:style w:type="character" w:styleId="Kpr">
    <w:name w:val="Hyperlink"/>
    <w:basedOn w:val="VarsaylanParagrafYazTipi"/>
    <w:uiPriority w:val="99"/>
    <w:unhideWhenUsed/>
    <w:rsid w:val="00C60F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2017-02-12T08:39:00Z</dcterms:created>
  <dcterms:modified xsi:type="dcterms:W3CDTF">2020-05-08T14:34:00Z</dcterms:modified>
</cp:coreProperties>
</file>