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5E" w:rsidRPr="005D2241" w:rsidRDefault="005D2241" w:rsidP="00405C5E">
      <w:pPr>
        <w:jc w:val="right"/>
        <w:rPr>
          <w:b/>
          <w:lang w:val="en-US"/>
        </w:rPr>
      </w:pPr>
      <w:r>
        <w:rPr>
          <w:b/>
          <w:lang w:val="en-US"/>
        </w:rPr>
        <w:t>İSTATİSTİ</w:t>
      </w:r>
      <w:r w:rsidRPr="005D2241">
        <w:rPr>
          <w:b/>
          <w:lang w:val="en-US"/>
        </w:rPr>
        <w:t>K</w:t>
      </w:r>
    </w:p>
    <w:p w:rsidR="00405C5E" w:rsidRPr="00405C5E" w:rsidRDefault="00405C5E" w:rsidP="00405C5E">
      <w:pPr>
        <w:jc w:val="right"/>
        <w:rPr>
          <w:lang w:val="en-US"/>
        </w:rPr>
      </w:pPr>
    </w:p>
    <w:p w:rsidR="005D2241" w:rsidRDefault="005D2241" w:rsidP="009A22DB">
      <w:pPr>
        <w:jc w:val="center"/>
        <w:rPr>
          <w:b/>
          <w:lang w:val="en-US"/>
        </w:rPr>
      </w:pPr>
    </w:p>
    <w:p w:rsidR="009A22DB" w:rsidRPr="00405C5E" w:rsidRDefault="009A22DB" w:rsidP="009A22DB">
      <w:pPr>
        <w:jc w:val="center"/>
        <w:rPr>
          <w:b/>
          <w:lang w:val="en-US"/>
        </w:rPr>
      </w:pPr>
      <w:r w:rsidRPr="00405C5E">
        <w:rPr>
          <w:b/>
          <w:lang w:val="en-US"/>
        </w:rPr>
        <w:t>TÜRKİYE NEREYE GİDİYOR? – 3</w:t>
      </w:r>
    </w:p>
    <w:p w:rsidR="002322BC" w:rsidRPr="00405C5E" w:rsidRDefault="009A22DB" w:rsidP="009A22DB">
      <w:pPr>
        <w:jc w:val="center"/>
        <w:rPr>
          <w:b/>
          <w:lang w:val="en-US"/>
        </w:rPr>
      </w:pPr>
      <w:r w:rsidRPr="00405C5E">
        <w:rPr>
          <w:b/>
          <w:lang w:val="en-US"/>
        </w:rPr>
        <w:t>HIRSIZLIĞIN ÖNÜ ALINAMIYOR!</w:t>
      </w:r>
    </w:p>
    <w:p w:rsidR="005D2241" w:rsidRDefault="005D2241" w:rsidP="00405C5E">
      <w:pPr>
        <w:ind w:firstLine="708"/>
      </w:pPr>
    </w:p>
    <w:p w:rsidR="009A22DB" w:rsidRPr="00405C5E" w:rsidRDefault="009A22DB" w:rsidP="005D2241">
      <w:pPr>
        <w:ind w:firstLine="708"/>
        <w:jc w:val="both"/>
      </w:pPr>
      <w:r w:rsidRPr="00405C5E">
        <w:t>Geçen sayılarımızda ülkemizin içinde bulunduğu genel vahameti, işlenen yüz kızartıcı suçları ve bu suç oranlarındaki korkutucu artışı gözler önüne sermiş ve “Türkiye Nereye Gidiyor?” diyerek göz ardı edilen bu acı ‘suç gerçeğimize’ dikkatlerinizi çekmiştik.  Kıymetli okurlarımız; bu sayımızda ise kanayan ama acilen durdurulması gereken bir başka yaramız ‘ülkemizde hırsızlığın ulaştığı boyutları’ görecek ve her alanda olduğu gibi bu alanda da Allah’ın kanunlarının dikkate alınmamasının acı faturalarını okuyacaksınız.</w:t>
      </w:r>
    </w:p>
    <w:p w:rsidR="009A22DB" w:rsidRPr="00405C5E" w:rsidRDefault="009A22DB" w:rsidP="005D2241">
      <w:pPr>
        <w:jc w:val="both"/>
      </w:pPr>
    </w:p>
    <w:p w:rsidR="009A22DB" w:rsidRPr="00405C5E" w:rsidRDefault="009A22DB" w:rsidP="005D2241">
      <w:pPr>
        <w:ind w:firstLine="708"/>
        <w:jc w:val="both"/>
      </w:pPr>
      <w:r w:rsidRPr="00405C5E">
        <w:rPr>
          <w:b/>
          <w:bCs/>
        </w:rPr>
        <w:t>Hırsızlık Artıyor</w:t>
      </w:r>
    </w:p>
    <w:p w:rsidR="009A22DB" w:rsidRPr="00405C5E" w:rsidRDefault="009A22DB" w:rsidP="005D2241">
      <w:pPr>
        <w:ind w:firstLine="708"/>
        <w:jc w:val="both"/>
      </w:pPr>
      <w:r w:rsidRPr="00405C5E">
        <w:t xml:space="preserve">İçişleri Bakanlığı’nın verilerinden derlenilen bilgilere göre, Türkiye’de son yıllarda hırsızlık olayları yüzde 75 arttı. Uzmanlar, hırsızlık olaylarında yaşanan patlamayı toplumsal bozulmaya bağlıyor. Hırsızlık vakaları, 2011’de de artış göstererek 351 bin 838 oldu. 2012’de 405 bin olan hırsızlık vaka sayısı 2013’te ise 447 bine yükseldi. 2014’ün ilk 5 ayında ise, yalnızca İstanbul’da güvenlik kayıtlarına giren hırsızlık vaka sayısı 10 bin! Öte yandan, geçen yıllarda meydana gelen 1,49 milyon </w:t>
      </w:r>
      <w:proofErr w:type="gramStart"/>
      <w:r w:rsidRPr="00405C5E">
        <w:t>asayiş</w:t>
      </w:r>
      <w:proofErr w:type="gramEnd"/>
      <w:r w:rsidRPr="00405C5E">
        <w:t xml:space="preserve"> olayının dörtte birini hırsızlık oluşturdu. Böylece hırsızlık, birinci sıraya yerleşen suç türü oldu.</w:t>
      </w:r>
      <w:r w:rsidRPr="00405C5E">
        <w:rPr>
          <w:vertAlign w:val="superscript"/>
        </w:rPr>
        <w:t>1</w:t>
      </w:r>
    </w:p>
    <w:p w:rsidR="009A22DB" w:rsidRPr="00405C5E" w:rsidRDefault="009A22DB" w:rsidP="005D2241">
      <w:pPr>
        <w:jc w:val="both"/>
      </w:pPr>
    </w:p>
    <w:p w:rsidR="009A22DB" w:rsidRPr="00405C5E" w:rsidRDefault="009A22DB" w:rsidP="005D2241">
      <w:pPr>
        <w:ind w:firstLine="708"/>
        <w:jc w:val="both"/>
      </w:pPr>
      <w:r w:rsidRPr="00405C5E">
        <w:t>Türkiye’de saatte 10 ev ve 5 işyeri soyuluyor, günlük rakam 360’ı aşıyor! Emniyet Genel Müdürlüğü’nün verilerine göre ise Türkiye’de geçmiş yıllarda tam 85.349 evde hırsızlık vakası yaşandı. Oldukça şaşırtıcı yöntemlerle amaçlarına ulaşan hırsızların hedefinde sadece konutlar değil, iş yerleri de var. Araştırmalara göre, önceki yıllarda 125 binden fazla hırsızlık olayının yaşandığı Türkiye’de hırsızların kurbanı olanların yüzde 80’i masrafları göze alıp evini değiştirmeyi tercih ediyor.</w:t>
      </w:r>
      <w:r w:rsidRPr="00405C5E">
        <w:rPr>
          <w:vertAlign w:val="superscript"/>
        </w:rPr>
        <w:t>2</w:t>
      </w:r>
    </w:p>
    <w:p w:rsidR="009A22DB" w:rsidRPr="00405C5E" w:rsidRDefault="009A22DB" w:rsidP="005D2241">
      <w:pPr>
        <w:jc w:val="both"/>
      </w:pPr>
    </w:p>
    <w:p w:rsidR="009A22DB" w:rsidRPr="00405C5E" w:rsidRDefault="009A22DB" w:rsidP="005D2241">
      <w:pPr>
        <w:ind w:firstLine="708"/>
        <w:jc w:val="both"/>
      </w:pPr>
      <w:r w:rsidRPr="00405C5E">
        <w:t>Hırsızlık suçunu işleyenlerin yaş aralığına baktığımızda: %78’ini 20 yaş altı, %22’ini ise 20 yaş üstü oluşturuyor.</w:t>
      </w:r>
    </w:p>
    <w:p w:rsidR="009A22DB" w:rsidRPr="00405C5E" w:rsidRDefault="009A22DB" w:rsidP="005D2241">
      <w:pPr>
        <w:jc w:val="both"/>
      </w:pPr>
    </w:p>
    <w:p w:rsidR="009A22DB" w:rsidRPr="00405C5E" w:rsidRDefault="009A22DB" w:rsidP="005D2241">
      <w:pPr>
        <w:ind w:firstLine="708"/>
        <w:jc w:val="both"/>
      </w:pPr>
      <w:r w:rsidRPr="00405C5E">
        <w:rPr>
          <w:b/>
          <w:bCs/>
        </w:rPr>
        <w:t>Suçların İçerisinde En Büyük Artış Hırsızlıkta Oldu</w:t>
      </w:r>
    </w:p>
    <w:p w:rsidR="009A22DB" w:rsidRPr="00405C5E" w:rsidRDefault="009A22DB" w:rsidP="005D2241">
      <w:pPr>
        <w:ind w:firstLine="708"/>
        <w:jc w:val="both"/>
      </w:pPr>
      <w:r w:rsidRPr="00405C5E">
        <w:t xml:space="preserve">Asayiş Şube Müdürlüğü verilerine göre 2015 yılının ilk 5 ayında cinayet, gasp, hırsızlık gibi olaylardan yakalanan kişilerin sayısı, 2011 yılına göre 5 kat arttı. İstatistiklere göre,  geçen yıl suçlu yakalamada en büyük artış hırsızlarda oldu. </w:t>
      </w:r>
    </w:p>
    <w:p w:rsidR="009A22DB" w:rsidRPr="00405C5E" w:rsidRDefault="009A22DB" w:rsidP="005D2241">
      <w:pPr>
        <w:jc w:val="both"/>
      </w:pPr>
    </w:p>
    <w:p w:rsidR="009A22DB" w:rsidRPr="00405C5E" w:rsidRDefault="009A22DB" w:rsidP="005D2241">
      <w:pPr>
        <w:ind w:firstLine="708"/>
        <w:jc w:val="both"/>
      </w:pPr>
      <w:r w:rsidRPr="00405C5E">
        <w:t>Gasp ve hırsızlıktan yakalanan kişi sayısı 2011’in ilk 5 ayında 2.900 kişi iken bu rakam 2015 yılının ilk beş ayında 15.500’e yükseldi. 2015 yılında tutuklanan kişi sayısı 2010 yılının aynı dönemine göre yüzde 80 arttı. Polisin suçlu yakalama oranı yüzde 70 artış göstererek rekor kırdı.</w:t>
      </w:r>
      <w:r w:rsidRPr="00405C5E">
        <w:rPr>
          <w:vertAlign w:val="superscript"/>
        </w:rPr>
        <w:t>3</w:t>
      </w:r>
    </w:p>
    <w:p w:rsidR="009A22DB" w:rsidRPr="00405C5E" w:rsidRDefault="009A22DB" w:rsidP="005D2241">
      <w:pPr>
        <w:jc w:val="both"/>
      </w:pPr>
    </w:p>
    <w:p w:rsidR="009A22DB" w:rsidRPr="00405C5E" w:rsidRDefault="009A22DB" w:rsidP="005D2241">
      <w:pPr>
        <w:ind w:firstLine="708"/>
        <w:jc w:val="both"/>
        <w:rPr>
          <w:vertAlign w:val="superscript"/>
        </w:rPr>
      </w:pPr>
      <w:r w:rsidRPr="00405C5E">
        <w:t xml:space="preserve">Her yıl binlerce insanın canını yakan hırsızlar, kısa süreli cezalarla serbest kalıyor. Çaldıkları ziynet eşyaları ve paraların yanlarına kâr kaldığı hırsızların birçoğu ise serbest kalır kalmaz çalmaya devam ediyor. Çünkü Türkiye’de hırsızlık suçunun ciddi bir cezası yok. Bu nedenle yakalandıktan kısa bir süre sonra cezaevinden çıkan hırsızlar, rahatlıkla çaldıkları mallara kavuşuyor. Türk Ceza Kanunu’nun basit hırsızlığı düzenleyen 141. maddesi 1 yıldan 3 yıla kadar hapis cezası öngörüyor. </w:t>
      </w:r>
      <w:r w:rsidRPr="00405C5E">
        <w:rPr>
          <w:vertAlign w:val="superscript"/>
        </w:rPr>
        <w:t>4</w:t>
      </w:r>
    </w:p>
    <w:p w:rsidR="009A22DB" w:rsidRPr="00405C5E" w:rsidRDefault="009A22DB" w:rsidP="005D2241">
      <w:pPr>
        <w:jc w:val="both"/>
      </w:pPr>
    </w:p>
    <w:p w:rsidR="009A22DB" w:rsidRPr="00405C5E" w:rsidRDefault="009A22DB" w:rsidP="005D2241">
      <w:pPr>
        <w:ind w:firstLine="708"/>
        <w:jc w:val="both"/>
      </w:pPr>
      <w:r w:rsidRPr="00405C5E">
        <w:rPr>
          <w:b/>
          <w:bCs/>
        </w:rPr>
        <w:t>En Çok Oto Hırsızlığı ve Siber Hırsızlık Görülüyor</w:t>
      </w:r>
    </w:p>
    <w:p w:rsidR="009A22DB" w:rsidRPr="00405C5E" w:rsidRDefault="009A22DB" w:rsidP="005D2241">
      <w:pPr>
        <w:ind w:firstLine="708"/>
        <w:jc w:val="both"/>
      </w:pPr>
      <w:r w:rsidRPr="00405C5E">
        <w:t>2014 yılında Türkiye’de 23 bin araç çalındı. Emniyet Genel Müdürlüğü’nün verilerine göre ülkede günde çalınan araç sayısı 63 ve İstanbul, günde 26 araçla ilk sırada. Araç hırsızlığı en çok Marmara Bölgesi’nde, en az Doğu Anadolu Bölgesi’nde yaşanıyor. Aylık olarak bakıldığında İstanbul’da ayda yaklaşık 768 araç, Ankara’da 249 araç çalınıyor.</w:t>
      </w:r>
      <w:r w:rsidRPr="00405C5E">
        <w:rPr>
          <w:vertAlign w:val="superscript"/>
        </w:rPr>
        <w:t>5</w:t>
      </w:r>
    </w:p>
    <w:p w:rsidR="009A22DB" w:rsidRPr="00405C5E" w:rsidRDefault="009A22DB" w:rsidP="005D2241">
      <w:pPr>
        <w:jc w:val="both"/>
      </w:pPr>
    </w:p>
    <w:p w:rsidR="009A22DB" w:rsidRPr="00405C5E" w:rsidRDefault="009A22DB" w:rsidP="005D2241">
      <w:pPr>
        <w:ind w:firstLine="708"/>
        <w:jc w:val="both"/>
      </w:pPr>
      <w:r w:rsidRPr="00405C5E">
        <w:t>Türkiye’nin siber güvenlik ve büyük veri konusundaki lider teknoloji şirketi Türkiye Savunma Teknolojileri Mühendislik (STM), yeni siber tehdit durum raporunu yayınladı. Siber Tehdit Durum Raporuna göre, fidye yazılım saldırıları küresel ölçekte yüzde 172 oranında arttı. Türkiye, Avrupa bölgesinde fidye yazılım saldırılarını en fazla yaşayan ülke durumundayken, dünyada ABD ve Brezilya’dan sonra üçüncü sırada yer alıyor.</w:t>
      </w:r>
    </w:p>
    <w:p w:rsidR="009A22DB" w:rsidRPr="00405C5E" w:rsidRDefault="009A22DB" w:rsidP="005D2241">
      <w:pPr>
        <w:jc w:val="both"/>
      </w:pPr>
    </w:p>
    <w:p w:rsidR="009A22DB" w:rsidRPr="00405C5E" w:rsidRDefault="009A22DB" w:rsidP="005D2241">
      <w:pPr>
        <w:ind w:firstLine="708"/>
        <w:jc w:val="both"/>
      </w:pPr>
      <w:r w:rsidRPr="00405C5E">
        <w:t xml:space="preserve">Tespitler, ülkemizin 11.516 saldırı ile Avrupa bölgesinde en fazla </w:t>
      </w:r>
      <w:proofErr w:type="gramStart"/>
      <w:r w:rsidRPr="00405C5E">
        <w:t>online</w:t>
      </w:r>
      <w:proofErr w:type="gramEnd"/>
      <w:r w:rsidRPr="00405C5E">
        <w:t xml:space="preserve"> bankacılık saldırısı alan ülke olduğunu, Türkiye’yi 4.880 saldırı ile Almanya’nın ve 3.529 saldırı ile Fransa’nın izlediğini söylüyor.</w:t>
      </w:r>
      <w:r w:rsidRPr="00405C5E">
        <w:rPr>
          <w:vertAlign w:val="superscript"/>
        </w:rPr>
        <w:t>6</w:t>
      </w:r>
    </w:p>
    <w:p w:rsidR="009A22DB" w:rsidRPr="00405C5E" w:rsidRDefault="009A22DB" w:rsidP="005D2241">
      <w:pPr>
        <w:ind w:firstLine="708"/>
        <w:jc w:val="both"/>
      </w:pPr>
      <w:r w:rsidRPr="00405C5E">
        <w:t xml:space="preserve">Bağımsız araştırma kuruluşu </w:t>
      </w:r>
      <w:proofErr w:type="spellStart"/>
      <w:r w:rsidRPr="00405C5E">
        <w:t>Information</w:t>
      </w:r>
      <w:proofErr w:type="spellEnd"/>
      <w:r w:rsidRPr="00405C5E">
        <w:t xml:space="preserve"> </w:t>
      </w:r>
      <w:proofErr w:type="spellStart"/>
      <w:r w:rsidRPr="00405C5E">
        <w:t>Security</w:t>
      </w:r>
      <w:proofErr w:type="spellEnd"/>
      <w:r w:rsidRPr="00405C5E">
        <w:t xml:space="preserve"> </w:t>
      </w:r>
      <w:proofErr w:type="spellStart"/>
      <w:r w:rsidRPr="00405C5E">
        <w:t>Media</w:t>
      </w:r>
      <w:proofErr w:type="spellEnd"/>
      <w:r w:rsidRPr="00405C5E">
        <w:t xml:space="preserve"> </w:t>
      </w:r>
      <w:proofErr w:type="spellStart"/>
      <w:r w:rsidRPr="00405C5E">
        <w:t>Group</w:t>
      </w:r>
      <w:proofErr w:type="spellEnd"/>
      <w:r w:rsidRPr="00405C5E">
        <w:t xml:space="preserve"> tarafından yayınlanan “Sahtekârlıkla Mücadele: Tehdit Değerlendirmesi” raporuna göre, finans kuruluşları gelirlerinin yaklaşık yüzde 5’ini dolandırıcılık olaylarında kaybediyor. </w:t>
      </w:r>
    </w:p>
    <w:p w:rsidR="009A22DB" w:rsidRPr="00405C5E" w:rsidRDefault="009A22DB" w:rsidP="005D2241">
      <w:pPr>
        <w:jc w:val="both"/>
      </w:pPr>
    </w:p>
    <w:p w:rsidR="009A22DB" w:rsidRPr="00405C5E" w:rsidRDefault="009A22DB" w:rsidP="005D2241">
      <w:pPr>
        <w:ind w:firstLine="708"/>
        <w:jc w:val="both"/>
      </w:pPr>
      <w:r w:rsidRPr="00405C5E">
        <w:t>Son dönemde finans kuruluşları en çok karşılaşılan sahtekârlık olayları olan; kredi ve maaş kartı dolandırıcılıkları, çek dolandırıcılıkları, hesap ele geçirme, ATM kart kopyalama, POS kartı kopyalama, çağrı merkezi dolandırıcılıkları, bilgi hırsızlıkları, fatura ve ödeme sahtekârlıklarıyla karşı karşıya kaldılar. İstatistikler incelendiğinde, en yüksek oranın yüzde 82 ile kredi ve maaş kart dolandırıcılıklarında olduğu görülüyor.</w:t>
      </w:r>
      <w:r w:rsidRPr="00405C5E">
        <w:rPr>
          <w:vertAlign w:val="superscript"/>
        </w:rPr>
        <w:t>7</w:t>
      </w:r>
    </w:p>
    <w:p w:rsidR="009A22DB" w:rsidRPr="00405C5E" w:rsidRDefault="009A22DB" w:rsidP="005D2241">
      <w:pPr>
        <w:jc w:val="both"/>
      </w:pPr>
    </w:p>
    <w:p w:rsidR="009A22DB" w:rsidRPr="00405C5E" w:rsidRDefault="009A22DB" w:rsidP="005D2241">
      <w:pPr>
        <w:ind w:firstLine="708"/>
        <w:jc w:val="both"/>
      </w:pPr>
      <w:r w:rsidRPr="00405C5E">
        <w:rPr>
          <w:b/>
          <w:bCs/>
        </w:rPr>
        <w:t xml:space="preserve"> Türkiye Yolsuzlukta 2. Sırada    </w:t>
      </w:r>
    </w:p>
    <w:p w:rsidR="009A22DB" w:rsidRPr="00405C5E" w:rsidRDefault="009A22DB" w:rsidP="005D2241">
      <w:pPr>
        <w:ind w:firstLine="708"/>
        <w:jc w:val="both"/>
      </w:pPr>
      <w:r w:rsidRPr="00405C5E">
        <w:t xml:space="preserve">Küresel yolsuzluk karşıtı koalisyon </w:t>
      </w:r>
      <w:proofErr w:type="spellStart"/>
      <w:r w:rsidRPr="00405C5E">
        <w:t>TransparencyInternational’ın</w:t>
      </w:r>
      <w:proofErr w:type="spellEnd"/>
      <w:r w:rsidRPr="00405C5E">
        <w:t xml:space="preserve"> her yıl yayınladığı Yolsuzluk Algı Endeksi’ne göre, Türkiye Meksika’nın ardından OECD (Ekonomik Kalkınma ve İşbirliği Örgütü) üyeleri içinde yolsuzluğun en çok görüldüğü ikinci ülke. Sıralamada; 1. Meksika, 2. Türkiye: Aynı zamanda Türkiye, Avrupa’da yolsuzluk oranı en yüksek ülke konumunda, 3. İtalya </w:t>
      </w:r>
      <w:r w:rsidRPr="00405C5E">
        <w:rPr>
          <w:vertAlign w:val="superscript"/>
        </w:rPr>
        <w:t>8</w:t>
      </w:r>
    </w:p>
    <w:p w:rsidR="009A22DB" w:rsidRPr="00405C5E" w:rsidRDefault="009A22DB" w:rsidP="005D2241">
      <w:pPr>
        <w:jc w:val="both"/>
      </w:pPr>
    </w:p>
    <w:p w:rsidR="009A22DB" w:rsidRPr="00405C5E" w:rsidRDefault="009A22DB" w:rsidP="005D2241">
      <w:pPr>
        <w:ind w:firstLine="708"/>
        <w:jc w:val="both"/>
      </w:pPr>
      <w:r w:rsidRPr="00405C5E">
        <w:rPr>
          <w:b/>
          <w:bCs/>
        </w:rPr>
        <w:t>İslam Ülkelerinde Hırsızlık Daha Az!</w:t>
      </w:r>
    </w:p>
    <w:p w:rsidR="009A22DB" w:rsidRPr="00405C5E" w:rsidRDefault="009A22DB" w:rsidP="005D2241">
      <w:pPr>
        <w:ind w:firstLine="708"/>
        <w:jc w:val="both"/>
      </w:pPr>
      <w:r w:rsidRPr="00405C5E">
        <w:lastRenderedPageBreak/>
        <w:t>Gelişmiş ülkelerdeki suç oranlarının, Ortadoğu coğrafyasında yer alan ülkelere kıyasla son derece yüksek olduğu görülmektedir. Örneğin, konut hırsızlığı suçlarında Danimarka 100.000 nüfusta kişi başına düşen suç sayısı 1315,2, Birleşik Krallık ’ta 1157,7 olurken, Ortadoğu ülkeleri kategorisi içerisinde en yüksek oran 223,5 ile Türkiye olmaktadır. Diğer ülkelerde ise bu suçun işlenme oranı çok daha düşük düzeydedir. Genel olarak hırsızlık suçlarında ise örneğin İsveç, Hollanda, Danimarka, Birleşik Krallık gibi ülkelerde 100.000 nüfusta kişi başına düşen suçluluk oranı 3.000’den daha yüksek gerçekleşirken, Ortadoğu ülkeleri içerisinde en yüksek değerin gerçekleştiği Kuveyt ve Birleşik Arap Emirlikleri gibi ülkelerde bile 400’den daha küçük düzeyde gerçekleşmiştir. İslam ülkelerindeki suç oranlarının düşük düzeyde gerçekleşmesi, bu ülkelerde benimsenen ve uygulanan İslam inancı ve pratiği ile açıklanmaktadır.</w:t>
      </w:r>
      <w:r w:rsidRPr="00405C5E">
        <w:rPr>
          <w:vertAlign w:val="superscript"/>
        </w:rPr>
        <w:t>9</w:t>
      </w:r>
    </w:p>
    <w:p w:rsidR="009A22DB" w:rsidRPr="00405C5E" w:rsidRDefault="009A22DB" w:rsidP="005D2241">
      <w:pPr>
        <w:jc w:val="both"/>
      </w:pPr>
    </w:p>
    <w:p w:rsidR="009A22DB" w:rsidRPr="00405C5E" w:rsidRDefault="009A22DB" w:rsidP="005D2241">
      <w:pPr>
        <w:ind w:firstLine="708"/>
        <w:jc w:val="both"/>
      </w:pPr>
      <w:r w:rsidRPr="00405C5E">
        <w:rPr>
          <w:b/>
          <w:bCs/>
        </w:rPr>
        <w:t>Hırsızlık + Vahşet!</w:t>
      </w:r>
    </w:p>
    <w:p w:rsidR="009A22DB" w:rsidRPr="00405C5E" w:rsidRDefault="009A22DB" w:rsidP="005D2241">
      <w:pPr>
        <w:ind w:firstLine="708"/>
        <w:jc w:val="both"/>
      </w:pPr>
      <w:r w:rsidRPr="00405C5E">
        <w:t xml:space="preserve">Hırsızlık yapanlar sadece bu suçla kalmıyor çoğu zaman ise hırsızlıkla beraber, vahşete de imza atıyorlar. Ne yazık ki ne çıkarılan kanunlar ne de arttırılan polis ve güvenlik görevlisi sayısı bu korkunç olayların yaşanmasına engel olamıyor. Hırsızlık esnasında birçok can da kaybediliyor. </w:t>
      </w:r>
    </w:p>
    <w:p w:rsidR="009A22DB" w:rsidRPr="00405C5E" w:rsidRDefault="009A22DB" w:rsidP="005D2241">
      <w:pPr>
        <w:ind w:firstLine="708"/>
        <w:jc w:val="both"/>
      </w:pPr>
      <w:r w:rsidRPr="00405C5E">
        <w:t>Yukarıda bahsettiğimiz günümüz Türkiye’sinin içler acıtan ‘hırsızlık’ tablosu ‘hep mi böyleydik?’ sorusunu akla getiriyor. Biz her zaman başkasının malına, emanetine, göz dikecek hırsızların aramızda cirit attığı bir toplum muyduk?  Hayır! Şöyle ki: Kaynağı Kur’an ve Sünnet olan Mecellenin yürürlükte olduğu Osmanlı imparatorluğunda işlenen hırsızlıklar, günümüz oranları ile kıyaslandığında ortaya korkunç bir medeniyet uçurumu çıkıyor.</w:t>
      </w:r>
    </w:p>
    <w:p w:rsidR="009A22DB" w:rsidRPr="00405C5E" w:rsidRDefault="009A22DB" w:rsidP="005D2241">
      <w:pPr>
        <w:ind w:firstLine="708"/>
        <w:jc w:val="both"/>
      </w:pPr>
      <w:r w:rsidRPr="00405C5E">
        <w:t>Bir yanda on dört yılda bir hırsızlığa bile şahit olmayan Osmanlı toplumu, öte yandan saatte on ev ve beş iş yerine hırsızın girdiği, günde altmış üç arabanın çalındığı günümüz Türkiye’si… İslam’dan uzaklaşmanın zuhur ettirdiği medeniyeti gözler önüne seriyor. Maalesef insanın can, mal, namus gibi değerlerini koruyamayan bir sistem içerisindeyiz. İslam’da ise bu durumlar yönetimde esas kabul edilmektedir. Dillerimize yeniden “Ey İslam Neredesin?” feryadı yerleşiyor…</w:t>
      </w:r>
    </w:p>
    <w:p w:rsidR="00405C5E" w:rsidRDefault="00405C5E" w:rsidP="005D2241">
      <w:pPr>
        <w:jc w:val="both"/>
        <w:rPr>
          <w:sz w:val="18"/>
          <w:lang w:val="en-US"/>
        </w:rPr>
      </w:pPr>
    </w:p>
    <w:p w:rsidR="00405C5E" w:rsidRDefault="00405C5E" w:rsidP="005D2241">
      <w:pPr>
        <w:jc w:val="both"/>
        <w:rPr>
          <w:sz w:val="18"/>
          <w:lang w:val="en-US"/>
        </w:rPr>
      </w:pPr>
    </w:p>
    <w:p w:rsidR="009A22DB" w:rsidRPr="009A22DB" w:rsidRDefault="009A22DB" w:rsidP="005D2241">
      <w:pPr>
        <w:jc w:val="both"/>
        <w:rPr>
          <w:sz w:val="18"/>
          <w:lang w:val="en-US"/>
        </w:rPr>
      </w:pPr>
      <w:r w:rsidRPr="009A22DB">
        <w:rPr>
          <w:sz w:val="18"/>
          <w:lang w:val="en-US"/>
        </w:rPr>
        <w:t>1.</w:t>
      </w:r>
      <w:r w:rsidRPr="009A22DB">
        <w:rPr>
          <w:sz w:val="18"/>
          <w:lang w:val="en-US"/>
        </w:rPr>
        <w:tab/>
        <w:t>https://onedio.com/haber/hirsizlik-2008-2014-arasi-75-artti-343567</w:t>
      </w:r>
    </w:p>
    <w:p w:rsidR="009A22DB" w:rsidRPr="009A22DB" w:rsidRDefault="009A22DB" w:rsidP="005D2241">
      <w:pPr>
        <w:jc w:val="both"/>
        <w:rPr>
          <w:sz w:val="18"/>
          <w:lang w:val="en-US"/>
        </w:rPr>
      </w:pPr>
      <w:r w:rsidRPr="009A22DB">
        <w:rPr>
          <w:sz w:val="18"/>
          <w:lang w:val="en-US"/>
        </w:rPr>
        <w:t>2.</w:t>
      </w:r>
      <w:r w:rsidRPr="009A22DB">
        <w:rPr>
          <w:sz w:val="18"/>
          <w:lang w:val="en-US"/>
        </w:rPr>
        <w:tab/>
        <w:t>http://www.haber3.com/turkiyede-sasirtan-hirsizlik-tablosu-1003317h.htm</w:t>
      </w:r>
    </w:p>
    <w:p w:rsidR="009A22DB" w:rsidRPr="009A22DB" w:rsidRDefault="009A22DB" w:rsidP="005D2241">
      <w:pPr>
        <w:jc w:val="both"/>
        <w:rPr>
          <w:sz w:val="18"/>
          <w:lang w:val="en-US"/>
        </w:rPr>
      </w:pPr>
      <w:r w:rsidRPr="009A22DB">
        <w:rPr>
          <w:sz w:val="18"/>
          <w:lang w:val="en-US"/>
        </w:rPr>
        <w:t>3.</w:t>
      </w:r>
      <w:r w:rsidRPr="009A22DB">
        <w:rPr>
          <w:sz w:val="18"/>
          <w:lang w:val="en-US"/>
        </w:rPr>
        <w:tab/>
        <w:t>http://www.kulishaber.com.tr/ne-hale-geldik/3358/</w:t>
      </w:r>
    </w:p>
    <w:p w:rsidR="009A22DB" w:rsidRPr="009A22DB" w:rsidRDefault="009A22DB" w:rsidP="005D2241">
      <w:pPr>
        <w:jc w:val="both"/>
        <w:rPr>
          <w:sz w:val="18"/>
          <w:lang w:val="en-US"/>
        </w:rPr>
      </w:pPr>
      <w:r w:rsidRPr="009A22DB">
        <w:rPr>
          <w:sz w:val="18"/>
          <w:lang w:val="en-US"/>
        </w:rPr>
        <w:t>4.</w:t>
      </w:r>
      <w:r w:rsidRPr="009A22DB">
        <w:rPr>
          <w:sz w:val="18"/>
          <w:lang w:val="en-US"/>
        </w:rPr>
        <w:tab/>
        <w:t>http://www.memurlar.net/haber/159487/</w:t>
      </w:r>
    </w:p>
    <w:p w:rsidR="009A22DB" w:rsidRPr="009A22DB" w:rsidRDefault="009A22DB" w:rsidP="005D2241">
      <w:pPr>
        <w:jc w:val="both"/>
        <w:rPr>
          <w:sz w:val="18"/>
          <w:lang w:val="en-US"/>
        </w:rPr>
      </w:pPr>
      <w:r w:rsidRPr="009A22DB">
        <w:rPr>
          <w:sz w:val="18"/>
          <w:lang w:val="en-US"/>
        </w:rPr>
        <w:t>5.</w:t>
      </w:r>
      <w:r w:rsidRPr="009A22DB">
        <w:rPr>
          <w:sz w:val="18"/>
          <w:lang w:val="en-US"/>
        </w:rPr>
        <w:tab/>
        <w:t>http://www.tasit.com/otomobil-haberleri/analiz/turkiyede-gunde-63-oto-hirsizligi-yasaniyor</w:t>
      </w:r>
    </w:p>
    <w:p w:rsidR="009A22DB" w:rsidRPr="009A22DB" w:rsidRDefault="009A22DB" w:rsidP="005D2241">
      <w:pPr>
        <w:jc w:val="both"/>
        <w:rPr>
          <w:sz w:val="18"/>
          <w:lang w:val="en-US"/>
        </w:rPr>
      </w:pPr>
      <w:r w:rsidRPr="009A22DB">
        <w:rPr>
          <w:sz w:val="18"/>
          <w:lang w:val="en-US"/>
        </w:rPr>
        <w:t>6.</w:t>
      </w:r>
      <w:r w:rsidRPr="009A22DB">
        <w:rPr>
          <w:sz w:val="18"/>
          <w:lang w:val="en-US"/>
        </w:rPr>
        <w:tab/>
        <w:t>http://www.yenisafak.com/teknoloji/turkiye-dunyada-zararli-yazilima-en-cok-maruz-kalan-ucuncu-ulke-2548813</w:t>
      </w:r>
    </w:p>
    <w:p w:rsidR="009A22DB" w:rsidRPr="009A22DB" w:rsidRDefault="009A22DB" w:rsidP="005D2241">
      <w:pPr>
        <w:jc w:val="both"/>
        <w:rPr>
          <w:sz w:val="18"/>
          <w:lang w:val="en-US"/>
        </w:rPr>
      </w:pPr>
      <w:r w:rsidRPr="009A22DB">
        <w:rPr>
          <w:sz w:val="18"/>
          <w:lang w:val="en-US"/>
        </w:rPr>
        <w:t>7.</w:t>
      </w:r>
      <w:r w:rsidRPr="009A22DB">
        <w:rPr>
          <w:sz w:val="18"/>
          <w:lang w:val="en-US"/>
        </w:rPr>
        <w:tab/>
        <w:t>http://fintechtime.com/tr/2016/09/kredi-ve-maas-kartlarinda-dolandiricilik-orani-yuzde-82ye-ulasti/</w:t>
      </w:r>
    </w:p>
    <w:p w:rsidR="009A22DB" w:rsidRPr="009A22DB" w:rsidRDefault="009A22DB" w:rsidP="005D2241">
      <w:pPr>
        <w:jc w:val="both"/>
        <w:rPr>
          <w:sz w:val="18"/>
          <w:lang w:val="en-US"/>
        </w:rPr>
      </w:pPr>
      <w:r w:rsidRPr="009A22DB">
        <w:rPr>
          <w:sz w:val="18"/>
          <w:lang w:val="en-US"/>
        </w:rPr>
        <w:t>8.</w:t>
      </w:r>
      <w:r w:rsidRPr="009A22DB">
        <w:rPr>
          <w:sz w:val="18"/>
          <w:lang w:val="en-US"/>
        </w:rPr>
        <w:tab/>
        <w:t>http://www.birgun.net/haber-detay/oecd-verilerine-gore-yolsuzlukta-tavan-yapan-18-ulke-listelendi-115193.html</w:t>
      </w:r>
    </w:p>
    <w:p w:rsidR="009A22DB" w:rsidRPr="009A22DB" w:rsidRDefault="009A22DB" w:rsidP="005D2241">
      <w:pPr>
        <w:jc w:val="both"/>
        <w:rPr>
          <w:sz w:val="18"/>
          <w:lang w:val="en-US"/>
        </w:rPr>
      </w:pPr>
      <w:r w:rsidRPr="009A22DB">
        <w:rPr>
          <w:sz w:val="18"/>
          <w:lang w:val="en-US"/>
        </w:rPr>
        <w:t>9.</w:t>
      </w:r>
      <w:r w:rsidRPr="009A22DB">
        <w:rPr>
          <w:sz w:val="18"/>
          <w:lang w:val="en-US"/>
        </w:rPr>
        <w:tab/>
        <w:t>http://firat.dergipark.gov.tr/download/article-file/157367</w:t>
      </w:r>
    </w:p>
    <w:p w:rsidR="009A22DB" w:rsidRPr="009A22DB" w:rsidRDefault="009A22DB" w:rsidP="005D2241">
      <w:pPr>
        <w:jc w:val="both"/>
        <w:rPr>
          <w:sz w:val="18"/>
          <w:lang w:val="en-US"/>
        </w:rPr>
      </w:pPr>
      <w:bookmarkStart w:id="0" w:name="_GoBack"/>
      <w:bookmarkEnd w:id="0"/>
    </w:p>
    <w:sectPr w:rsidR="009A22DB" w:rsidRPr="009A22DB" w:rsidSect="00730E1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98E" w:rsidRDefault="0002598E" w:rsidP="00405C5E">
      <w:pPr>
        <w:spacing w:after="0" w:line="240" w:lineRule="auto"/>
      </w:pPr>
      <w:r>
        <w:separator/>
      </w:r>
    </w:p>
  </w:endnote>
  <w:endnote w:type="continuationSeparator" w:id="0">
    <w:p w:rsidR="0002598E" w:rsidRDefault="0002598E" w:rsidP="00405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5E" w:rsidRDefault="005D2241">
    <w:pPr>
      <w:pStyle w:val="Altbilgi"/>
    </w:pPr>
    <w:r>
      <w:t xml:space="preserve">FND </w:t>
    </w:r>
    <w:r w:rsidR="00405C5E">
      <w:t xml:space="preserve">68.Sayı Aralık 2016                                                                                                     </w:t>
    </w:r>
    <w:hyperlink r:id="rId1" w:history="1">
      <w:r w:rsidR="00405C5E" w:rsidRPr="00C53AEA">
        <w:rPr>
          <w:rStyle w:val="Kpr"/>
        </w:rPr>
        <w:t>www.furkannesli.net</w:t>
      </w:r>
    </w:hyperlink>
    <w:r w:rsidR="00405C5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98E" w:rsidRDefault="0002598E" w:rsidP="00405C5E">
      <w:pPr>
        <w:spacing w:after="0" w:line="240" w:lineRule="auto"/>
      </w:pPr>
      <w:r>
        <w:separator/>
      </w:r>
    </w:p>
  </w:footnote>
  <w:footnote w:type="continuationSeparator" w:id="0">
    <w:p w:rsidR="0002598E" w:rsidRDefault="0002598E" w:rsidP="00405C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58CC"/>
    <w:rsid w:val="0002598E"/>
    <w:rsid w:val="0008173D"/>
    <w:rsid w:val="002322BC"/>
    <w:rsid w:val="00405C5E"/>
    <w:rsid w:val="005158CC"/>
    <w:rsid w:val="005D2241"/>
    <w:rsid w:val="00730E11"/>
    <w:rsid w:val="009A22DB"/>
    <w:rsid w:val="00F254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05C5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05C5E"/>
  </w:style>
  <w:style w:type="paragraph" w:styleId="Altbilgi">
    <w:name w:val="footer"/>
    <w:basedOn w:val="Normal"/>
    <w:link w:val="AltbilgiChar"/>
    <w:uiPriority w:val="99"/>
    <w:semiHidden/>
    <w:unhideWhenUsed/>
    <w:rsid w:val="00405C5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05C5E"/>
  </w:style>
  <w:style w:type="character" w:styleId="Kpr">
    <w:name w:val="Hyperlink"/>
    <w:basedOn w:val="VarsaylanParagrafYazTipi"/>
    <w:uiPriority w:val="99"/>
    <w:unhideWhenUsed/>
    <w:rsid w:val="00405C5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2017-02-12T10:06:00Z</dcterms:created>
  <dcterms:modified xsi:type="dcterms:W3CDTF">2020-05-15T10:49:00Z</dcterms:modified>
</cp:coreProperties>
</file>