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1DD5" w14:textId="68DF6DC7" w:rsidR="00AE20A7" w:rsidRPr="00685AD1" w:rsidRDefault="00AE20A7" w:rsidP="00685AD1">
      <w:pPr>
        <w:jc w:val="center"/>
        <w:rPr>
          <w:b/>
          <w:bCs/>
        </w:rPr>
      </w:pPr>
      <w:r w:rsidRPr="00685AD1">
        <w:rPr>
          <w:b/>
          <w:bCs/>
        </w:rPr>
        <w:t>The Awaited Generation: Leading Generation</w:t>
      </w:r>
    </w:p>
    <w:p w14:paraId="25D01145" w14:textId="77777777" w:rsidR="00685AD1" w:rsidRDefault="00AE20A7" w:rsidP="00685AD1">
      <w:pPr>
        <w:ind w:firstLine="708"/>
        <w:jc w:val="both"/>
      </w:pPr>
      <w:r>
        <w:t>I begin my sp</w:t>
      </w:r>
      <w:bookmarkStart w:id="0" w:name="_GoBack"/>
      <w:bookmarkEnd w:id="0"/>
      <w:r>
        <w:t>eech by thanking Allah (c.c.) for allowing us to see the days of the publication of this magazine, greet his messenger who is an example for piety and struggle, and give my salaams to his Sahabah who were the pioneers of this cause, and all our brothers that have and are serving this cause.</w:t>
      </w:r>
    </w:p>
    <w:p w14:paraId="63CB0EF0" w14:textId="77777777" w:rsidR="00685AD1" w:rsidRDefault="00AE20A7" w:rsidP="00685AD1">
      <w:pPr>
        <w:ind w:firstLine="708"/>
        <w:jc w:val="both"/>
      </w:pPr>
      <w:r>
        <w:t xml:space="preserve">Throughout history, the people who denied the prophets and served their desires, have always wanted to be independent of Allah </w:t>
      </w:r>
      <w:proofErr w:type="spellStart"/>
      <w:r>
        <w:t>Azza</w:t>
      </w:r>
      <w:proofErr w:type="spellEnd"/>
      <w:r>
        <w:t xml:space="preserve"> </w:t>
      </w:r>
      <w:proofErr w:type="spellStart"/>
      <w:r>
        <w:t>Wa</w:t>
      </w:r>
      <w:proofErr w:type="spellEnd"/>
      <w:r>
        <w:t xml:space="preserve"> Jal and acquire absolute freedom and happiness but instead became the slaves of their own desires and formed uncivilized, vile societies. And even now, despite the Western arguments against religion and the use of science and reason as instruments of guidance, we see the sort of society the West creates and it is evident from the visual observation that science and technology do not civilize humans. The West laid down the principles of civilization without understanding humans and have thus corrupted humans. It has turned man from its “created in the most beautiful form” attribute to the “lowest of the low”, as described by the Qur’an and has transformed him into a restless and a harmful being. It believes and tries to have others believe that science and modern life are the main pillars of civilization. However, the purpose of science is not to civilize man but to make his life easier. Modern life and a dignified life are two different things. What will improve the condition of humans are the principles of religion and civilization that Allah has sent down. Because the one who shall decide the principles of civilization shall be the one who knows humans and the universe.</w:t>
      </w:r>
    </w:p>
    <w:p w14:paraId="135399F4" w14:textId="77777777" w:rsidR="00685AD1" w:rsidRDefault="00AE20A7" w:rsidP="00685AD1">
      <w:pPr>
        <w:ind w:firstLine="708"/>
        <w:jc w:val="both"/>
      </w:pPr>
      <w:r>
        <w:t>Even if it (the west) is somewhat familiar with humans, it is still very alien to the human nature and thus created a problematic world by not being able to lay down principles that are compatible with humans. This is because understanding humans are not as simple as understanding objects. That is why Allah (</w:t>
      </w:r>
      <w:proofErr w:type="spellStart"/>
      <w:r>
        <w:t>c.c</w:t>
      </w:r>
      <w:proofErr w:type="spellEnd"/>
      <w:r>
        <w:t>) says: “Indeed, [incumbent] upon Us is guidance.”1</w:t>
      </w:r>
    </w:p>
    <w:p w14:paraId="4C58142D" w14:textId="77777777" w:rsidR="00685AD1" w:rsidRDefault="00AE20A7" w:rsidP="00685AD1">
      <w:pPr>
        <w:ind w:firstLine="708"/>
        <w:jc w:val="both"/>
      </w:pPr>
      <w:r>
        <w:t xml:space="preserve">As Sayyed </w:t>
      </w:r>
      <w:proofErr w:type="spellStart"/>
      <w:r>
        <w:t>Qutb</w:t>
      </w:r>
      <w:proofErr w:type="spellEnd"/>
      <w:r>
        <w:t xml:space="preserve">, the Martyr said: “The moral values of the west are extinguished”. More precisely, it never had values that were compatible with humans. The only thing it offers is democracy and we can see the result of that throughout the world. Democracy, while being against oppression and tyranny and champions freedom of expression, has been intolerant to Islam but very tolerant of perversions and falsehood and gave them absolute freedom. It has removed any code of ethics and thus corrupted humans. However, unlimited and absolute freedom only belongs to Allah. Man cannot live in Allah’s world, sustain himself from his blessings and at the same time claim absolute freedom. </w:t>
      </w:r>
      <w:proofErr w:type="spellStart"/>
      <w:r>
        <w:t>Bediuzzaman</w:t>
      </w:r>
      <w:proofErr w:type="spellEnd"/>
      <w:r>
        <w:t xml:space="preserve"> (</w:t>
      </w:r>
      <w:proofErr w:type="spellStart"/>
      <w:r>
        <w:t>Rahmatullah</w:t>
      </w:r>
      <w:proofErr w:type="spellEnd"/>
      <w:r>
        <w:t xml:space="preserve">), in his dream, answers the question: “Why does Shariah reject this system?” from a group of saints. His answer is: “Because it is based on 5 negative criteria. 1 – Its ground is power and the nature of that power is to be invasive. 2 – Its goals are selfish and self-beneficial. 3 – Its principle in life is violence. 4 – Its link between collectives is racism. 5- Its service, degradation, and enthusiasm </w:t>
      </w:r>
      <w:proofErr w:type="gramStart"/>
      <w:r>
        <w:t>is</w:t>
      </w:r>
      <w:proofErr w:type="gramEnd"/>
      <w:r>
        <w:t xml:space="preserve"> a provocation. Degradation, meaning, reducing the man from the status of an angel to the status of a dog. It causes the man’s morals to be wiped out. Most of these civilizations, if imagined in an analogical way, come to appear as wolf, bear, snake, pig or monkey skin. And this is why this civilization has left 80% of its people in difficulties and criminal activities, raised 10% of the people up to fake glory and left the remaining 10% stranded in between.2</w:t>
      </w:r>
    </w:p>
    <w:p w14:paraId="4EE71543" w14:textId="77777777" w:rsidR="00685AD1" w:rsidRDefault="00AE20A7" w:rsidP="00685AD1">
      <w:pPr>
        <w:ind w:firstLine="708"/>
        <w:jc w:val="both"/>
      </w:pPr>
      <w:r>
        <w:t>The western civilization has pushed the man away from submission to Allah and has made him subservient to his desires, ideologies and “leaders”, stripped him of his dignity and ruined his life in this world and in the hereafter. The Islamic civilization is the only civilization that can repair the damage done by the West because it is from Allah. The ones who will build this civilization are the leaders from every community and the generation that follows them. The leading generation is a generation that is born like Moses (</w:t>
      </w:r>
      <w:proofErr w:type="spellStart"/>
      <w:r>
        <w:t>a.s.</w:t>
      </w:r>
      <w:proofErr w:type="spellEnd"/>
      <w:r>
        <w:t>) and is chosen by Allah as the leader of this world against the tyranny of pharaohs.</w:t>
      </w:r>
    </w:p>
    <w:p w14:paraId="328FD077" w14:textId="77777777" w:rsidR="00685AD1" w:rsidRDefault="00AE20A7" w:rsidP="00685AD1">
      <w:pPr>
        <w:ind w:firstLine="708"/>
        <w:jc w:val="both"/>
      </w:pPr>
      <w:r>
        <w:lastRenderedPageBreak/>
        <w:t xml:space="preserve">“And We wanted to confer the </w:t>
      </w:r>
      <w:proofErr w:type="spellStart"/>
      <w:r>
        <w:t>favor</w:t>
      </w:r>
      <w:proofErr w:type="spellEnd"/>
      <w:r>
        <w:t xml:space="preserve"> upon those who were oppressed in the land and make them leaders and make them inheritors and establish them in the land and show Pharaoh and [his minister] Haman and their soldiers through them that which they had feared. And We inspired to the mother of Moses, “Suckle him; but when you fear for him, cast him into the river and do not fear and do not grieve. Indeed, </w:t>
      </w:r>
      <w:proofErr w:type="gramStart"/>
      <w:r>
        <w:t>We</w:t>
      </w:r>
      <w:proofErr w:type="gramEnd"/>
      <w:r>
        <w:t xml:space="preserve"> will return him to you and will make him [one] of the messengers.”3</w:t>
      </w:r>
    </w:p>
    <w:p w14:paraId="2C4CFFAC" w14:textId="77777777" w:rsidR="00685AD1" w:rsidRDefault="00AE20A7" w:rsidP="00685AD1">
      <w:pPr>
        <w:ind w:firstLine="708"/>
        <w:jc w:val="both"/>
      </w:pPr>
      <w:r>
        <w:t>The leading generation is the one that will lead the people and the one who will speak the unspoken or the unspeakable. The leading generation is the one that will confront those who try to make holes at the bottom of the ship. The leading generation is the one that will shield Islam from attacks like how Zaid bin Harith shielded Rasulullah [</w:t>
      </w:r>
      <w:proofErr w:type="spellStart"/>
      <w:r>
        <w:t>s.a.w</w:t>
      </w:r>
      <w:proofErr w:type="spellEnd"/>
      <w:r>
        <w:t>.] from the rocks that were thrown at him. The leading generation does not only worship a God that is only a creator but a God that creates and lays down laws.</w:t>
      </w:r>
    </w:p>
    <w:p w14:paraId="3FE317A5" w14:textId="77777777" w:rsidR="00685AD1" w:rsidRDefault="00AE20A7" w:rsidP="00685AD1">
      <w:pPr>
        <w:ind w:firstLine="708"/>
        <w:jc w:val="both"/>
      </w:pPr>
      <w:r>
        <w:t xml:space="preserve">“…Unquestionably, His is the creation and the </w:t>
      </w:r>
      <w:proofErr w:type="gramStart"/>
      <w:r>
        <w:t>command;…</w:t>
      </w:r>
      <w:proofErr w:type="gramEnd"/>
      <w:r>
        <w:t>”4</w:t>
      </w:r>
    </w:p>
    <w:p w14:paraId="3EAA28E8" w14:textId="77777777" w:rsidR="00685AD1" w:rsidRDefault="00AE20A7" w:rsidP="00685AD1">
      <w:pPr>
        <w:ind w:firstLine="708"/>
        <w:jc w:val="both"/>
      </w:pPr>
      <w:r>
        <w:t>They don’t believe in a Prophet that only gives advice but one that also manages the affairs of a government.</w:t>
      </w:r>
    </w:p>
    <w:p w14:paraId="1E0A9E2D" w14:textId="77777777" w:rsidR="00685AD1" w:rsidRDefault="00AE20A7" w:rsidP="00685AD1">
      <w:pPr>
        <w:ind w:firstLine="708"/>
        <w:jc w:val="both"/>
      </w:pPr>
      <w:r>
        <w:t xml:space="preserve">“Indeed, </w:t>
      </w:r>
      <w:proofErr w:type="gramStart"/>
      <w:r>
        <w:t>We</w:t>
      </w:r>
      <w:proofErr w:type="gramEnd"/>
      <w:r>
        <w:t xml:space="preserve"> have revealed to you, [O Muhammad], the Book in truth so you may judge between the people by that which Allah has shown you. And do not be for the deceitful an advocate.”5</w:t>
      </w:r>
    </w:p>
    <w:p w14:paraId="29A92345" w14:textId="77777777" w:rsidR="00685AD1" w:rsidRDefault="00AE20A7" w:rsidP="00685AD1">
      <w:pPr>
        <w:ind w:firstLine="708"/>
        <w:jc w:val="both"/>
      </w:pPr>
      <w:r>
        <w:t>They don’t believe in a book that only teaches ethics and worship but one that also lays down civil laws and principles of civilization. The leading generation is the generation Rasulullah [</w:t>
      </w:r>
      <w:proofErr w:type="spellStart"/>
      <w:r>
        <w:t>s.a.w</w:t>
      </w:r>
      <w:proofErr w:type="spellEnd"/>
      <w:r>
        <w:t>.] spoke of when he said: “Islam began as something strange and will revert to being strange”6(which means it will start again).</w:t>
      </w:r>
    </w:p>
    <w:p w14:paraId="7AE4028F" w14:textId="77777777" w:rsidR="00685AD1" w:rsidRDefault="00AE20A7" w:rsidP="00685AD1">
      <w:pPr>
        <w:ind w:firstLine="708"/>
        <w:jc w:val="both"/>
      </w:pPr>
      <w:r>
        <w:t xml:space="preserve">Our sun started to set 3 centuries ago and every day it has gotten darker. 50-60 years </w:t>
      </w:r>
      <w:proofErr w:type="gramStart"/>
      <w:r>
        <w:t>ago</w:t>
      </w:r>
      <w:proofErr w:type="gramEnd"/>
      <w:r>
        <w:t xml:space="preserve"> the people have noticed a dawn. Even though it was a false dawn, every false dawn is a messenger for the true dawn. That is why the true dawn is not far God-willing as the signs have been apparent. Likewise, another purpose to America’s Great Middle Eastern Project is that it saw the true darkness for itself and the true dawn for the Muslim Ummah. The leading generation is the blessed generation of the Ummah that Rasulullah [</w:t>
      </w:r>
      <w:proofErr w:type="spellStart"/>
      <w:r>
        <w:t>s.a.w</w:t>
      </w:r>
      <w:proofErr w:type="spellEnd"/>
      <w:r>
        <w:t>.] spoke of and compared to the blessings of a rain in his hadith: “The example of my ‘Ummah is like of rain. It is not known whether the initial part (of the rain) is good or the latter part.”7</w:t>
      </w:r>
    </w:p>
    <w:p w14:paraId="49023C0D" w14:textId="77777777" w:rsidR="00685AD1" w:rsidRDefault="00AE20A7" w:rsidP="00685AD1">
      <w:pPr>
        <w:ind w:firstLine="708"/>
        <w:jc w:val="both"/>
      </w:pPr>
      <w:r>
        <w:t xml:space="preserve">Every generation is given a task. The task of this generation isn’t to become Imam Azam or Abdul Qadir Gilani. This generation is given the same task as the generation of the companions, which is to give sovereignty to </w:t>
      </w:r>
      <w:proofErr w:type="spellStart"/>
      <w:r>
        <w:t>Tawheed</w:t>
      </w:r>
      <w:proofErr w:type="spellEnd"/>
      <w:r>
        <w:t xml:space="preserve"> over this world and rebuild the Islamic civilization.</w:t>
      </w:r>
    </w:p>
    <w:p w14:paraId="28620559" w14:textId="77777777" w:rsidR="00685AD1" w:rsidRDefault="00AE20A7" w:rsidP="00685AD1">
      <w:pPr>
        <w:ind w:firstLine="708"/>
        <w:jc w:val="both"/>
      </w:pPr>
      <w:r>
        <w:t>“And fight them until there is no fitnah and [until] the religion, all of it, is for Allah. And if they cease – then indeed, Allah is Seeing of what they do.”8</w:t>
      </w:r>
    </w:p>
    <w:p w14:paraId="536EB03E" w14:textId="5F50588D" w:rsidR="00AE20A7" w:rsidRDefault="00AE20A7" w:rsidP="00685AD1">
      <w:pPr>
        <w:ind w:firstLine="708"/>
        <w:jc w:val="both"/>
      </w:pPr>
      <w:r>
        <w:t>The leading generation is the brave soldiers of the cause whose wish is pleasing Allah, its target is the Islamic civilization, its method of activism is from Islam and their commitment to their fight is on par with love. We should thank Allah for a lifetime for allowing us to hear the footsteps of this generation. May we meet again in the next issue where I will discuss the characteristics of this generation.</w:t>
      </w:r>
    </w:p>
    <w:p w14:paraId="2C9F0C1B" w14:textId="60E7EC63" w:rsidR="00AE20A7" w:rsidRPr="00685AD1" w:rsidRDefault="00AE20A7" w:rsidP="00685AD1">
      <w:pPr>
        <w:jc w:val="both"/>
        <w:rPr>
          <w:sz w:val="18"/>
          <w:szCs w:val="18"/>
        </w:rPr>
      </w:pPr>
      <w:r w:rsidRPr="00685AD1">
        <w:rPr>
          <w:sz w:val="18"/>
          <w:szCs w:val="18"/>
        </w:rPr>
        <w:t>Source</w:t>
      </w:r>
    </w:p>
    <w:p w14:paraId="6CA03296" w14:textId="77777777" w:rsidR="00AE20A7" w:rsidRPr="00685AD1" w:rsidRDefault="00AE20A7" w:rsidP="00685AD1">
      <w:pPr>
        <w:jc w:val="both"/>
        <w:rPr>
          <w:sz w:val="18"/>
          <w:szCs w:val="18"/>
        </w:rPr>
      </w:pPr>
      <w:r w:rsidRPr="00685AD1">
        <w:rPr>
          <w:sz w:val="18"/>
          <w:szCs w:val="18"/>
        </w:rPr>
        <w:t xml:space="preserve">1- </w:t>
      </w:r>
      <w:proofErr w:type="spellStart"/>
      <w:r w:rsidRPr="00685AD1">
        <w:rPr>
          <w:sz w:val="18"/>
          <w:szCs w:val="18"/>
        </w:rPr>
        <w:t>Layl</w:t>
      </w:r>
      <w:proofErr w:type="spellEnd"/>
      <w:r w:rsidRPr="00685AD1">
        <w:rPr>
          <w:sz w:val="18"/>
          <w:szCs w:val="18"/>
        </w:rPr>
        <w:t xml:space="preserve"> 12 </w:t>
      </w:r>
    </w:p>
    <w:p w14:paraId="13B08244" w14:textId="77B8D160" w:rsidR="00AE20A7" w:rsidRPr="00685AD1" w:rsidRDefault="00AE20A7" w:rsidP="00685AD1">
      <w:pPr>
        <w:jc w:val="both"/>
        <w:rPr>
          <w:sz w:val="18"/>
          <w:szCs w:val="18"/>
        </w:rPr>
      </w:pPr>
      <w:r w:rsidRPr="00685AD1">
        <w:rPr>
          <w:sz w:val="18"/>
          <w:szCs w:val="18"/>
        </w:rPr>
        <w:t xml:space="preserve">2 – </w:t>
      </w:r>
      <w:proofErr w:type="spellStart"/>
      <w:r w:rsidRPr="00685AD1">
        <w:rPr>
          <w:sz w:val="18"/>
          <w:szCs w:val="18"/>
        </w:rPr>
        <w:t>Bediuzzaman</w:t>
      </w:r>
      <w:proofErr w:type="spellEnd"/>
      <w:r w:rsidRPr="00685AD1">
        <w:rPr>
          <w:sz w:val="18"/>
          <w:szCs w:val="18"/>
        </w:rPr>
        <w:t xml:space="preserve"> Said </w:t>
      </w:r>
      <w:proofErr w:type="spellStart"/>
      <w:r w:rsidRPr="00685AD1">
        <w:rPr>
          <w:sz w:val="18"/>
          <w:szCs w:val="18"/>
        </w:rPr>
        <w:t>Nursi</w:t>
      </w:r>
      <w:proofErr w:type="spellEnd"/>
      <w:r w:rsidRPr="00685AD1">
        <w:rPr>
          <w:sz w:val="18"/>
          <w:szCs w:val="18"/>
        </w:rPr>
        <w:t xml:space="preserve">, </w:t>
      </w:r>
      <w:proofErr w:type="spellStart"/>
      <w:r w:rsidRPr="00685AD1">
        <w:rPr>
          <w:sz w:val="18"/>
          <w:szCs w:val="18"/>
        </w:rPr>
        <w:t>Ictimâi</w:t>
      </w:r>
      <w:proofErr w:type="spellEnd"/>
      <w:r w:rsidRPr="00685AD1">
        <w:rPr>
          <w:sz w:val="18"/>
          <w:szCs w:val="18"/>
        </w:rPr>
        <w:t xml:space="preserve"> </w:t>
      </w:r>
      <w:proofErr w:type="spellStart"/>
      <w:r w:rsidRPr="00685AD1">
        <w:rPr>
          <w:sz w:val="18"/>
          <w:szCs w:val="18"/>
        </w:rPr>
        <w:t>Receteler</w:t>
      </w:r>
      <w:proofErr w:type="spellEnd"/>
    </w:p>
    <w:p w14:paraId="75821AF4" w14:textId="77777777" w:rsidR="00AE20A7" w:rsidRPr="00685AD1" w:rsidRDefault="00AE20A7" w:rsidP="00685AD1">
      <w:pPr>
        <w:jc w:val="both"/>
        <w:rPr>
          <w:sz w:val="18"/>
          <w:szCs w:val="18"/>
        </w:rPr>
      </w:pPr>
      <w:r w:rsidRPr="00685AD1">
        <w:rPr>
          <w:sz w:val="18"/>
          <w:szCs w:val="18"/>
        </w:rPr>
        <w:lastRenderedPageBreak/>
        <w:t xml:space="preserve">3 – </w:t>
      </w:r>
      <w:proofErr w:type="spellStart"/>
      <w:r w:rsidRPr="00685AD1">
        <w:rPr>
          <w:sz w:val="18"/>
          <w:szCs w:val="18"/>
        </w:rPr>
        <w:t>Qasas</w:t>
      </w:r>
      <w:proofErr w:type="spellEnd"/>
      <w:r w:rsidRPr="00685AD1">
        <w:rPr>
          <w:sz w:val="18"/>
          <w:szCs w:val="18"/>
        </w:rPr>
        <w:t xml:space="preserve"> 5-7</w:t>
      </w:r>
    </w:p>
    <w:p w14:paraId="1B5101F2" w14:textId="77777777" w:rsidR="00AE20A7" w:rsidRPr="00685AD1" w:rsidRDefault="00AE20A7" w:rsidP="00685AD1">
      <w:pPr>
        <w:jc w:val="both"/>
        <w:rPr>
          <w:sz w:val="18"/>
          <w:szCs w:val="18"/>
        </w:rPr>
      </w:pPr>
      <w:r w:rsidRPr="00685AD1">
        <w:rPr>
          <w:sz w:val="18"/>
          <w:szCs w:val="18"/>
        </w:rPr>
        <w:t xml:space="preserve">4 – </w:t>
      </w:r>
      <w:proofErr w:type="spellStart"/>
      <w:r w:rsidRPr="00685AD1">
        <w:rPr>
          <w:sz w:val="18"/>
          <w:szCs w:val="18"/>
        </w:rPr>
        <w:t>A’raf</w:t>
      </w:r>
      <w:proofErr w:type="spellEnd"/>
      <w:r w:rsidRPr="00685AD1">
        <w:rPr>
          <w:sz w:val="18"/>
          <w:szCs w:val="18"/>
        </w:rPr>
        <w:t xml:space="preserve"> 54 </w:t>
      </w:r>
    </w:p>
    <w:p w14:paraId="0DC46BC5" w14:textId="77777777" w:rsidR="00AE20A7" w:rsidRPr="00685AD1" w:rsidRDefault="00AE20A7" w:rsidP="00685AD1">
      <w:pPr>
        <w:jc w:val="both"/>
        <w:rPr>
          <w:sz w:val="18"/>
          <w:szCs w:val="18"/>
        </w:rPr>
      </w:pPr>
      <w:r w:rsidRPr="00685AD1">
        <w:rPr>
          <w:sz w:val="18"/>
          <w:szCs w:val="18"/>
        </w:rPr>
        <w:t xml:space="preserve">5 – </w:t>
      </w:r>
      <w:proofErr w:type="spellStart"/>
      <w:r w:rsidRPr="00685AD1">
        <w:rPr>
          <w:sz w:val="18"/>
          <w:szCs w:val="18"/>
        </w:rPr>
        <w:t>Nisa</w:t>
      </w:r>
      <w:proofErr w:type="spellEnd"/>
      <w:r w:rsidRPr="00685AD1">
        <w:rPr>
          <w:sz w:val="18"/>
          <w:szCs w:val="18"/>
        </w:rPr>
        <w:t xml:space="preserve"> 105</w:t>
      </w:r>
    </w:p>
    <w:p w14:paraId="436729A7" w14:textId="77777777" w:rsidR="00AE20A7" w:rsidRPr="00685AD1" w:rsidRDefault="00AE20A7" w:rsidP="00685AD1">
      <w:pPr>
        <w:jc w:val="both"/>
        <w:rPr>
          <w:sz w:val="18"/>
          <w:szCs w:val="18"/>
        </w:rPr>
      </w:pPr>
      <w:r w:rsidRPr="00685AD1">
        <w:rPr>
          <w:sz w:val="18"/>
          <w:szCs w:val="18"/>
        </w:rPr>
        <w:t xml:space="preserve">6 – </w:t>
      </w:r>
      <w:proofErr w:type="spellStart"/>
      <w:r w:rsidRPr="00685AD1">
        <w:rPr>
          <w:sz w:val="18"/>
          <w:szCs w:val="18"/>
        </w:rPr>
        <w:t>Sahihu’l</w:t>
      </w:r>
      <w:proofErr w:type="spellEnd"/>
      <w:r w:rsidRPr="00685AD1">
        <w:rPr>
          <w:sz w:val="18"/>
          <w:szCs w:val="18"/>
        </w:rPr>
        <w:t>-Muslim 232, 251</w:t>
      </w:r>
    </w:p>
    <w:p w14:paraId="67B5B146" w14:textId="77777777" w:rsidR="00AE20A7" w:rsidRPr="00685AD1" w:rsidRDefault="00AE20A7" w:rsidP="00685AD1">
      <w:pPr>
        <w:jc w:val="both"/>
        <w:rPr>
          <w:sz w:val="18"/>
          <w:szCs w:val="18"/>
        </w:rPr>
      </w:pPr>
      <w:r w:rsidRPr="00685AD1">
        <w:rPr>
          <w:sz w:val="18"/>
          <w:szCs w:val="18"/>
        </w:rPr>
        <w:t xml:space="preserve">7 – Ahmad 3/130, </w:t>
      </w:r>
      <w:proofErr w:type="spellStart"/>
      <w:r w:rsidRPr="00685AD1">
        <w:rPr>
          <w:sz w:val="18"/>
          <w:szCs w:val="18"/>
        </w:rPr>
        <w:t>Tirmidhi</w:t>
      </w:r>
      <w:proofErr w:type="spellEnd"/>
      <w:r w:rsidRPr="00685AD1">
        <w:rPr>
          <w:sz w:val="18"/>
          <w:szCs w:val="18"/>
        </w:rPr>
        <w:t xml:space="preserve"> 2873</w:t>
      </w:r>
    </w:p>
    <w:p w14:paraId="0E17EB78" w14:textId="3C6474CC" w:rsidR="00AE20A7" w:rsidRPr="00685AD1" w:rsidRDefault="00AE20A7" w:rsidP="00685AD1">
      <w:pPr>
        <w:jc w:val="both"/>
        <w:rPr>
          <w:sz w:val="18"/>
          <w:szCs w:val="18"/>
        </w:rPr>
      </w:pPr>
      <w:r w:rsidRPr="00685AD1">
        <w:rPr>
          <w:sz w:val="18"/>
          <w:szCs w:val="18"/>
        </w:rPr>
        <w:t xml:space="preserve">8 – </w:t>
      </w:r>
      <w:proofErr w:type="spellStart"/>
      <w:r w:rsidRPr="00685AD1">
        <w:rPr>
          <w:sz w:val="18"/>
          <w:szCs w:val="18"/>
        </w:rPr>
        <w:t>Anfâl</w:t>
      </w:r>
      <w:proofErr w:type="spellEnd"/>
      <w:r w:rsidRPr="00685AD1">
        <w:rPr>
          <w:sz w:val="18"/>
          <w:szCs w:val="18"/>
        </w:rPr>
        <w:t xml:space="preserve"> 39</w:t>
      </w:r>
    </w:p>
    <w:p w14:paraId="72A9E697" w14:textId="46B11064" w:rsidR="00EE2F49" w:rsidRPr="00685AD1" w:rsidRDefault="00AE20A7" w:rsidP="00685AD1">
      <w:pPr>
        <w:jc w:val="both"/>
        <w:rPr>
          <w:sz w:val="18"/>
          <w:szCs w:val="18"/>
        </w:rPr>
      </w:pPr>
      <w:proofErr w:type="spellStart"/>
      <w:r w:rsidRPr="00685AD1">
        <w:rPr>
          <w:sz w:val="18"/>
          <w:szCs w:val="18"/>
        </w:rPr>
        <w:t>Furkan</w:t>
      </w:r>
      <w:proofErr w:type="spellEnd"/>
      <w:r w:rsidRPr="00685AD1">
        <w:rPr>
          <w:sz w:val="18"/>
          <w:szCs w:val="18"/>
        </w:rPr>
        <w:t xml:space="preserve"> Nesli </w:t>
      </w:r>
      <w:proofErr w:type="spellStart"/>
      <w:r w:rsidRPr="00685AD1">
        <w:rPr>
          <w:sz w:val="18"/>
          <w:szCs w:val="18"/>
        </w:rPr>
        <w:t>dergisinin</w:t>
      </w:r>
      <w:proofErr w:type="spellEnd"/>
      <w:r w:rsidRPr="00685AD1">
        <w:rPr>
          <w:sz w:val="18"/>
          <w:szCs w:val="18"/>
        </w:rPr>
        <w:t xml:space="preserve"> 1. </w:t>
      </w:r>
      <w:proofErr w:type="spellStart"/>
      <w:r w:rsidRPr="00685AD1">
        <w:rPr>
          <w:sz w:val="18"/>
          <w:szCs w:val="18"/>
        </w:rPr>
        <w:t>sayısındaki</w:t>
      </w:r>
      <w:proofErr w:type="spellEnd"/>
      <w:r w:rsidRPr="00685AD1">
        <w:rPr>
          <w:sz w:val="18"/>
          <w:szCs w:val="18"/>
        </w:rPr>
        <w:t xml:space="preserve"> “</w:t>
      </w:r>
      <w:proofErr w:type="spellStart"/>
      <w:r w:rsidRPr="00685AD1">
        <w:rPr>
          <w:sz w:val="18"/>
          <w:szCs w:val="18"/>
        </w:rPr>
        <w:t>Beklenen</w:t>
      </w:r>
      <w:proofErr w:type="spellEnd"/>
      <w:r w:rsidRPr="00685AD1">
        <w:rPr>
          <w:sz w:val="18"/>
          <w:szCs w:val="18"/>
        </w:rPr>
        <w:t xml:space="preserve"> </w:t>
      </w:r>
      <w:proofErr w:type="spellStart"/>
      <w:r w:rsidRPr="00685AD1">
        <w:rPr>
          <w:sz w:val="18"/>
          <w:szCs w:val="18"/>
        </w:rPr>
        <w:t>Öncü</w:t>
      </w:r>
      <w:proofErr w:type="spellEnd"/>
      <w:r w:rsidRPr="00685AD1">
        <w:rPr>
          <w:sz w:val="18"/>
          <w:szCs w:val="18"/>
        </w:rPr>
        <w:t xml:space="preserve"> </w:t>
      </w:r>
      <w:proofErr w:type="spellStart"/>
      <w:r w:rsidRPr="00685AD1">
        <w:rPr>
          <w:sz w:val="18"/>
          <w:szCs w:val="18"/>
        </w:rPr>
        <w:t>Nesil</w:t>
      </w:r>
      <w:proofErr w:type="spellEnd"/>
      <w:r w:rsidRPr="00685AD1">
        <w:rPr>
          <w:sz w:val="18"/>
          <w:szCs w:val="18"/>
        </w:rPr>
        <w:t xml:space="preserve">” </w:t>
      </w:r>
      <w:proofErr w:type="spellStart"/>
      <w:r w:rsidRPr="00685AD1">
        <w:rPr>
          <w:sz w:val="18"/>
          <w:szCs w:val="18"/>
        </w:rPr>
        <w:t>adlı</w:t>
      </w:r>
      <w:proofErr w:type="spellEnd"/>
      <w:r w:rsidRPr="00685AD1">
        <w:rPr>
          <w:sz w:val="18"/>
          <w:szCs w:val="18"/>
        </w:rPr>
        <w:t xml:space="preserve"> </w:t>
      </w:r>
      <w:proofErr w:type="spellStart"/>
      <w:r w:rsidRPr="00685AD1">
        <w:rPr>
          <w:sz w:val="18"/>
          <w:szCs w:val="18"/>
        </w:rPr>
        <w:t>yazıdan</w:t>
      </w:r>
      <w:proofErr w:type="spellEnd"/>
      <w:r w:rsidRPr="00685AD1">
        <w:rPr>
          <w:sz w:val="18"/>
          <w:szCs w:val="18"/>
        </w:rPr>
        <w:t xml:space="preserve"> </w:t>
      </w:r>
      <w:proofErr w:type="spellStart"/>
      <w:r w:rsidRPr="00685AD1">
        <w:rPr>
          <w:sz w:val="18"/>
          <w:szCs w:val="18"/>
        </w:rPr>
        <w:t>çevrilmiştir</w:t>
      </w:r>
      <w:proofErr w:type="spellEnd"/>
      <w:r w:rsidRPr="00685AD1">
        <w:rPr>
          <w:sz w:val="18"/>
          <w:szCs w:val="18"/>
        </w:rPr>
        <w:t>.</w:t>
      </w:r>
    </w:p>
    <w:sectPr w:rsidR="00EE2F49" w:rsidRPr="00685AD1"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61B28" w14:textId="77777777" w:rsidR="00311DF8" w:rsidRDefault="00311DF8" w:rsidP="00685AD1">
      <w:pPr>
        <w:spacing w:after="0" w:line="240" w:lineRule="auto"/>
      </w:pPr>
      <w:r>
        <w:separator/>
      </w:r>
    </w:p>
  </w:endnote>
  <w:endnote w:type="continuationSeparator" w:id="0">
    <w:p w14:paraId="035EF869" w14:textId="77777777" w:rsidR="00311DF8" w:rsidRDefault="00311DF8" w:rsidP="0068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678C" w14:textId="7AA18721" w:rsidR="00685AD1" w:rsidRPr="00685AD1" w:rsidRDefault="00685AD1" w:rsidP="00685AD1">
    <w:pPr>
      <w:pStyle w:val="AltBilgi"/>
      <w:rPr>
        <w:b/>
        <w:bCs/>
      </w:rPr>
    </w:pPr>
    <w:r>
      <w:rPr>
        <w:b/>
        <w:bCs/>
      </w:rPr>
      <w:t xml:space="preserve">FND 77. Sayı – </w:t>
    </w:r>
    <w:proofErr w:type="spellStart"/>
    <w:r>
      <w:rPr>
        <w:b/>
        <w:bCs/>
      </w:rPr>
      <w:t>Eylül</w:t>
    </w:r>
    <w:proofErr w:type="spellEnd"/>
    <w:r>
      <w:rPr>
        <w:b/>
        <w:bCs/>
      </w:rPr>
      <w:t xml:space="preserve"> 2017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8E42E" w14:textId="77777777" w:rsidR="00311DF8" w:rsidRDefault="00311DF8" w:rsidP="00685AD1">
      <w:pPr>
        <w:spacing w:after="0" w:line="240" w:lineRule="auto"/>
      </w:pPr>
      <w:r>
        <w:separator/>
      </w:r>
    </w:p>
  </w:footnote>
  <w:footnote w:type="continuationSeparator" w:id="0">
    <w:p w14:paraId="08129765" w14:textId="77777777" w:rsidR="00311DF8" w:rsidRDefault="00311DF8" w:rsidP="00685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E2"/>
    <w:rsid w:val="00311DF8"/>
    <w:rsid w:val="00685AD1"/>
    <w:rsid w:val="00920A10"/>
    <w:rsid w:val="00AE20A7"/>
    <w:rsid w:val="00E520EB"/>
    <w:rsid w:val="00EE2F49"/>
    <w:rsid w:val="00FF50E2"/>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B634"/>
  <w15:chartTrackingRefBased/>
  <w15:docId w15:val="{16DB09E1-3D44-4F49-8FAA-823B2021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E20A7"/>
    <w:rPr>
      <w:color w:val="0563C1" w:themeColor="hyperlink"/>
      <w:u w:val="single"/>
    </w:rPr>
  </w:style>
  <w:style w:type="character" w:styleId="zmlenmeyenBahsetme">
    <w:name w:val="Unresolved Mention"/>
    <w:basedOn w:val="VarsaylanParagrafYazTipi"/>
    <w:uiPriority w:val="99"/>
    <w:semiHidden/>
    <w:unhideWhenUsed/>
    <w:rsid w:val="00AE20A7"/>
    <w:rPr>
      <w:color w:val="605E5C"/>
      <w:shd w:val="clear" w:color="auto" w:fill="E1DFDD"/>
    </w:rPr>
  </w:style>
  <w:style w:type="paragraph" w:styleId="stBilgi">
    <w:name w:val="header"/>
    <w:basedOn w:val="Normal"/>
    <w:link w:val="stBilgiChar"/>
    <w:uiPriority w:val="99"/>
    <w:unhideWhenUsed/>
    <w:rsid w:val="00685A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5AD1"/>
  </w:style>
  <w:style w:type="paragraph" w:styleId="AltBilgi">
    <w:name w:val="footer"/>
    <w:basedOn w:val="Normal"/>
    <w:link w:val="AltBilgiChar"/>
    <w:uiPriority w:val="99"/>
    <w:unhideWhenUsed/>
    <w:rsid w:val="00685A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1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2019-07-08T13:50:00Z</dcterms:created>
  <dcterms:modified xsi:type="dcterms:W3CDTF">2020-07-20T10:20:00Z</dcterms:modified>
</cp:coreProperties>
</file>