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7910" w14:textId="22309DB1" w:rsidR="00817846" w:rsidRPr="00CD520E" w:rsidRDefault="00CD520E" w:rsidP="00CD520E">
      <w:pPr>
        <w:jc w:val="right"/>
        <w:rPr>
          <w:lang w:val="tr-TR"/>
        </w:rPr>
      </w:pPr>
      <w:r w:rsidRPr="00CD520E">
        <w:rPr>
          <w:lang w:val="tr-TR"/>
        </w:rPr>
        <w:t>Yılın Hedefi</w:t>
      </w:r>
    </w:p>
    <w:p w14:paraId="2561407E" w14:textId="3E1E6383" w:rsidR="00817846" w:rsidRPr="00CD520E" w:rsidRDefault="00817846" w:rsidP="00CD520E">
      <w:pPr>
        <w:jc w:val="center"/>
        <w:rPr>
          <w:lang w:val="tr-TR"/>
        </w:rPr>
      </w:pPr>
      <w:r w:rsidRPr="00CD520E">
        <w:rPr>
          <w:lang w:val="tr-TR"/>
        </w:rPr>
        <w:t>Ayet Ve Hadislerle Allah’ı Zikretmenin Fazileti</w:t>
      </w:r>
    </w:p>
    <w:p w14:paraId="1EF3E7FC" w14:textId="77777777" w:rsidR="00817846" w:rsidRPr="00CD520E" w:rsidRDefault="00817846" w:rsidP="00CD520E">
      <w:pPr>
        <w:jc w:val="both"/>
        <w:rPr>
          <w:lang w:val="tr-TR"/>
        </w:rPr>
      </w:pPr>
      <w:r w:rsidRPr="00CD520E">
        <w:rPr>
          <w:lang w:val="tr-TR"/>
        </w:rPr>
        <w:t>“DİLİNİZ HER DAİM ZİKRULLAH İLE ISLAK KALSIN”</w:t>
      </w:r>
    </w:p>
    <w:p w14:paraId="0E176998" w14:textId="77777777" w:rsidR="00817846" w:rsidRPr="00CD520E" w:rsidRDefault="00817846" w:rsidP="00CD520E">
      <w:pPr>
        <w:jc w:val="both"/>
        <w:rPr>
          <w:lang w:val="tr-TR"/>
        </w:rPr>
      </w:pPr>
      <w:r w:rsidRPr="00CD520E">
        <w:rPr>
          <w:lang w:val="tr-TR"/>
        </w:rPr>
        <w:t>Hadis-i Şerif</w:t>
      </w:r>
    </w:p>
    <w:p w14:paraId="333AA4CA" w14:textId="77777777" w:rsidR="00817846" w:rsidRPr="00CD520E" w:rsidRDefault="00817846" w:rsidP="00CD520E">
      <w:pPr>
        <w:jc w:val="both"/>
        <w:rPr>
          <w:lang w:val="tr-TR"/>
        </w:rPr>
      </w:pPr>
      <w:r w:rsidRPr="00CD520E">
        <w:rPr>
          <w:lang w:val="tr-TR"/>
        </w:rPr>
        <w:t>AYETLER</w:t>
      </w:r>
    </w:p>
    <w:p w14:paraId="6BD0B88A" w14:textId="77777777" w:rsidR="00817846" w:rsidRPr="00CD520E" w:rsidRDefault="00817846" w:rsidP="00CD520E">
      <w:pPr>
        <w:jc w:val="both"/>
        <w:rPr>
          <w:lang w:val="tr-TR"/>
        </w:rPr>
      </w:pPr>
      <w:r w:rsidRPr="00CD520E">
        <w:rPr>
          <w:lang w:val="tr-TR"/>
        </w:rPr>
        <w:t>“Allah’ı çokça zikredin ki felaha eresiniz.”1</w:t>
      </w:r>
    </w:p>
    <w:p w14:paraId="41447A32" w14:textId="77777777" w:rsidR="00817846" w:rsidRPr="00CD520E" w:rsidRDefault="00817846" w:rsidP="00CD520E">
      <w:pPr>
        <w:jc w:val="both"/>
        <w:rPr>
          <w:lang w:val="tr-TR"/>
        </w:rPr>
      </w:pPr>
      <w:r w:rsidRPr="00CD520E">
        <w:rPr>
          <w:lang w:val="tr-TR"/>
        </w:rPr>
        <w:t>“Öyle insanlar vardır ki ne bir ticaret ne bir alışveriş onları Allah’ı zikirden, namazı kılmaktan, zekâtı vermekten alıkoyamaz.”2</w:t>
      </w:r>
    </w:p>
    <w:p w14:paraId="7B10B7F0" w14:textId="77777777" w:rsidR="00817846" w:rsidRPr="00CD520E" w:rsidRDefault="00817846" w:rsidP="00CD520E">
      <w:pPr>
        <w:jc w:val="both"/>
        <w:rPr>
          <w:lang w:val="tr-TR"/>
        </w:rPr>
      </w:pPr>
      <w:r w:rsidRPr="00CD520E">
        <w:rPr>
          <w:lang w:val="tr-TR"/>
        </w:rPr>
        <w:t>“Beni zikrediniz, anınız ki ben de sizi anayım. Bana şükredin ve küfre sapmayın.”3</w:t>
      </w:r>
    </w:p>
    <w:p w14:paraId="4B6D61FB" w14:textId="77777777" w:rsidR="00817846" w:rsidRPr="00CD520E" w:rsidRDefault="00817846" w:rsidP="00CD520E">
      <w:pPr>
        <w:jc w:val="both"/>
        <w:rPr>
          <w:lang w:val="tr-TR"/>
        </w:rPr>
      </w:pPr>
      <w:r w:rsidRPr="00CD520E">
        <w:rPr>
          <w:lang w:val="tr-TR"/>
        </w:rPr>
        <w:t>“…Allah’ı anmak şüphesiz en büyük ibadettir…”4</w:t>
      </w:r>
    </w:p>
    <w:p w14:paraId="3E54B453" w14:textId="77777777" w:rsidR="00817846" w:rsidRPr="00CD520E" w:rsidRDefault="00817846" w:rsidP="00CD520E">
      <w:pPr>
        <w:jc w:val="both"/>
        <w:rPr>
          <w:lang w:val="tr-TR"/>
        </w:rPr>
      </w:pPr>
      <w:r w:rsidRPr="00CD520E">
        <w:rPr>
          <w:lang w:val="tr-TR"/>
        </w:rPr>
        <w:t>“Rabbini alçak gönüllülükle, korku ve duyarlılık içinde sesini yükseltmeden, sabah akşam an ve sakın umursamaz kimselerden olma…”5</w:t>
      </w:r>
    </w:p>
    <w:p w14:paraId="52969B55" w14:textId="77777777" w:rsidR="00817846" w:rsidRPr="00CD520E" w:rsidRDefault="00817846" w:rsidP="00CD520E">
      <w:pPr>
        <w:jc w:val="both"/>
        <w:rPr>
          <w:lang w:val="tr-TR"/>
        </w:rPr>
      </w:pPr>
      <w:r w:rsidRPr="00CD520E">
        <w:rPr>
          <w:lang w:val="tr-TR"/>
        </w:rPr>
        <w:t>“Ey iman edenler, Allah’ı çokça anın ve sabah akşam O’nun şanını yüceltin. O Allah ki sizi karanlıklardan aydınlığa çıkarmak için, üzerinize rahmet etmekte, melekleri de size bağışlanma dilemekte. İşlerinizin düzgün gitmesi için dua etmektedirler. Allah müminlere karşı çok merhametlidir.”6</w:t>
      </w:r>
    </w:p>
    <w:p w14:paraId="76D1FB25" w14:textId="77777777" w:rsidR="00817846" w:rsidRPr="00CD520E" w:rsidRDefault="00817846" w:rsidP="00CD520E">
      <w:pPr>
        <w:jc w:val="both"/>
        <w:rPr>
          <w:lang w:val="tr-TR"/>
        </w:rPr>
      </w:pPr>
      <w:r w:rsidRPr="00CD520E">
        <w:rPr>
          <w:lang w:val="tr-TR"/>
        </w:rPr>
        <w:t>“Dikkat edin, kalpler ancak Allah’ı anmakla mutmain olur.”7</w:t>
      </w:r>
    </w:p>
    <w:p w14:paraId="709CB087" w14:textId="77777777" w:rsidR="00817846" w:rsidRPr="00CD520E" w:rsidRDefault="00817846" w:rsidP="00CD520E">
      <w:pPr>
        <w:jc w:val="both"/>
        <w:rPr>
          <w:lang w:val="tr-TR"/>
        </w:rPr>
      </w:pPr>
      <w:r w:rsidRPr="00CD520E">
        <w:rPr>
          <w:lang w:val="tr-TR"/>
        </w:rPr>
        <w:t>“Onlar ayakta iken, otururlarken ve yanları üstüne yatarken Allah’ı zikrederler.”8</w:t>
      </w:r>
    </w:p>
    <w:p w14:paraId="462D0F12" w14:textId="77777777" w:rsidR="00817846" w:rsidRPr="00CD520E" w:rsidRDefault="00817846" w:rsidP="00CD520E">
      <w:pPr>
        <w:jc w:val="both"/>
        <w:rPr>
          <w:lang w:val="tr-TR"/>
        </w:rPr>
      </w:pPr>
      <w:r w:rsidRPr="00CD520E">
        <w:rPr>
          <w:lang w:val="tr-TR"/>
        </w:rPr>
        <w:t>HADİSLER</w:t>
      </w:r>
    </w:p>
    <w:p w14:paraId="49A81242" w14:textId="77777777" w:rsidR="00817846" w:rsidRPr="00CD520E" w:rsidRDefault="00817846" w:rsidP="00CD520E">
      <w:pPr>
        <w:jc w:val="both"/>
        <w:rPr>
          <w:lang w:val="tr-TR"/>
        </w:rPr>
      </w:pPr>
      <w:r w:rsidRPr="00CD520E">
        <w:rPr>
          <w:lang w:val="tr-TR"/>
        </w:rPr>
        <w:t xml:space="preserve">Allah </w:t>
      </w:r>
      <w:proofErr w:type="spellStart"/>
      <w:r w:rsidRPr="00CD520E">
        <w:rPr>
          <w:lang w:val="tr-TR"/>
        </w:rPr>
        <w:t>Rasulü</w:t>
      </w:r>
      <w:proofErr w:type="spellEnd"/>
      <w:r w:rsidRPr="00CD520E">
        <w:rPr>
          <w:lang w:val="tr-TR"/>
        </w:rPr>
        <w:t xml:space="preserve"> </w:t>
      </w:r>
      <w:proofErr w:type="spellStart"/>
      <w:r w:rsidRPr="00CD520E">
        <w:rPr>
          <w:lang w:val="tr-TR"/>
        </w:rPr>
        <w:t>Sallallahu</w:t>
      </w:r>
      <w:proofErr w:type="spellEnd"/>
      <w:r w:rsidRPr="00CD520E">
        <w:rPr>
          <w:lang w:val="tr-TR"/>
        </w:rPr>
        <w:t xml:space="preserve"> Aleyhi ve </w:t>
      </w:r>
      <w:proofErr w:type="spellStart"/>
      <w:r w:rsidRPr="00CD520E">
        <w:rPr>
          <w:lang w:val="tr-TR"/>
        </w:rPr>
        <w:t>Sellem</w:t>
      </w:r>
      <w:proofErr w:type="spellEnd"/>
      <w:r w:rsidRPr="00CD520E">
        <w:rPr>
          <w:lang w:val="tr-TR"/>
        </w:rPr>
        <w:t xml:space="preserve"> şöyle buyurmuştur: ‘</w:t>
      </w:r>
      <w:proofErr w:type="spellStart"/>
      <w:r w:rsidRPr="00CD520E">
        <w:rPr>
          <w:lang w:val="tr-TR"/>
        </w:rPr>
        <w:t>Sübhânallâhi</w:t>
      </w:r>
      <w:proofErr w:type="spellEnd"/>
      <w:r w:rsidRPr="00CD520E">
        <w:rPr>
          <w:lang w:val="tr-TR"/>
        </w:rPr>
        <w:t xml:space="preserve"> </w:t>
      </w:r>
      <w:proofErr w:type="spellStart"/>
      <w:r w:rsidRPr="00CD520E">
        <w:rPr>
          <w:lang w:val="tr-TR"/>
        </w:rPr>
        <w:t>velhamdülillâhi</w:t>
      </w:r>
      <w:proofErr w:type="spellEnd"/>
      <w:r w:rsidRPr="00CD520E">
        <w:rPr>
          <w:lang w:val="tr-TR"/>
        </w:rPr>
        <w:t xml:space="preserve"> </w:t>
      </w:r>
      <w:proofErr w:type="spellStart"/>
      <w:r w:rsidRPr="00CD520E">
        <w:rPr>
          <w:lang w:val="tr-TR"/>
        </w:rPr>
        <w:t>velâ</w:t>
      </w:r>
      <w:proofErr w:type="spellEnd"/>
      <w:r w:rsidRPr="00CD520E">
        <w:rPr>
          <w:lang w:val="tr-TR"/>
        </w:rPr>
        <w:t xml:space="preserve"> ilâhe </w:t>
      </w:r>
      <w:proofErr w:type="spellStart"/>
      <w:r w:rsidRPr="00CD520E">
        <w:rPr>
          <w:lang w:val="tr-TR"/>
        </w:rPr>
        <w:t>illallahü</w:t>
      </w:r>
      <w:proofErr w:type="spellEnd"/>
      <w:r w:rsidRPr="00CD520E">
        <w:rPr>
          <w:lang w:val="tr-TR"/>
        </w:rPr>
        <w:t xml:space="preserve"> </w:t>
      </w:r>
      <w:proofErr w:type="spellStart"/>
      <w:r w:rsidRPr="00CD520E">
        <w:rPr>
          <w:lang w:val="tr-TR"/>
        </w:rPr>
        <w:t>vallâhü</w:t>
      </w:r>
      <w:proofErr w:type="spellEnd"/>
      <w:r w:rsidRPr="00CD520E">
        <w:rPr>
          <w:lang w:val="tr-TR"/>
        </w:rPr>
        <w:t xml:space="preserve"> </w:t>
      </w:r>
      <w:proofErr w:type="spellStart"/>
      <w:r w:rsidRPr="00CD520E">
        <w:rPr>
          <w:lang w:val="tr-TR"/>
        </w:rPr>
        <w:t>ekber</w:t>
      </w:r>
      <w:proofErr w:type="spellEnd"/>
      <w:r w:rsidRPr="00CD520E">
        <w:rPr>
          <w:lang w:val="tr-TR"/>
        </w:rPr>
        <w:t>’ demek, benim için, üzerine güneş doğan her şeyden daha kıymetlidir9</w:t>
      </w:r>
    </w:p>
    <w:p w14:paraId="4FD15D52" w14:textId="77777777" w:rsidR="00817846" w:rsidRPr="00CD520E" w:rsidRDefault="00817846" w:rsidP="00CD520E">
      <w:pPr>
        <w:jc w:val="both"/>
        <w:rPr>
          <w:lang w:val="tr-TR"/>
        </w:rPr>
      </w:pPr>
      <w:r w:rsidRPr="00CD520E">
        <w:rPr>
          <w:lang w:val="tr-TR"/>
        </w:rPr>
        <w:t>“Bir kimse günde yüz defa ‘</w:t>
      </w:r>
      <w:proofErr w:type="spellStart"/>
      <w:r w:rsidRPr="00CD520E">
        <w:rPr>
          <w:lang w:val="tr-TR"/>
        </w:rPr>
        <w:t>sübhânallâhi</w:t>
      </w:r>
      <w:proofErr w:type="spellEnd"/>
      <w:r w:rsidRPr="00CD520E">
        <w:rPr>
          <w:lang w:val="tr-TR"/>
        </w:rPr>
        <w:t xml:space="preserve"> ve </w:t>
      </w:r>
      <w:proofErr w:type="spellStart"/>
      <w:r w:rsidRPr="00CD520E">
        <w:rPr>
          <w:lang w:val="tr-TR"/>
        </w:rPr>
        <w:t>bihamdihî</w:t>
      </w:r>
      <w:proofErr w:type="spellEnd"/>
      <w:r w:rsidRPr="00CD520E">
        <w:rPr>
          <w:lang w:val="tr-TR"/>
        </w:rPr>
        <w:t>’ derse, onun günahları denizköpüğü kadar bile olsa bağışlanır”10</w:t>
      </w:r>
    </w:p>
    <w:p w14:paraId="2DF5E97C" w14:textId="77777777" w:rsidR="00817846" w:rsidRPr="00CD520E" w:rsidRDefault="00817846" w:rsidP="00CD520E">
      <w:pPr>
        <w:jc w:val="both"/>
        <w:rPr>
          <w:lang w:val="tr-TR"/>
        </w:rPr>
      </w:pPr>
      <w:r w:rsidRPr="00CD520E">
        <w:rPr>
          <w:lang w:val="tr-TR"/>
        </w:rPr>
        <w:t xml:space="preserve">Ebu </w:t>
      </w:r>
      <w:proofErr w:type="spellStart"/>
      <w:r w:rsidRPr="00CD520E">
        <w:rPr>
          <w:lang w:val="tr-TR"/>
        </w:rPr>
        <w:t>Hureyre</w:t>
      </w:r>
      <w:proofErr w:type="spellEnd"/>
      <w:r w:rsidRPr="00CD520E">
        <w:rPr>
          <w:lang w:val="tr-TR"/>
        </w:rPr>
        <w:t xml:space="preserve"> </w:t>
      </w:r>
      <w:proofErr w:type="spellStart"/>
      <w:r w:rsidRPr="00CD520E">
        <w:rPr>
          <w:lang w:val="tr-TR"/>
        </w:rPr>
        <w:t>Radıyallahu</w:t>
      </w:r>
      <w:proofErr w:type="spellEnd"/>
      <w:r w:rsidRPr="00CD520E">
        <w:rPr>
          <w:lang w:val="tr-TR"/>
        </w:rPr>
        <w:t xml:space="preserve"> </w:t>
      </w:r>
      <w:proofErr w:type="spellStart"/>
      <w:r w:rsidRPr="00CD520E">
        <w:rPr>
          <w:lang w:val="tr-TR"/>
        </w:rPr>
        <w:t>Anh’dan</w:t>
      </w:r>
      <w:proofErr w:type="spellEnd"/>
      <w:r w:rsidRPr="00CD520E">
        <w:rPr>
          <w:lang w:val="tr-TR"/>
        </w:rPr>
        <w:t xml:space="preserve"> rivayet edildiğine göre </w:t>
      </w:r>
      <w:proofErr w:type="spellStart"/>
      <w:r w:rsidRPr="00CD520E">
        <w:rPr>
          <w:lang w:val="tr-TR"/>
        </w:rPr>
        <w:t>Rasulullah</w:t>
      </w:r>
      <w:proofErr w:type="spellEnd"/>
      <w:r w:rsidRPr="00CD520E">
        <w:rPr>
          <w:lang w:val="tr-TR"/>
        </w:rPr>
        <w:t xml:space="preserve"> </w:t>
      </w:r>
      <w:proofErr w:type="spellStart"/>
      <w:r w:rsidRPr="00CD520E">
        <w:rPr>
          <w:lang w:val="tr-TR"/>
        </w:rPr>
        <w:t>Sallallahu</w:t>
      </w:r>
      <w:proofErr w:type="spellEnd"/>
      <w:r w:rsidRPr="00CD520E">
        <w:rPr>
          <w:lang w:val="tr-TR"/>
        </w:rPr>
        <w:t xml:space="preserve"> Aleyhi ve </w:t>
      </w:r>
      <w:proofErr w:type="spellStart"/>
      <w:r w:rsidRPr="00CD520E">
        <w:rPr>
          <w:lang w:val="tr-TR"/>
        </w:rPr>
        <w:t>Sellem</w:t>
      </w:r>
      <w:proofErr w:type="spellEnd"/>
      <w:r w:rsidRPr="00CD520E">
        <w:rPr>
          <w:lang w:val="tr-TR"/>
        </w:rPr>
        <w:t xml:space="preserve">: “Sizden önde gidenlere yetişebileceğiniz, sizden sonra gelenleri geçebileceğiniz, sizin yaptığınızı yapanlar dışında herkesten üstün olacağınız bir şeyi haber vereyim mi?” diye sordu. “Evet, söyle ya </w:t>
      </w:r>
      <w:proofErr w:type="spellStart"/>
      <w:r w:rsidRPr="00CD520E">
        <w:rPr>
          <w:lang w:val="tr-TR"/>
        </w:rPr>
        <w:t>Rasulallah</w:t>
      </w:r>
      <w:proofErr w:type="spellEnd"/>
      <w:r w:rsidRPr="00CD520E">
        <w:rPr>
          <w:lang w:val="tr-TR"/>
        </w:rPr>
        <w:t xml:space="preserve">!” dediler. Efendimiz şöyle buyurdu: “Her namazın ardından otuz üçer defa Allah’ı </w:t>
      </w:r>
      <w:proofErr w:type="spellStart"/>
      <w:r w:rsidRPr="00CD520E">
        <w:rPr>
          <w:lang w:val="tr-TR"/>
        </w:rPr>
        <w:t>tesbih</w:t>
      </w:r>
      <w:proofErr w:type="spellEnd"/>
      <w:r w:rsidRPr="00CD520E">
        <w:rPr>
          <w:lang w:val="tr-TR"/>
        </w:rPr>
        <w:t xml:space="preserve"> eder, O’na </w:t>
      </w:r>
      <w:proofErr w:type="spellStart"/>
      <w:r w:rsidRPr="00CD520E">
        <w:rPr>
          <w:lang w:val="tr-TR"/>
        </w:rPr>
        <w:t>hamd</w:t>
      </w:r>
      <w:proofErr w:type="spellEnd"/>
      <w:r w:rsidRPr="00CD520E">
        <w:rPr>
          <w:lang w:val="tr-TR"/>
        </w:rPr>
        <w:t xml:space="preserve"> eder ve tekbir getirirsiniz.”</w:t>
      </w:r>
    </w:p>
    <w:p w14:paraId="4E0AF397" w14:textId="77777777" w:rsidR="00817846" w:rsidRPr="00CD520E" w:rsidRDefault="00817846" w:rsidP="00CD520E">
      <w:pPr>
        <w:jc w:val="both"/>
        <w:rPr>
          <w:lang w:val="tr-TR"/>
        </w:rPr>
      </w:pPr>
      <w:proofErr w:type="spellStart"/>
      <w:r w:rsidRPr="00CD520E">
        <w:rPr>
          <w:lang w:val="tr-TR"/>
        </w:rPr>
        <w:t>Rasulullah</w:t>
      </w:r>
      <w:proofErr w:type="spellEnd"/>
      <w:r w:rsidRPr="00CD520E">
        <w:rPr>
          <w:lang w:val="tr-TR"/>
        </w:rPr>
        <w:t xml:space="preserve"> </w:t>
      </w:r>
      <w:proofErr w:type="spellStart"/>
      <w:r w:rsidRPr="00CD520E">
        <w:rPr>
          <w:lang w:val="tr-TR"/>
        </w:rPr>
        <w:t>Sallallahu</w:t>
      </w:r>
      <w:proofErr w:type="spellEnd"/>
      <w:r w:rsidRPr="00CD520E">
        <w:rPr>
          <w:lang w:val="tr-TR"/>
        </w:rPr>
        <w:t xml:space="preserve"> Aleyhi ve </w:t>
      </w:r>
      <w:proofErr w:type="spellStart"/>
      <w:r w:rsidRPr="00CD520E">
        <w:rPr>
          <w:lang w:val="tr-TR"/>
        </w:rPr>
        <w:t>Sellem</w:t>
      </w:r>
      <w:proofErr w:type="spellEnd"/>
      <w:r w:rsidRPr="00CD520E">
        <w:rPr>
          <w:lang w:val="tr-TR"/>
        </w:rPr>
        <w:t>: “</w:t>
      </w:r>
      <w:proofErr w:type="spellStart"/>
      <w:r w:rsidRPr="00CD520E">
        <w:rPr>
          <w:lang w:val="tr-TR"/>
        </w:rPr>
        <w:t>Muaz</w:t>
      </w:r>
      <w:proofErr w:type="spellEnd"/>
      <w:r w:rsidRPr="00CD520E">
        <w:rPr>
          <w:lang w:val="tr-TR"/>
        </w:rPr>
        <w:t>! Vallahi seni gerçekten seviyorum”, buyurdu. Sonra sözüne şöyle devam etti: “</w:t>
      </w:r>
      <w:proofErr w:type="spellStart"/>
      <w:r w:rsidRPr="00CD520E">
        <w:rPr>
          <w:lang w:val="tr-TR"/>
        </w:rPr>
        <w:t>Muaz</w:t>
      </w:r>
      <w:proofErr w:type="spellEnd"/>
      <w:r w:rsidRPr="00CD520E">
        <w:rPr>
          <w:lang w:val="tr-TR"/>
        </w:rPr>
        <w:t>! Her namazdan sonra şu duayı mutlaka okumanı tavsiye ediyorum: ‘</w:t>
      </w:r>
      <w:proofErr w:type="spellStart"/>
      <w:r w:rsidRPr="00CD520E">
        <w:rPr>
          <w:lang w:val="tr-TR"/>
        </w:rPr>
        <w:t>Allâhümme</w:t>
      </w:r>
      <w:proofErr w:type="spellEnd"/>
      <w:r w:rsidRPr="00CD520E">
        <w:rPr>
          <w:lang w:val="tr-TR"/>
        </w:rPr>
        <w:t xml:space="preserve"> </w:t>
      </w:r>
      <w:proofErr w:type="spellStart"/>
      <w:r w:rsidRPr="00CD520E">
        <w:rPr>
          <w:lang w:val="tr-TR"/>
        </w:rPr>
        <w:t>einnî</w:t>
      </w:r>
      <w:proofErr w:type="spellEnd"/>
      <w:r w:rsidRPr="00CD520E">
        <w:rPr>
          <w:lang w:val="tr-TR"/>
        </w:rPr>
        <w:t xml:space="preserve"> </w:t>
      </w:r>
      <w:proofErr w:type="spellStart"/>
      <w:proofErr w:type="gramStart"/>
      <w:r w:rsidRPr="00CD520E">
        <w:rPr>
          <w:lang w:val="tr-TR"/>
        </w:rPr>
        <w:t>alâ</w:t>
      </w:r>
      <w:proofErr w:type="spellEnd"/>
      <w:proofErr w:type="gramEnd"/>
      <w:r w:rsidRPr="00CD520E">
        <w:rPr>
          <w:lang w:val="tr-TR"/>
        </w:rPr>
        <w:t xml:space="preserve"> </w:t>
      </w:r>
      <w:proofErr w:type="spellStart"/>
      <w:r w:rsidRPr="00CD520E">
        <w:rPr>
          <w:lang w:val="tr-TR"/>
        </w:rPr>
        <w:t>zikrike</w:t>
      </w:r>
      <w:proofErr w:type="spellEnd"/>
      <w:r w:rsidRPr="00CD520E">
        <w:rPr>
          <w:lang w:val="tr-TR"/>
        </w:rPr>
        <w:t xml:space="preserve"> ve </w:t>
      </w:r>
      <w:proofErr w:type="spellStart"/>
      <w:r w:rsidRPr="00CD520E">
        <w:rPr>
          <w:lang w:val="tr-TR"/>
        </w:rPr>
        <w:t>şükrike</w:t>
      </w:r>
      <w:proofErr w:type="spellEnd"/>
      <w:r w:rsidRPr="00CD520E">
        <w:rPr>
          <w:lang w:val="tr-TR"/>
        </w:rPr>
        <w:t xml:space="preserve"> ve </w:t>
      </w:r>
      <w:proofErr w:type="spellStart"/>
      <w:r w:rsidRPr="00CD520E">
        <w:rPr>
          <w:lang w:val="tr-TR"/>
        </w:rPr>
        <w:t>hüsni</w:t>
      </w:r>
      <w:proofErr w:type="spellEnd"/>
      <w:r w:rsidRPr="00CD520E">
        <w:rPr>
          <w:lang w:val="tr-TR"/>
        </w:rPr>
        <w:t xml:space="preserve"> </w:t>
      </w:r>
      <w:proofErr w:type="spellStart"/>
      <w:r w:rsidRPr="00CD520E">
        <w:rPr>
          <w:lang w:val="tr-TR"/>
        </w:rPr>
        <w:t>ibâdetik</w:t>
      </w:r>
      <w:proofErr w:type="spellEnd"/>
      <w:r w:rsidRPr="00CD520E">
        <w:rPr>
          <w:lang w:val="tr-TR"/>
        </w:rPr>
        <w:t>’ Allah’ım! Seni anıp zikretmek, nimetine şükretmek, Sana lâyık ibadet etmek için bana yardım eyle!”11</w:t>
      </w:r>
    </w:p>
    <w:p w14:paraId="152FD4E1" w14:textId="77777777" w:rsidR="00817846" w:rsidRPr="00CD520E" w:rsidRDefault="00817846" w:rsidP="00CD520E">
      <w:pPr>
        <w:jc w:val="both"/>
        <w:rPr>
          <w:lang w:val="tr-TR"/>
        </w:rPr>
      </w:pPr>
      <w:r w:rsidRPr="00CD520E">
        <w:rPr>
          <w:lang w:val="tr-TR"/>
        </w:rPr>
        <w:t xml:space="preserve">Sad </w:t>
      </w:r>
      <w:proofErr w:type="spellStart"/>
      <w:r w:rsidRPr="00CD520E">
        <w:rPr>
          <w:lang w:val="tr-TR"/>
        </w:rPr>
        <w:t>İbni</w:t>
      </w:r>
      <w:proofErr w:type="spellEnd"/>
      <w:r w:rsidRPr="00CD520E">
        <w:rPr>
          <w:lang w:val="tr-TR"/>
        </w:rPr>
        <w:t xml:space="preserve"> Ebu </w:t>
      </w:r>
      <w:proofErr w:type="spellStart"/>
      <w:r w:rsidRPr="00CD520E">
        <w:rPr>
          <w:lang w:val="tr-TR"/>
        </w:rPr>
        <w:t>Vakkas</w:t>
      </w:r>
      <w:proofErr w:type="spellEnd"/>
      <w:r w:rsidRPr="00CD520E">
        <w:rPr>
          <w:lang w:val="tr-TR"/>
        </w:rPr>
        <w:t xml:space="preserve"> </w:t>
      </w:r>
      <w:proofErr w:type="spellStart"/>
      <w:r w:rsidRPr="00CD520E">
        <w:rPr>
          <w:lang w:val="tr-TR"/>
        </w:rPr>
        <w:t>Radıyallahu</w:t>
      </w:r>
      <w:proofErr w:type="spellEnd"/>
      <w:r w:rsidRPr="00CD520E">
        <w:rPr>
          <w:lang w:val="tr-TR"/>
        </w:rPr>
        <w:t xml:space="preserve"> </w:t>
      </w:r>
      <w:proofErr w:type="spellStart"/>
      <w:r w:rsidRPr="00CD520E">
        <w:rPr>
          <w:lang w:val="tr-TR"/>
        </w:rPr>
        <w:t>Anh</w:t>
      </w:r>
      <w:proofErr w:type="spellEnd"/>
      <w:r w:rsidRPr="00CD520E">
        <w:rPr>
          <w:lang w:val="tr-TR"/>
        </w:rPr>
        <w:t xml:space="preserve"> şöyle dedi: “</w:t>
      </w:r>
      <w:proofErr w:type="spellStart"/>
      <w:r w:rsidRPr="00CD520E">
        <w:rPr>
          <w:lang w:val="tr-TR"/>
        </w:rPr>
        <w:t>Rasulullah</w:t>
      </w:r>
      <w:proofErr w:type="spellEnd"/>
      <w:r w:rsidRPr="00CD520E">
        <w:rPr>
          <w:lang w:val="tr-TR"/>
        </w:rPr>
        <w:t xml:space="preserve"> </w:t>
      </w:r>
      <w:proofErr w:type="spellStart"/>
      <w:r w:rsidRPr="00CD520E">
        <w:rPr>
          <w:lang w:val="tr-TR"/>
        </w:rPr>
        <w:t>Sallallahu</w:t>
      </w:r>
      <w:proofErr w:type="spellEnd"/>
      <w:r w:rsidRPr="00CD520E">
        <w:rPr>
          <w:lang w:val="tr-TR"/>
        </w:rPr>
        <w:t xml:space="preserve"> Aleyhi ve </w:t>
      </w:r>
      <w:proofErr w:type="spellStart"/>
      <w:r w:rsidRPr="00CD520E">
        <w:rPr>
          <w:lang w:val="tr-TR"/>
        </w:rPr>
        <w:t>Sellem’in</w:t>
      </w:r>
      <w:proofErr w:type="spellEnd"/>
      <w:r w:rsidRPr="00CD520E">
        <w:rPr>
          <w:lang w:val="tr-TR"/>
        </w:rPr>
        <w:t xml:space="preserve"> yanında bulunuyorduk. Bize; “Sizden biri her gün bin sevap kazanmaktan âciz midir?” diye sordu. Yanında oturanlardan biri “Bir kimse her gün bin sevabı nasıl kazanır?” diye sordu. Efendimiz şöyle buyurdu: “Yüz defa </w:t>
      </w:r>
      <w:proofErr w:type="spellStart"/>
      <w:r w:rsidRPr="00CD520E">
        <w:rPr>
          <w:lang w:val="tr-TR"/>
        </w:rPr>
        <w:t>sübhânallah</w:t>
      </w:r>
      <w:proofErr w:type="spellEnd"/>
      <w:r w:rsidRPr="00CD520E">
        <w:rPr>
          <w:lang w:val="tr-TR"/>
        </w:rPr>
        <w:t xml:space="preserve"> der, ona bin iyilik yazılır veya bin günahı bağışlanır…”12</w:t>
      </w:r>
    </w:p>
    <w:p w14:paraId="67067A3A" w14:textId="77777777" w:rsidR="00817846" w:rsidRPr="00CD520E" w:rsidRDefault="00817846" w:rsidP="00CD520E">
      <w:pPr>
        <w:jc w:val="both"/>
        <w:rPr>
          <w:lang w:val="tr-TR"/>
        </w:rPr>
      </w:pPr>
      <w:r w:rsidRPr="00CD520E">
        <w:rPr>
          <w:lang w:val="tr-TR"/>
        </w:rPr>
        <w:t>“Rabbini zikredenle etmeyenin farkı, diriyle ölünün farkı gibidir.”13</w:t>
      </w:r>
    </w:p>
    <w:p w14:paraId="7E8BEFA3" w14:textId="77777777" w:rsidR="00817846" w:rsidRPr="00CD520E" w:rsidRDefault="00817846" w:rsidP="00CD520E">
      <w:pPr>
        <w:jc w:val="both"/>
        <w:rPr>
          <w:lang w:val="tr-TR"/>
        </w:rPr>
      </w:pPr>
      <w:r w:rsidRPr="00CD520E">
        <w:rPr>
          <w:lang w:val="tr-TR"/>
        </w:rPr>
        <w:lastRenderedPageBreak/>
        <w:t>Allah Teâlâ şöyle buyuruyor: “Ben kulumun beni düşündüğü gibiyim. Beni zikrettiği zaman onunla beraberim. Eğer beni yalnız başına anarsa, ben de onu yalnız anarım. Şayet beni bir toplulukla beraber anarsa, ben de onu daha hayırlı bir topluluk içinde anarım.”14</w:t>
      </w:r>
    </w:p>
    <w:p w14:paraId="597547FC" w14:textId="77777777" w:rsidR="00817846" w:rsidRPr="00CD520E" w:rsidRDefault="00817846" w:rsidP="00CD520E">
      <w:pPr>
        <w:jc w:val="both"/>
        <w:rPr>
          <w:lang w:val="tr-TR"/>
        </w:rPr>
      </w:pPr>
      <w:r w:rsidRPr="00CD520E">
        <w:rPr>
          <w:lang w:val="tr-TR"/>
        </w:rPr>
        <w:t xml:space="preserve">Ebu </w:t>
      </w:r>
      <w:proofErr w:type="spellStart"/>
      <w:r w:rsidRPr="00CD520E">
        <w:rPr>
          <w:lang w:val="tr-TR"/>
        </w:rPr>
        <w:t>Hureyre</w:t>
      </w:r>
      <w:proofErr w:type="spellEnd"/>
      <w:r w:rsidRPr="00CD520E">
        <w:rPr>
          <w:lang w:val="tr-TR"/>
        </w:rPr>
        <w:t xml:space="preserve"> </w:t>
      </w:r>
      <w:proofErr w:type="spellStart"/>
      <w:r w:rsidRPr="00CD520E">
        <w:rPr>
          <w:lang w:val="tr-TR"/>
        </w:rPr>
        <w:t>Radıyallahu</w:t>
      </w:r>
      <w:proofErr w:type="spellEnd"/>
      <w:r w:rsidRPr="00CD520E">
        <w:rPr>
          <w:lang w:val="tr-TR"/>
        </w:rPr>
        <w:t xml:space="preserve"> </w:t>
      </w:r>
      <w:proofErr w:type="spellStart"/>
      <w:r w:rsidRPr="00CD520E">
        <w:rPr>
          <w:lang w:val="tr-TR"/>
        </w:rPr>
        <w:t>Anh’dan</w:t>
      </w:r>
      <w:proofErr w:type="spellEnd"/>
      <w:r w:rsidRPr="00CD520E">
        <w:rPr>
          <w:lang w:val="tr-TR"/>
        </w:rPr>
        <w:t xml:space="preserve"> rivayet edildiğine göre </w:t>
      </w:r>
      <w:proofErr w:type="spellStart"/>
      <w:r w:rsidRPr="00CD520E">
        <w:rPr>
          <w:lang w:val="tr-TR"/>
        </w:rPr>
        <w:t>Rasulullah</w:t>
      </w:r>
      <w:proofErr w:type="spellEnd"/>
      <w:r w:rsidRPr="00CD520E">
        <w:rPr>
          <w:lang w:val="tr-TR"/>
        </w:rPr>
        <w:t xml:space="preserve"> </w:t>
      </w:r>
      <w:proofErr w:type="spellStart"/>
      <w:r w:rsidRPr="00CD520E">
        <w:rPr>
          <w:lang w:val="tr-TR"/>
        </w:rPr>
        <w:t>Sallallahu</w:t>
      </w:r>
      <w:proofErr w:type="spellEnd"/>
      <w:r w:rsidRPr="00CD520E">
        <w:rPr>
          <w:lang w:val="tr-TR"/>
        </w:rPr>
        <w:t xml:space="preserve"> Aleyhi ve </w:t>
      </w:r>
      <w:proofErr w:type="spellStart"/>
      <w:r w:rsidRPr="00CD520E">
        <w:rPr>
          <w:lang w:val="tr-TR"/>
        </w:rPr>
        <w:t>Sellem</w:t>
      </w:r>
      <w:proofErr w:type="spellEnd"/>
      <w:r w:rsidRPr="00CD520E">
        <w:rPr>
          <w:lang w:val="tr-TR"/>
        </w:rPr>
        <w:t>: “</w:t>
      </w:r>
      <w:proofErr w:type="spellStart"/>
      <w:r w:rsidRPr="00CD520E">
        <w:rPr>
          <w:lang w:val="tr-TR"/>
        </w:rPr>
        <w:t>Müferridler</w:t>
      </w:r>
      <w:proofErr w:type="spellEnd"/>
      <w:r w:rsidRPr="00CD520E">
        <w:rPr>
          <w:lang w:val="tr-TR"/>
        </w:rPr>
        <w:t xml:space="preserve"> öne geçti”, buyurdu. Bunun üzerine </w:t>
      </w:r>
      <w:proofErr w:type="spellStart"/>
      <w:r w:rsidRPr="00CD520E">
        <w:rPr>
          <w:lang w:val="tr-TR"/>
        </w:rPr>
        <w:t>sahabiler</w:t>
      </w:r>
      <w:proofErr w:type="spellEnd"/>
      <w:r w:rsidRPr="00CD520E">
        <w:rPr>
          <w:lang w:val="tr-TR"/>
        </w:rPr>
        <w:t>: “</w:t>
      </w:r>
      <w:proofErr w:type="spellStart"/>
      <w:r w:rsidRPr="00CD520E">
        <w:rPr>
          <w:lang w:val="tr-TR"/>
        </w:rPr>
        <w:t>Müferridler</w:t>
      </w:r>
      <w:proofErr w:type="spellEnd"/>
      <w:r w:rsidRPr="00CD520E">
        <w:rPr>
          <w:lang w:val="tr-TR"/>
        </w:rPr>
        <w:t xml:space="preserve"> ne demektir, ya </w:t>
      </w:r>
      <w:proofErr w:type="spellStart"/>
      <w:r w:rsidRPr="00CD520E">
        <w:rPr>
          <w:lang w:val="tr-TR"/>
        </w:rPr>
        <w:t>Rasulallah</w:t>
      </w:r>
      <w:proofErr w:type="spellEnd"/>
      <w:r w:rsidRPr="00CD520E">
        <w:rPr>
          <w:lang w:val="tr-TR"/>
        </w:rPr>
        <w:t>?” diye sordular. Efendimiz de: “Allah’ı çok anan erkeklerle kadınlardır”, buyurdu.15</w:t>
      </w:r>
    </w:p>
    <w:p w14:paraId="03576D7C" w14:textId="77777777" w:rsidR="00817846" w:rsidRPr="00CD520E" w:rsidRDefault="00817846" w:rsidP="00CD520E">
      <w:pPr>
        <w:jc w:val="both"/>
        <w:rPr>
          <w:lang w:val="tr-TR"/>
        </w:rPr>
      </w:pPr>
      <w:r w:rsidRPr="00CD520E">
        <w:rPr>
          <w:lang w:val="tr-TR"/>
        </w:rPr>
        <w:t>“Size amellerinizin en hayırlısını haber vereyim mi? Allah’ı zikretmektir.”16</w:t>
      </w:r>
    </w:p>
    <w:p w14:paraId="4C0FE6D8" w14:textId="77777777" w:rsidR="00817846" w:rsidRPr="00CD520E" w:rsidRDefault="00817846" w:rsidP="00CD520E">
      <w:pPr>
        <w:jc w:val="both"/>
        <w:rPr>
          <w:lang w:val="tr-TR"/>
        </w:rPr>
      </w:pPr>
      <w:r w:rsidRPr="00CD520E">
        <w:rPr>
          <w:lang w:val="tr-TR"/>
        </w:rPr>
        <w:t>“Bir topluluk oturup Allah’ı zikrederse melekler onları kuşatır, rahmet onları kaplar…”17</w:t>
      </w:r>
    </w:p>
    <w:p w14:paraId="1917BA2C" w14:textId="77777777" w:rsidR="00817846" w:rsidRPr="00CD520E" w:rsidRDefault="00817846" w:rsidP="00CD520E">
      <w:pPr>
        <w:jc w:val="both"/>
        <w:rPr>
          <w:lang w:val="tr-TR"/>
        </w:rPr>
      </w:pPr>
      <w:r w:rsidRPr="00CD520E">
        <w:rPr>
          <w:lang w:val="tr-TR"/>
        </w:rPr>
        <w:t xml:space="preserve">Ebu </w:t>
      </w:r>
      <w:proofErr w:type="spellStart"/>
      <w:r w:rsidRPr="00CD520E">
        <w:rPr>
          <w:lang w:val="tr-TR"/>
        </w:rPr>
        <w:t>Hureyre’den</w:t>
      </w:r>
      <w:proofErr w:type="spellEnd"/>
      <w:r w:rsidRPr="00CD520E">
        <w:rPr>
          <w:lang w:val="tr-TR"/>
        </w:rPr>
        <w:t xml:space="preserve"> rivayetle Peygamber Efendimiz şöyle buyurmuştur: “Yedi sınıf kişi vardır ki hiçbir gölgeliğin olmadığı mahşer yerinde Allah’ın gölgeliğinde gölgeleneceklerdir. Onlardan biri de Allah’ı zikreden ve gözlerinden yaş akanlardır.”</w:t>
      </w:r>
    </w:p>
    <w:p w14:paraId="3E4DEB53" w14:textId="77777777" w:rsidR="00817846" w:rsidRPr="00CD520E" w:rsidRDefault="00817846" w:rsidP="00CD520E">
      <w:pPr>
        <w:jc w:val="both"/>
        <w:rPr>
          <w:lang w:val="tr-TR"/>
        </w:rPr>
      </w:pPr>
      <w:r w:rsidRPr="00CD520E">
        <w:rPr>
          <w:lang w:val="tr-TR"/>
        </w:rPr>
        <w:t xml:space="preserve">“Kul kendini, Allah’ın azabından kurtarmada </w:t>
      </w:r>
      <w:proofErr w:type="spellStart"/>
      <w:r w:rsidRPr="00CD520E">
        <w:rPr>
          <w:lang w:val="tr-TR"/>
        </w:rPr>
        <w:t>zikrullahtan</w:t>
      </w:r>
      <w:proofErr w:type="spellEnd"/>
      <w:r w:rsidRPr="00CD520E">
        <w:rPr>
          <w:lang w:val="tr-TR"/>
        </w:rPr>
        <w:t xml:space="preserve"> daha müessir bir amel işlememiştir”18</w:t>
      </w:r>
    </w:p>
    <w:p w14:paraId="4E49919D" w14:textId="77777777" w:rsidR="00817846" w:rsidRPr="00CD520E" w:rsidRDefault="00817846" w:rsidP="00CD520E">
      <w:pPr>
        <w:jc w:val="both"/>
        <w:rPr>
          <w:lang w:val="tr-TR"/>
        </w:rPr>
      </w:pPr>
      <w:r w:rsidRPr="00CD520E">
        <w:rPr>
          <w:lang w:val="tr-TR"/>
        </w:rPr>
        <w:t>Kaynak</w:t>
      </w:r>
    </w:p>
    <w:p w14:paraId="7764124B" w14:textId="77777777" w:rsidR="00817846" w:rsidRPr="00CD520E" w:rsidRDefault="00817846" w:rsidP="00CD520E">
      <w:pPr>
        <w:jc w:val="both"/>
        <w:rPr>
          <w:lang w:val="tr-TR"/>
        </w:rPr>
      </w:pPr>
      <w:r w:rsidRPr="00CD520E">
        <w:rPr>
          <w:lang w:val="tr-TR"/>
        </w:rPr>
        <w:t>________________________________________</w:t>
      </w:r>
    </w:p>
    <w:p w14:paraId="551EB46A" w14:textId="77777777" w:rsidR="00817846" w:rsidRPr="00CD520E" w:rsidRDefault="00817846" w:rsidP="00CD520E">
      <w:pPr>
        <w:jc w:val="both"/>
        <w:rPr>
          <w:sz w:val="18"/>
          <w:szCs w:val="18"/>
          <w:lang w:val="tr-TR"/>
        </w:rPr>
      </w:pPr>
      <w:r w:rsidRPr="00CD520E">
        <w:rPr>
          <w:sz w:val="18"/>
          <w:szCs w:val="18"/>
          <w:lang w:val="tr-TR"/>
        </w:rPr>
        <w:t xml:space="preserve">1. </w:t>
      </w:r>
      <w:proofErr w:type="spellStart"/>
      <w:r w:rsidRPr="00CD520E">
        <w:rPr>
          <w:sz w:val="18"/>
          <w:szCs w:val="18"/>
          <w:lang w:val="tr-TR"/>
        </w:rPr>
        <w:t>Enfal</w:t>
      </w:r>
      <w:proofErr w:type="spellEnd"/>
      <w:r w:rsidRPr="00CD520E">
        <w:rPr>
          <w:sz w:val="18"/>
          <w:szCs w:val="18"/>
          <w:lang w:val="tr-TR"/>
        </w:rPr>
        <w:t>, 45</w:t>
      </w:r>
    </w:p>
    <w:p w14:paraId="15FC3960" w14:textId="77777777" w:rsidR="00817846" w:rsidRPr="00CD520E" w:rsidRDefault="00817846" w:rsidP="00CD520E">
      <w:pPr>
        <w:jc w:val="both"/>
        <w:rPr>
          <w:sz w:val="18"/>
          <w:szCs w:val="18"/>
          <w:lang w:val="tr-TR"/>
        </w:rPr>
      </w:pPr>
      <w:r w:rsidRPr="00CD520E">
        <w:rPr>
          <w:sz w:val="18"/>
          <w:szCs w:val="18"/>
          <w:lang w:val="tr-TR"/>
        </w:rPr>
        <w:t>2. Nur, 37</w:t>
      </w:r>
    </w:p>
    <w:p w14:paraId="0831DCD0" w14:textId="77777777" w:rsidR="00817846" w:rsidRPr="00CD520E" w:rsidRDefault="00817846" w:rsidP="00CD520E">
      <w:pPr>
        <w:jc w:val="both"/>
        <w:rPr>
          <w:sz w:val="18"/>
          <w:szCs w:val="18"/>
          <w:lang w:val="tr-TR"/>
        </w:rPr>
      </w:pPr>
      <w:r w:rsidRPr="00CD520E">
        <w:rPr>
          <w:sz w:val="18"/>
          <w:szCs w:val="18"/>
          <w:lang w:val="tr-TR"/>
        </w:rPr>
        <w:t>3. Bakara, 152</w:t>
      </w:r>
    </w:p>
    <w:p w14:paraId="7BF0CF3B" w14:textId="77777777" w:rsidR="00817846" w:rsidRPr="00CD520E" w:rsidRDefault="00817846" w:rsidP="00CD520E">
      <w:pPr>
        <w:jc w:val="both"/>
        <w:rPr>
          <w:sz w:val="18"/>
          <w:szCs w:val="18"/>
          <w:lang w:val="tr-TR"/>
        </w:rPr>
      </w:pPr>
      <w:r w:rsidRPr="00CD520E">
        <w:rPr>
          <w:sz w:val="18"/>
          <w:szCs w:val="18"/>
          <w:lang w:val="tr-TR"/>
        </w:rPr>
        <w:t xml:space="preserve">4. </w:t>
      </w:r>
      <w:proofErr w:type="spellStart"/>
      <w:r w:rsidRPr="00CD520E">
        <w:rPr>
          <w:sz w:val="18"/>
          <w:szCs w:val="18"/>
          <w:lang w:val="tr-TR"/>
        </w:rPr>
        <w:t>Ankebut</w:t>
      </w:r>
      <w:proofErr w:type="spellEnd"/>
      <w:r w:rsidRPr="00CD520E">
        <w:rPr>
          <w:sz w:val="18"/>
          <w:szCs w:val="18"/>
          <w:lang w:val="tr-TR"/>
        </w:rPr>
        <w:t>, 45</w:t>
      </w:r>
    </w:p>
    <w:p w14:paraId="604B0910" w14:textId="77777777" w:rsidR="00817846" w:rsidRPr="00CD520E" w:rsidRDefault="00817846" w:rsidP="00CD520E">
      <w:pPr>
        <w:jc w:val="both"/>
        <w:rPr>
          <w:sz w:val="18"/>
          <w:szCs w:val="18"/>
          <w:lang w:val="tr-TR"/>
        </w:rPr>
      </w:pPr>
      <w:r w:rsidRPr="00CD520E">
        <w:rPr>
          <w:sz w:val="18"/>
          <w:szCs w:val="18"/>
          <w:lang w:val="tr-TR"/>
        </w:rPr>
        <w:t>5. Araf, 205</w:t>
      </w:r>
    </w:p>
    <w:p w14:paraId="39A783C1" w14:textId="77777777" w:rsidR="00817846" w:rsidRPr="00CD520E" w:rsidRDefault="00817846" w:rsidP="00CD520E">
      <w:pPr>
        <w:jc w:val="both"/>
        <w:rPr>
          <w:sz w:val="18"/>
          <w:szCs w:val="18"/>
          <w:lang w:val="tr-TR"/>
        </w:rPr>
      </w:pPr>
      <w:r w:rsidRPr="00CD520E">
        <w:rPr>
          <w:sz w:val="18"/>
          <w:szCs w:val="18"/>
          <w:lang w:val="tr-TR"/>
        </w:rPr>
        <w:t xml:space="preserve">6. </w:t>
      </w:r>
      <w:proofErr w:type="spellStart"/>
      <w:r w:rsidRPr="00CD520E">
        <w:rPr>
          <w:sz w:val="18"/>
          <w:szCs w:val="18"/>
          <w:lang w:val="tr-TR"/>
        </w:rPr>
        <w:t>Ahzap</w:t>
      </w:r>
      <w:proofErr w:type="spellEnd"/>
      <w:r w:rsidRPr="00CD520E">
        <w:rPr>
          <w:sz w:val="18"/>
          <w:szCs w:val="18"/>
          <w:lang w:val="tr-TR"/>
        </w:rPr>
        <w:t>, 41-43</w:t>
      </w:r>
    </w:p>
    <w:p w14:paraId="6A764DE4" w14:textId="77777777" w:rsidR="00817846" w:rsidRPr="00CD520E" w:rsidRDefault="00817846" w:rsidP="00CD520E">
      <w:pPr>
        <w:jc w:val="both"/>
        <w:rPr>
          <w:sz w:val="18"/>
          <w:szCs w:val="18"/>
          <w:lang w:val="tr-TR"/>
        </w:rPr>
      </w:pPr>
      <w:r w:rsidRPr="00CD520E">
        <w:rPr>
          <w:sz w:val="18"/>
          <w:szCs w:val="18"/>
          <w:lang w:val="tr-TR"/>
        </w:rPr>
        <w:t xml:space="preserve">7. </w:t>
      </w:r>
      <w:proofErr w:type="spellStart"/>
      <w:r w:rsidRPr="00CD520E">
        <w:rPr>
          <w:sz w:val="18"/>
          <w:szCs w:val="18"/>
          <w:lang w:val="tr-TR"/>
        </w:rPr>
        <w:t>Ra’d</w:t>
      </w:r>
      <w:proofErr w:type="spellEnd"/>
      <w:r w:rsidRPr="00CD520E">
        <w:rPr>
          <w:sz w:val="18"/>
          <w:szCs w:val="18"/>
          <w:lang w:val="tr-TR"/>
        </w:rPr>
        <w:t>, 28</w:t>
      </w:r>
    </w:p>
    <w:p w14:paraId="5797084E" w14:textId="77777777" w:rsidR="00817846" w:rsidRPr="00CD520E" w:rsidRDefault="00817846" w:rsidP="00CD520E">
      <w:pPr>
        <w:jc w:val="both"/>
        <w:rPr>
          <w:sz w:val="18"/>
          <w:szCs w:val="18"/>
          <w:lang w:val="tr-TR"/>
        </w:rPr>
      </w:pPr>
      <w:r w:rsidRPr="00CD520E">
        <w:rPr>
          <w:sz w:val="18"/>
          <w:szCs w:val="18"/>
          <w:lang w:val="tr-TR"/>
        </w:rPr>
        <w:t>8. Al-i İmran, 191</w:t>
      </w:r>
    </w:p>
    <w:p w14:paraId="5826886D" w14:textId="77777777" w:rsidR="00817846" w:rsidRPr="00CD520E" w:rsidRDefault="00817846" w:rsidP="00CD520E">
      <w:pPr>
        <w:jc w:val="both"/>
        <w:rPr>
          <w:sz w:val="18"/>
          <w:szCs w:val="18"/>
          <w:lang w:val="tr-TR"/>
        </w:rPr>
      </w:pPr>
      <w:r w:rsidRPr="00CD520E">
        <w:rPr>
          <w:sz w:val="18"/>
          <w:szCs w:val="18"/>
          <w:lang w:val="tr-TR"/>
        </w:rPr>
        <w:t>9. Müslim, Zikir, 32</w:t>
      </w:r>
    </w:p>
    <w:p w14:paraId="594CB39C" w14:textId="77777777" w:rsidR="00817846" w:rsidRPr="00CD520E" w:rsidRDefault="00817846" w:rsidP="00CD520E">
      <w:pPr>
        <w:jc w:val="both"/>
        <w:rPr>
          <w:sz w:val="18"/>
          <w:szCs w:val="18"/>
          <w:lang w:val="tr-TR"/>
        </w:rPr>
      </w:pPr>
      <w:r w:rsidRPr="00CD520E">
        <w:rPr>
          <w:sz w:val="18"/>
          <w:szCs w:val="18"/>
          <w:lang w:val="tr-TR"/>
        </w:rPr>
        <w:t xml:space="preserve">10. Buhari, </w:t>
      </w:r>
      <w:proofErr w:type="spellStart"/>
      <w:r w:rsidRPr="00CD520E">
        <w:rPr>
          <w:sz w:val="18"/>
          <w:szCs w:val="18"/>
          <w:lang w:val="tr-TR"/>
        </w:rPr>
        <w:t>Bedü’l</w:t>
      </w:r>
      <w:proofErr w:type="spellEnd"/>
      <w:r w:rsidRPr="00CD520E">
        <w:rPr>
          <w:sz w:val="18"/>
          <w:szCs w:val="18"/>
          <w:lang w:val="tr-TR"/>
        </w:rPr>
        <w:t xml:space="preserve"> halk 11; </w:t>
      </w:r>
      <w:proofErr w:type="spellStart"/>
      <w:r w:rsidRPr="00CD520E">
        <w:rPr>
          <w:sz w:val="18"/>
          <w:szCs w:val="18"/>
          <w:lang w:val="tr-TR"/>
        </w:rPr>
        <w:t>Daavât</w:t>
      </w:r>
      <w:proofErr w:type="spellEnd"/>
      <w:r w:rsidRPr="00CD520E">
        <w:rPr>
          <w:sz w:val="18"/>
          <w:szCs w:val="18"/>
          <w:lang w:val="tr-TR"/>
        </w:rPr>
        <w:t xml:space="preserve"> 64, 65; Müslim, Zikir 28</w:t>
      </w:r>
    </w:p>
    <w:p w14:paraId="6E9344BB" w14:textId="77777777" w:rsidR="00817846" w:rsidRPr="00CD520E" w:rsidRDefault="00817846" w:rsidP="00CD520E">
      <w:pPr>
        <w:jc w:val="both"/>
        <w:rPr>
          <w:sz w:val="18"/>
          <w:szCs w:val="18"/>
          <w:lang w:val="tr-TR"/>
        </w:rPr>
      </w:pPr>
      <w:r w:rsidRPr="00CD520E">
        <w:rPr>
          <w:sz w:val="18"/>
          <w:szCs w:val="18"/>
          <w:lang w:val="tr-TR"/>
        </w:rPr>
        <w:t>11. Ebu Davud, Vitir 26</w:t>
      </w:r>
    </w:p>
    <w:p w14:paraId="22C0AAB4" w14:textId="77777777" w:rsidR="00817846" w:rsidRPr="00CD520E" w:rsidRDefault="00817846" w:rsidP="00CD520E">
      <w:pPr>
        <w:jc w:val="both"/>
        <w:rPr>
          <w:sz w:val="18"/>
          <w:szCs w:val="18"/>
          <w:lang w:val="tr-TR"/>
        </w:rPr>
      </w:pPr>
      <w:r w:rsidRPr="00CD520E">
        <w:rPr>
          <w:sz w:val="18"/>
          <w:szCs w:val="18"/>
          <w:lang w:val="tr-TR"/>
        </w:rPr>
        <w:t>12. Müslim, Zikir 37</w:t>
      </w:r>
    </w:p>
    <w:p w14:paraId="54617D1A" w14:textId="77777777" w:rsidR="00817846" w:rsidRPr="00CD520E" w:rsidRDefault="00817846" w:rsidP="00CD520E">
      <w:pPr>
        <w:jc w:val="both"/>
        <w:rPr>
          <w:sz w:val="18"/>
          <w:szCs w:val="18"/>
          <w:lang w:val="tr-TR"/>
        </w:rPr>
      </w:pPr>
      <w:r w:rsidRPr="00CD520E">
        <w:rPr>
          <w:sz w:val="18"/>
          <w:szCs w:val="18"/>
          <w:lang w:val="tr-TR"/>
        </w:rPr>
        <w:t xml:space="preserve">13. Buhari, </w:t>
      </w:r>
      <w:proofErr w:type="spellStart"/>
      <w:r w:rsidRPr="00CD520E">
        <w:rPr>
          <w:sz w:val="18"/>
          <w:szCs w:val="18"/>
          <w:lang w:val="tr-TR"/>
        </w:rPr>
        <w:t>Daavât</w:t>
      </w:r>
      <w:proofErr w:type="spellEnd"/>
      <w:r w:rsidRPr="00CD520E">
        <w:rPr>
          <w:sz w:val="18"/>
          <w:szCs w:val="18"/>
          <w:lang w:val="tr-TR"/>
        </w:rPr>
        <w:t xml:space="preserve"> 66</w:t>
      </w:r>
    </w:p>
    <w:p w14:paraId="3B0933C0" w14:textId="77777777" w:rsidR="00817846" w:rsidRPr="00CD520E" w:rsidRDefault="00817846" w:rsidP="00CD520E">
      <w:pPr>
        <w:jc w:val="both"/>
        <w:rPr>
          <w:sz w:val="18"/>
          <w:szCs w:val="18"/>
          <w:lang w:val="tr-TR"/>
        </w:rPr>
      </w:pPr>
      <w:r w:rsidRPr="00CD520E">
        <w:rPr>
          <w:sz w:val="18"/>
          <w:szCs w:val="18"/>
          <w:lang w:val="tr-TR"/>
        </w:rPr>
        <w:t xml:space="preserve">14. Buhari, </w:t>
      </w:r>
      <w:proofErr w:type="spellStart"/>
      <w:r w:rsidRPr="00CD520E">
        <w:rPr>
          <w:sz w:val="18"/>
          <w:szCs w:val="18"/>
          <w:lang w:val="tr-TR"/>
        </w:rPr>
        <w:t>Tevhid</w:t>
      </w:r>
      <w:proofErr w:type="spellEnd"/>
      <w:r w:rsidRPr="00CD520E">
        <w:rPr>
          <w:sz w:val="18"/>
          <w:szCs w:val="18"/>
          <w:lang w:val="tr-TR"/>
        </w:rPr>
        <w:t xml:space="preserve"> 15; Müslim, Zikir 2</w:t>
      </w:r>
    </w:p>
    <w:p w14:paraId="6B131667" w14:textId="77777777" w:rsidR="00817846" w:rsidRPr="00CD520E" w:rsidRDefault="00817846" w:rsidP="00CD520E">
      <w:pPr>
        <w:jc w:val="both"/>
        <w:rPr>
          <w:sz w:val="18"/>
          <w:szCs w:val="18"/>
          <w:lang w:val="tr-TR"/>
        </w:rPr>
      </w:pPr>
      <w:r w:rsidRPr="00CD520E">
        <w:rPr>
          <w:sz w:val="18"/>
          <w:szCs w:val="18"/>
          <w:lang w:val="tr-TR"/>
        </w:rPr>
        <w:t>15. Müslim, Zikir 4</w:t>
      </w:r>
    </w:p>
    <w:p w14:paraId="564F5C76" w14:textId="77777777" w:rsidR="00817846" w:rsidRPr="00CD520E" w:rsidRDefault="00817846" w:rsidP="00CD520E">
      <w:pPr>
        <w:jc w:val="both"/>
        <w:rPr>
          <w:sz w:val="18"/>
          <w:szCs w:val="18"/>
          <w:lang w:val="tr-TR"/>
        </w:rPr>
      </w:pPr>
      <w:r w:rsidRPr="00CD520E">
        <w:rPr>
          <w:sz w:val="18"/>
          <w:szCs w:val="18"/>
          <w:lang w:val="tr-TR"/>
        </w:rPr>
        <w:t>16. Buhari, Deavât:6</w:t>
      </w:r>
    </w:p>
    <w:p w14:paraId="3D9AFC33" w14:textId="77777777" w:rsidR="00817846" w:rsidRPr="00CD520E" w:rsidRDefault="00817846" w:rsidP="00CD520E">
      <w:pPr>
        <w:jc w:val="both"/>
        <w:rPr>
          <w:sz w:val="18"/>
          <w:szCs w:val="18"/>
          <w:lang w:val="tr-TR"/>
        </w:rPr>
      </w:pPr>
      <w:r w:rsidRPr="00CD520E">
        <w:rPr>
          <w:sz w:val="18"/>
          <w:szCs w:val="18"/>
          <w:lang w:val="tr-TR"/>
        </w:rPr>
        <w:t>17. Müslim, Deavât:8</w:t>
      </w:r>
      <w:bookmarkStart w:id="0" w:name="_GoBack"/>
      <w:bookmarkEnd w:id="0"/>
    </w:p>
    <w:p w14:paraId="7DCA087D" w14:textId="77777777" w:rsidR="00817846" w:rsidRPr="00CD520E" w:rsidRDefault="00817846" w:rsidP="00CD520E">
      <w:pPr>
        <w:jc w:val="both"/>
        <w:rPr>
          <w:sz w:val="18"/>
          <w:szCs w:val="18"/>
          <w:lang w:val="tr-TR"/>
        </w:rPr>
      </w:pPr>
      <w:r w:rsidRPr="00CD520E">
        <w:rPr>
          <w:sz w:val="18"/>
          <w:szCs w:val="18"/>
          <w:lang w:val="tr-TR"/>
        </w:rPr>
        <w:t xml:space="preserve">18. </w:t>
      </w:r>
      <w:proofErr w:type="spellStart"/>
      <w:r w:rsidRPr="00CD520E">
        <w:rPr>
          <w:sz w:val="18"/>
          <w:szCs w:val="18"/>
          <w:lang w:val="tr-TR"/>
        </w:rPr>
        <w:t>K.Sitte</w:t>
      </w:r>
      <w:proofErr w:type="spellEnd"/>
      <w:r w:rsidRPr="00CD520E">
        <w:rPr>
          <w:sz w:val="18"/>
          <w:szCs w:val="18"/>
          <w:lang w:val="tr-TR"/>
        </w:rPr>
        <w:t>: 6,206</w:t>
      </w:r>
    </w:p>
    <w:p w14:paraId="3E142ADB" w14:textId="77777777" w:rsidR="00EE2F49" w:rsidRPr="00CD520E" w:rsidRDefault="00EE2F49" w:rsidP="00CD520E">
      <w:pPr>
        <w:jc w:val="both"/>
        <w:rPr>
          <w:lang w:val="tr-TR"/>
        </w:rPr>
      </w:pPr>
    </w:p>
    <w:sectPr w:rsidR="00EE2F49" w:rsidRPr="00CD520E"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4253A" w14:textId="77777777" w:rsidR="00BC4A7F" w:rsidRDefault="00BC4A7F" w:rsidP="00CD520E">
      <w:pPr>
        <w:spacing w:after="0" w:line="240" w:lineRule="auto"/>
      </w:pPr>
      <w:r>
        <w:separator/>
      </w:r>
    </w:p>
  </w:endnote>
  <w:endnote w:type="continuationSeparator" w:id="0">
    <w:p w14:paraId="6C5B5B7C" w14:textId="77777777" w:rsidR="00BC4A7F" w:rsidRDefault="00BC4A7F" w:rsidP="00CD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ED46" w14:textId="5946C154" w:rsidR="00CD520E" w:rsidRDefault="00CD520E" w:rsidP="00CD520E">
    <w:pPr>
      <w:pStyle w:val="AltBilgi"/>
    </w:pPr>
    <w:r>
      <w:t>FND 83</w:t>
    </w:r>
    <w:r w:rsidRPr="00CD520E">
      <w:rPr>
        <w:lang w:val="tr-TR"/>
      </w:rPr>
      <w:t>. Sayı</w:t>
    </w:r>
    <w:r>
      <w:t xml:space="preserve"> – Mart 2018</w:t>
    </w:r>
    <w:r>
      <w:tab/>
    </w:r>
    <w:r>
      <w:tab/>
    </w:r>
    <w:hyperlink r:id="rId1" w:history="1">
      <w:r w:rsidRPr="000C4F71">
        <w:rPr>
          <w:rStyle w:val="Kpr"/>
        </w:rPr>
        <w:t>www.furkannesli.net</w:t>
      </w:r>
    </w:hyperlink>
    <w:r>
      <w:t xml:space="preserve"> </w:t>
    </w:r>
  </w:p>
  <w:p w14:paraId="3964AF01" w14:textId="77777777" w:rsidR="00CD520E" w:rsidRDefault="00CD52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76102" w14:textId="77777777" w:rsidR="00BC4A7F" w:rsidRDefault="00BC4A7F" w:rsidP="00CD520E">
      <w:pPr>
        <w:spacing w:after="0" w:line="240" w:lineRule="auto"/>
      </w:pPr>
      <w:r>
        <w:separator/>
      </w:r>
    </w:p>
  </w:footnote>
  <w:footnote w:type="continuationSeparator" w:id="0">
    <w:p w14:paraId="38C2A37A" w14:textId="77777777" w:rsidR="00BC4A7F" w:rsidRDefault="00BC4A7F" w:rsidP="00CD5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E6"/>
    <w:rsid w:val="00817846"/>
    <w:rsid w:val="00BC37E6"/>
    <w:rsid w:val="00BC4A7F"/>
    <w:rsid w:val="00CD520E"/>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AD0E"/>
  <w15:chartTrackingRefBased/>
  <w15:docId w15:val="{2DE6442D-7EEC-4505-9B91-F21B1B26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17846"/>
    <w:rPr>
      <w:color w:val="0563C1" w:themeColor="hyperlink"/>
      <w:u w:val="single"/>
    </w:rPr>
  </w:style>
  <w:style w:type="character" w:customStyle="1" w:styleId="UnresolvedMention">
    <w:name w:val="Unresolved Mention"/>
    <w:basedOn w:val="VarsaylanParagrafYazTipi"/>
    <w:uiPriority w:val="99"/>
    <w:semiHidden/>
    <w:unhideWhenUsed/>
    <w:rsid w:val="00817846"/>
    <w:rPr>
      <w:color w:val="808080"/>
      <w:shd w:val="clear" w:color="auto" w:fill="E6E6E6"/>
    </w:rPr>
  </w:style>
  <w:style w:type="paragraph" w:styleId="stBilgi">
    <w:name w:val="header"/>
    <w:basedOn w:val="Normal"/>
    <w:link w:val="stBilgiChar"/>
    <w:uiPriority w:val="99"/>
    <w:unhideWhenUsed/>
    <w:rsid w:val="00CD52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520E"/>
  </w:style>
  <w:style w:type="paragraph" w:styleId="AltBilgi">
    <w:name w:val="footer"/>
    <w:basedOn w:val="Normal"/>
    <w:link w:val="AltBilgiChar"/>
    <w:uiPriority w:val="99"/>
    <w:unhideWhenUsed/>
    <w:rsid w:val="00CD52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3436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2018-11-25T16:24:00Z</dcterms:created>
  <dcterms:modified xsi:type="dcterms:W3CDTF">2020-04-03T11:03:00Z</dcterms:modified>
</cp:coreProperties>
</file>