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16" w:rsidRPr="00A74D16" w:rsidRDefault="00A74D16" w:rsidP="00A74D16">
      <w:pPr>
        <w:jc w:val="right"/>
        <w:rPr>
          <w:bCs/>
        </w:rPr>
      </w:pPr>
      <w:r w:rsidRPr="00A74D16">
        <w:rPr>
          <w:bCs/>
        </w:rPr>
        <w:t>Gündem Özel</w:t>
      </w:r>
    </w:p>
    <w:p w:rsidR="00931875" w:rsidRPr="00A74D16" w:rsidRDefault="00711CB0" w:rsidP="00A74D16">
      <w:pPr>
        <w:jc w:val="center"/>
        <w:rPr>
          <w:b/>
        </w:rPr>
      </w:pPr>
      <w:r w:rsidRPr="00711CB0">
        <w:rPr>
          <w:b/>
        </w:rPr>
        <w:t>FURKAN DERNEKLERİ KAPATILDI</w:t>
      </w:r>
    </w:p>
    <w:p w:rsidR="00931875" w:rsidRPr="00931875" w:rsidRDefault="005D2A1F" w:rsidP="00931875">
      <w:pPr>
        <w:jc w:val="center"/>
        <w:rPr>
          <w:rFonts w:cs="BebasNeueBold"/>
          <w:b/>
          <w:color w:val="FF0000"/>
        </w:rPr>
      </w:pPr>
      <w:r w:rsidRPr="00931875">
        <w:rPr>
          <w:rFonts w:cs="BebasNeueBold"/>
          <w:b/>
          <w:color w:val="FF0000"/>
        </w:rPr>
        <w:t>701 SAYILI KHK İLE</w:t>
      </w:r>
    </w:p>
    <w:p w:rsidR="005D2A1F" w:rsidRPr="005E6BA4" w:rsidRDefault="005D2A1F" w:rsidP="00931875">
      <w:pPr>
        <w:jc w:val="center"/>
        <w:rPr>
          <w:rFonts w:cs="BebasNeueBold"/>
          <w:b/>
          <w:color w:val="DA0000"/>
        </w:rPr>
      </w:pPr>
      <w:r w:rsidRPr="005E6BA4">
        <w:rPr>
          <w:rFonts w:cs="BebasNeueBold"/>
          <w:b/>
          <w:color w:val="000000"/>
        </w:rPr>
        <w:t>FURKAN DERNEKLERİ KAPATILDI!</w:t>
      </w:r>
    </w:p>
    <w:p w:rsidR="005E6BA4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proofErr w:type="gramStart"/>
      <w:r w:rsidRPr="00034165">
        <w:rPr>
          <w:rFonts w:cs="Montserrat-SemiBold"/>
          <w:bCs/>
          <w:color w:val="000000"/>
        </w:rPr>
        <w:t>8 Temmuz 2018 tarihinde OHAL kapsamında çıkarılan ve Resmî gazetede yayımlanan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 xml:space="preserve">701 sayılı KHK </w:t>
      </w:r>
      <w:r w:rsidR="00D91494" w:rsidRPr="00034165">
        <w:rPr>
          <w:rFonts w:cs="Montserrat-SemiBold"/>
          <w:bCs/>
          <w:color w:val="000000"/>
        </w:rPr>
        <w:t>ile</w:t>
      </w:r>
      <w:r w:rsidRPr="00034165">
        <w:rPr>
          <w:rFonts w:cs="Montserrat-SemiBold"/>
          <w:bCs/>
          <w:color w:val="000000"/>
        </w:rPr>
        <w:t xml:space="preserve"> Ankara Furkan İlim Ve Hizmet Derneği ve ona bağlı olarak Konya, Uşak,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Niğde; Gaziantep Furkan Eğitim Ve Hizmet Derneği ve ona bağlı olarak Urfa, Adıyaman,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Maraş; Malatya Furkan Eğitim Ve Dayanışma Derneği ve ona bağlı olarak Diyarbakır, Mardin,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Batman, Siirt temsilcilik ve şubeleri kapatıldı.</w:t>
      </w:r>
      <w:r w:rsidR="005E6BA4">
        <w:rPr>
          <w:rFonts w:cs="Montserrat-SemiBold"/>
          <w:bCs/>
          <w:color w:val="000000"/>
        </w:rPr>
        <w:t xml:space="preserve"> </w:t>
      </w:r>
      <w:bookmarkStart w:id="0" w:name="_GoBack"/>
      <w:bookmarkEnd w:id="0"/>
      <w:proofErr w:type="gramEnd"/>
    </w:p>
    <w:p w:rsidR="005D2A1F" w:rsidRPr="005E6BA4" w:rsidRDefault="005D2A1F" w:rsidP="00A74D16">
      <w:pPr>
        <w:ind w:firstLine="708"/>
        <w:jc w:val="both"/>
        <w:rPr>
          <w:rFonts w:cs="Montserrat-SemiBold"/>
          <w:b/>
          <w:color w:val="000000"/>
        </w:rPr>
      </w:pPr>
      <w:r w:rsidRPr="005E6BA4">
        <w:rPr>
          <w:rFonts w:cs="Montserrat-ExtraBold"/>
          <w:b/>
          <w:color w:val="000000"/>
        </w:rPr>
        <w:t>Furkan Vakfının resmî internet sitesinden konuyla ilgili olarak şu şekilde bir açıklama</w:t>
      </w:r>
      <w:r w:rsidR="005E6BA4" w:rsidRPr="005E6BA4">
        <w:rPr>
          <w:rFonts w:cs="Montserrat-SemiBold"/>
          <w:b/>
          <w:color w:val="000000"/>
        </w:rPr>
        <w:t xml:space="preserve"> </w:t>
      </w:r>
      <w:r w:rsidR="00452450" w:rsidRPr="005E6BA4">
        <w:rPr>
          <w:rFonts w:cs="Montserrat-ExtraBold"/>
          <w:b/>
          <w:color w:val="000000"/>
        </w:rPr>
        <w:t>yapıldı</w:t>
      </w:r>
      <w:r w:rsidRPr="005E6BA4">
        <w:rPr>
          <w:rFonts w:cs="Montserrat-ExtraBold"/>
          <w:b/>
          <w:color w:val="000000"/>
        </w:rPr>
        <w:t>;</w:t>
      </w:r>
    </w:p>
    <w:p w:rsidR="005D2A1F" w:rsidRPr="00931875" w:rsidRDefault="005D2A1F" w:rsidP="00A74D16">
      <w:pPr>
        <w:ind w:firstLine="708"/>
        <w:jc w:val="both"/>
        <w:rPr>
          <w:rFonts w:cs="Montserrat-Black"/>
          <w:b/>
          <w:bCs/>
          <w:color w:val="FF0000"/>
        </w:rPr>
      </w:pPr>
      <w:r w:rsidRPr="00931875">
        <w:rPr>
          <w:rFonts w:cs="Montserrat-Black"/>
          <w:b/>
          <w:bCs/>
          <w:color w:val="FF0000"/>
        </w:rPr>
        <w:t>KAMUOYUNA DUYURULUR!</w:t>
      </w:r>
    </w:p>
    <w:p w:rsidR="005D2A1F" w:rsidRPr="005E6BA4" w:rsidRDefault="005D2A1F" w:rsidP="00A74D16">
      <w:pPr>
        <w:ind w:firstLine="708"/>
        <w:jc w:val="both"/>
        <w:rPr>
          <w:rFonts w:cs="Montserrat-Black"/>
          <w:b/>
          <w:bCs/>
          <w:color w:val="000000"/>
        </w:rPr>
      </w:pPr>
      <w:r w:rsidRPr="005E6BA4">
        <w:rPr>
          <w:rFonts w:cs="Montserrat-Black"/>
          <w:b/>
          <w:bCs/>
          <w:color w:val="000000"/>
        </w:rPr>
        <w:t>FURKAN DERNEKLERİNİN KAPATILMASI HAKKINDA</w:t>
      </w:r>
    </w:p>
    <w:p w:rsidR="005D2A1F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>8 Temmuz 2018 tarihinde OHAL kapsamında çıkarılan ve Resmî gazetede yayımlanan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701 sayılı Kanun Hükmünde Kararname’ye göre, Ankara Furkan İlim Ve Hizmet Derneği,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Gaziantep Furkan Eğitim Ve Hizmet Derneği, Malatya Furkan Eğitim Ve Dayanışma Derneği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kapatılmıştır.</w:t>
      </w:r>
    </w:p>
    <w:p w:rsidR="005D2A1F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>Kapatılan derneklere ait taşınırlar ile her türlü mal varlığı, alacak ve haklar, belge ve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evrakların Hazine’ye bedelsiz olarak devredilmiş sayılacağı, bu kurumlara ait taşınmazların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tapuda resen hazine adına her türlü kısıtlama ve taşınmaz yükünden ari olarak tescil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edildiği kaydedilmiştir.</w:t>
      </w:r>
    </w:p>
    <w:p w:rsidR="00931875" w:rsidRDefault="005D2A1F" w:rsidP="00A74D16">
      <w:pPr>
        <w:ind w:firstLine="708"/>
        <w:jc w:val="both"/>
        <w:rPr>
          <w:rFonts w:cs="Montserrat-ExtraBoldItalic"/>
          <w:b/>
          <w:i/>
          <w:iCs/>
          <w:color w:val="000000"/>
        </w:rPr>
      </w:pPr>
      <w:r w:rsidRPr="005E6BA4">
        <w:rPr>
          <w:rFonts w:cs="Montserrat-ExtraBoldItalic"/>
          <w:b/>
          <w:i/>
          <w:iCs/>
          <w:color w:val="000000"/>
        </w:rPr>
        <w:t>Tüm halkımıza bildirmek isteriz ki; Son KHK ile kapatılan bu dernekler vatanını, milletini</w:t>
      </w:r>
      <w:r w:rsidR="005E6BA4" w:rsidRPr="005E6BA4">
        <w:rPr>
          <w:rFonts w:cs="Montserrat-ExtraBoldItalic"/>
          <w:b/>
          <w:i/>
          <w:iCs/>
          <w:color w:val="000000"/>
        </w:rPr>
        <w:t xml:space="preserve"> </w:t>
      </w:r>
      <w:r w:rsidRPr="005E6BA4">
        <w:rPr>
          <w:rFonts w:cs="Montserrat-ExtraBoldItalic"/>
          <w:b/>
          <w:i/>
          <w:iCs/>
          <w:color w:val="000000"/>
        </w:rPr>
        <w:t>seven fedakâr insanlar tarafından kurulmuş olup topluma fayda veren nezih</w:t>
      </w:r>
      <w:r w:rsidR="005E6BA4" w:rsidRPr="005E6BA4">
        <w:rPr>
          <w:rFonts w:cs="Montserrat-ExtraBoldItalic"/>
          <w:b/>
          <w:i/>
          <w:iCs/>
          <w:color w:val="000000"/>
        </w:rPr>
        <w:t xml:space="preserve"> </w:t>
      </w:r>
      <w:r w:rsidRPr="005E6BA4">
        <w:rPr>
          <w:rFonts w:cs="Montserrat-ExtraBoldItalic"/>
          <w:b/>
          <w:i/>
          <w:iCs/>
          <w:color w:val="000000"/>
        </w:rPr>
        <w:t>faaliyetlerden başka bir şey yapmamıştır. Bu duruma binlerce insan şahittir.</w:t>
      </w:r>
      <w:r w:rsidR="005E6BA4" w:rsidRPr="005E6BA4">
        <w:rPr>
          <w:rFonts w:cs="Montserrat-ExtraBoldItalic"/>
          <w:b/>
          <w:i/>
          <w:iCs/>
          <w:color w:val="000000"/>
        </w:rPr>
        <w:t xml:space="preserve"> </w:t>
      </w:r>
    </w:p>
    <w:p w:rsidR="005D2A1F" w:rsidRPr="00931875" w:rsidRDefault="005D2A1F" w:rsidP="00A74D16">
      <w:pPr>
        <w:ind w:firstLine="708"/>
        <w:jc w:val="both"/>
        <w:rPr>
          <w:rFonts w:cs="Montserrat-ExtraBoldItalic"/>
          <w:i/>
          <w:iCs/>
          <w:color w:val="000000"/>
        </w:rPr>
      </w:pPr>
      <w:r w:rsidRPr="00931875">
        <w:rPr>
          <w:rFonts w:cs="Montserrat-SemiBold"/>
          <w:color w:val="000000"/>
        </w:rPr>
        <w:t>Toplumun ıslahı, huzuru ve Öncü bir neslin hazırlanması için faaliyet gösteren ve tertemiz</w:t>
      </w:r>
      <w:r w:rsidR="005E6BA4" w:rsidRPr="00931875">
        <w:rPr>
          <w:rFonts w:cs="Montserrat-ExtraBoldItalic"/>
          <w:i/>
          <w:iCs/>
          <w:color w:val="000000"/>
        </w:rPr>
        <w:t xml:space="preserve"> </w:t>
      </w:r>
      <w:r w:rsidRPr="00931875">
        <w:rPr>
          <w:rFonts w:cs="Montserrat-SemiBold"/>
          <w:color w:val="000000"/>
        </w:rPr>
        <w:t>bir geçmişe sahip olan bu kurumların hiçbir terör ya da suç örgütü ile bağlantısı</w:t>
      </w:r>
      <w:r w:rsidR="005E6BA4" w:rsidRPr="00931875">
        <w:rPr>
          <w:rFonts w:cs="Montserrat-ExtraBoldItalic"/>
          <w:i/>
          <w:iCs/>
          <w:color w:val="000000"/>
        </w:rPr>
        <w:t xml:space="preserve"> </w:t>
      </w:r>
      <w:r w:rsidRPr="00931875">
        <w:rPr>
          <w:rFonts w:cs="Montserrat-SemiBold"/>
          <w:color w:val="000000"/>
        </w:rPr>
        <w:t>olmamıştır.</w:t>
      </w:r>
    </w:p>
    <w:p w:rsidR="005D2A1F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>Bu derneklerin mensubu olan kimseler; Herhangi bir suç yahut terör örgütüyle uzaktan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yakından alakalı ve irtibatlı olmamış, hiçbir zaman terör propagandası yapmamışlardır.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Asla memleket düşmanı olmamış, hiçbir zaman devletin polisi ve askeriyle karşı karşıya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gelmek istememiş ve de gelmemişlerdir. Zulme maruz kaldıklarında bile asla taşkınlık</w:t>
      </w:r>
      <w:r w:rsidR="005E6BA4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yapmamış bir çiçeğe bile zarar vermemişlerdir.</w:t>
      </w:r>
    </w:p>
    <w:p w:rsidR="005D2A1F" w:rsidRPr="005E6BA4" w:rsidRDefault="005D2A1F" w:rsidP="00A74D16">
      <w:pPr>
        <w:ind w:firstLine="708"/>
        <w:jc w:val="both"/>
        <w:rPr>
          <w:rFonts w:cs="Montserrat-ExtraBoldItalic"/>
          <w:b/>
          <w:i/>
          <w:iCs/>
          <w:color w:val="000000"/>
        </w:rPr>
      </w:pPr>
      <w:r w:rsidRPr="005E6BA4">
        <w:rPr>
          <w:rFonts w:cs="Montserrat-ExtraBoldItalic"/>
          <w:b/>
          <w:i/>
          <w:iCs/>
          <w:color w:val="000000"/>
        </w:rPr>
        <w:t>Bu derneklere mensup kimseler;</w:t>
      </w:r>
    </w:p>
    <w:p w:rsidR="00452450" w:rsidRPr="005E6BA4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 xml:space="preserve">Hayatında bir tane </w:t>
      </w:r>
      <w:proofErr w:type="spellStart"/>
      <w:r w:rsidRPr="00034165">
        <w:rPr>
          <w:rFonts w:cs="Montserrat-SemiBold"/>
          <w:bCs/>
          <w:color w:val="000000"/>
        </w:rPr>
        <w:t>molotof</w:t>
      </w:r>
      <w:proofErr w:type="spellEnd"/>
      <w:r w:rsidRPr="00034165">
        <w:rPr>
          <w:rFonts w:cs="Montserrat-SemiBold"/>
          <w:bCs/>
          <w:color w:val="000000"/>
        </w:rPr>
        <w:t xml:space="preserve"> ya da taş atmayan, cam kırmayan ve şahsi hiçbir çıkar gözetmeden</w:t>
      </w:r>
      <w:r w:rsidR="00452450" w:rsidRPr="00034165">
        <w:rPr>
          <w:rFonts w:cs="Montserrat-SemiBold"/>
          <w:bCs/>
          <w:color w:val="000000"/>
        </w:rPr>
        <w:t xml:space="preserve"> </w:t>
      </w:r>
      <w:r w:rsidRPr="00034165">
        <w:rPr>
          <w:rFonts w:cs="Montserrat-SemiBold"/>
          <w:bCs/>
          <w:color w:val="000000"/>
        </w:rPr>
        <w:t>sadece Allah rızası ve toplumun maslahatı için çalışan temiz insanlardır.</w:t>
      </w:r>
    </w:p>
    <w:p w:rsidR="005D2A1F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 xml:space="preserve">Binlerce kişinin girip çıktığı bu derneklerin kapatılması bizleri derinden üzmüş, toplumun ihyası için yıllarca çalışmış ve birçok kez halkın teveccühüne mazhar olmuş bu </w:t>
      </w:r>
      <w:r w:rsidR="00D91494" w:rsidRPr="00034165">
        <w:rPr>
          <w:rFonts w:cs="Montserrat-SemiBold"/>
          <w:bCs/>
          <w:color w:val="000000"/>
        </w:rPr>
        <w:t>mekânların</w:t>
      </w:r>
      <w:r w:rsidRPr="00034165">
        <w:rPr>
          <w:rFonts w:cs="Montserrat-SemiBold"/>
          <w:bCs/>
          <w:color w:val="000000"/>
        </w:rPr>
        <w:t xml:space="preserve"> kapatılmasına bir anlam verilememiştir.</w:t>
      </w:r>
    </w:p>
    <w:p w:rsidR="00452450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lastRenderedPageBreak/>
        <w:t>Bu derneklerin kapatılması yalnızca buralarda bulunan mensupları etkilemekle kalmamış yıllardır yapılan bazı hayırların da halkımıza ulaşmasını engellemiştir.</w:t>
      </w:r>
    </w:p>
    <w:p w:rsidR="005D2A1F" w:rsidRPr="00034165" w:rsidRDefault="005D2A1F" w:rsidP="00A74D16">
      <w:pPr>
        <w:ind w:firstLine="708"/>
        <w:jc w:val="both"/>
        <w:rPr>
          <w:rFonts w:cs="Montserrat-SemiBold"/>
          <w:bCs/>
          <w:color w:val="000000"/>
        </w:rPr>
      </w:pPr>
      <w:r w:rsidRPr="00034165">
        <w:rPr>
          <w:rFonts w:cs="Montserrat-SemiBold"/>
          <w:bCs/>
          <w:color w:val="000000"/>
        </w:rPr>
        <w:t>Bu derneklerin kapatılmasıyla, dernek bünyesinde gerçekleştirilen kermesler, halkımıza yapılan eğitim faaliyetleri engellenmiş, derneklerden yardım alan onlarca fakir aile ve öğrenci de mağdur duruma düşürülmüştür.</w:t>
      </w:r>
    </w:p>
    <w:p w:rsidR="005D2A1F" w:rsidRPr="00931875" w:rsidRDefault="005D2A1F" w:rsidP="00A74D16">
      <w:pPr>
        <w:ind w:firstLine="708"/>
        <w:jc w:val="both"/>
        <w:rPr>
          <w:rFonts w:cs="Montserrat-Black"/>
          <w:b/>
          <w:color w:val="DA0000"/>
        </w:rPr>
      </w:pPr>
      <w:r w:rsidRPr="00931875">
        <w:rPr>
          <w:rFonts w:cs="Montserrat-Black"/>
          <w:b/>
          <w:color w:val="DA0000"/>
        </w:rPr>
        <w:t>HAYRA MANİ OLUNDU!</w:t>
      </w:r>
    </w:p>
    <w:p w:rsidR="005D2A1F" w:rsidRPr="005E6BA4" w:rsidRDefault="005D2A1F" w:rsidP="00A74D16">
      <w:pPr>
        <w:ind w:firstLine="708"/>
        <w:jc w:val="both"/>
        <w:rPr>
          <w:rFonts w:cs="Montserrat-ExtraBold"/>
          <w:b/>
          <w:color w:val="000000"/>
        </w:rPr>
      </w:pPr>
      <w:r w:rsidRPr="005E6BA4">
        <w:rPr>
          <w:rFonts w:cs="Montserrat-ExtraBold"/>
          <w:b/>
          <w:color w:val="000000"/>
        </w:rPr>
        <w:t>Toplumda ilim, irfan ve güzel ahlakta öncülük yapacak olan aydın-âlim vasfına sahip nesiller yetiştirmek için gayret eden bu derneklerin kapatılmasıyla engellenmiş olan faaliyetlerden bazıları:</w:t>
      </w:r>
    </w:p>
    <w:p w:rsidR="005D2A1F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Erkeklere ve Bayanlara Yönelik Haftalık Tefsir Dersleri</w:t>
      </w:r>
    </w:p>
    <w:p w:rsidR="00931875" w:rsidRPr="00034165" w:rsidRDefault="00931875" w:rsidP="00A74D16">
      <w:pPr>
        <w:jc w:val="both"/>
        <w:rPr>
          <w:rFonts w:cs="Montserrat-SemiBoldItalic"/>
          <w:bCs/>
          <w:i/>
          <w:iCs/>
          <w:color w:val="000000"/>
        </w:rPr>
      </w:pP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İhtiyaç Sahibi Ailelere Yardım Çalışmaları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Suriyeli Mültecilere Yardım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Fakir Ailelere Ramazan Kolisi Dağıtımı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Fakir Ailelere İftar Yemeği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Eğitim Gören Öğrencilere Burs</w:t>
      </w:r>
    </w:p>
    <w:p w:rsidR="005D2A1F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Hayır Kermesleri</w:t>
      </w:r>
    </w:p>
    <w:p w:rsidR="00931875" w:rsidRPr="00034165" w:rsidRDefault="00931875" w:rsidP="00A74D16">
      <w:pPr>
        <w:jc w:val="both"/>
        <w:rPr>
          <w:rFonts w:cs="Montserrat-SemiBoldItalic"/>
          <w:bCs/>
          <w:i/>
          <w:iCs/>
          <w:color w:val="000000"/>
        </w:rPr>
      </w:pP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İlmî Münazaralar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Kişisel Gelişim Seminerleri</w:t>
      </w:r>
    </w:p>
    <w:p w:rsidR="005D2A1F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Beden ve Ruh Sağlığı Seminerleri,</w:t>
      </w:r>
    </w:p>
    <w:p w:rsidR="00931875" w:rsidRPr="00034165" w:rsidRDefault="00931875" w:rsidP="00A74D16">
      <w:pPr>
        <w:jc w:val="both"/>
        <w:rPr>
          <w:rFonts w:cs="Montserrat-SemiBoldItalic"/>
          <w:bCs/>
          <w:i/>
          <w:iCs/>
          <w:color w:val="000000"/>
        </w:rPr>
      </w:pP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Bayan Konferansları</w:t>
      </w:r>
    </w:p>
    <w:p w:rsidR="005D2A1F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Gençlik Konferansları</w:t>
      </w:r>
    </w:p>
    <w:p w:rsidR="00931875" w:rsidRPr="00034165" w:rsidRDefault="00931875" w:rsidP="00A74D16">
      <w:pPr>
        <w:jc w:val="both"/>
        <w:rPr>
          <w:rFonts w:cs="Montserrat-SemiBoldItalic"/>
          <w:bCs/>
          <w:i/>
          <w:iCs/>
          <w:color w:val="000000"/>
        </w:rPr>
      </w:pP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Çocuklara Yönelik Yaz Etkinlikleri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Kur’an, Siyer, Meal Yarışmaları</w:t>
      </w:r>
    </w:p>
    <w:p w:rsidR="005D2A1F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Makale, Panel, Sempozyum, Forum Programları</w:t>
      </w:r>
    </w:p>
    <w:p w:rsidR="00931875" w:rsidRPr="00034165" w:rsidRDefault="00931875" w:rsidP="00A74D16">
      <w:pPr>
        <w:jc w:val="both"/>
        <w:rPr>
          <w:rFonts w:cs="Montserrat-SemiBoldItalic"/>
          <w:bCs/>
          <w:i/>
          <w:iCs/>
          <w:color w:val="000000"/>
        </w:rPr>
      </w:pP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İftar Programları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lastRenderedPageBreak/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Kardeşlik Buluşmaları</w:t>
      </w:r>
    </w:p>
    <w:p w:rsidR="005D2A1F" w:rsidRPr="00034165" w:rsidRDefault="005D2A1F" w:rsidP="00A74D16">
      <w:pPr>
        <w:jc w:val="both"/>
        <w:rPr>
          <w:rFonts w:cs="Montserrat-SemiBoldItalic"/>
          <w:bCs/>
          <w:i/>
          <w:iCs/>
          <w:color w:val="000000"/>
        </w:rPr>
      </w:pPr>
      <w:r w:rsidRPr="00034165">
        <w:rPr>
          <w:rFonts w:cs="Montserrat-SemiBoldItalic"/>
          <w:bCs/>
          <w:i/>
          <w:iCs/>
          <w:color w:val="DA0000"/>
        </w:rPr>
        <w:t xml:space="preserve">° </w:t>
      </w:r>
      <w:r w:rsidRPr="00034165">
        <w:rPr>
          <w:rFonts w:cs="Montserrat-SemiBoldItalic"/>
          <w:bCs/>
          <w:i/>
          <w:iCs/>
          <w:color w:val="000000"/>
        </w:rPr>
        <w:t>Gezi ve Piknik Programlar</w:t>
      </w:r>
      <w:r w:rsidR="00452450" w:rsidRPr="00034165">
        <w:rPr>
          <w:rFonts w:cs="Montserrat-SemiBoldItalic"/>
          <w:bCs/>
          <w:i/>
          <w:iCs/>
          <w:color w:val="000000"/>
        </w:rPr>
        <w:t>ı</w:t>
      </w:r>
    </w:p>
    <w:sectPr w:rsidR="005D2A1F" w:rsidRPr="00034165" w:rsidSect="00711C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B6" w:rsidRDefault="005E12B6" w:rsidP="00D91494">
      <w:pPr>
        <w:spacing w:after="0" w:line="240" w:lineRule="auto"/>
      </w:pPr>
      <w:r>
        <w:separator/>
      </w:r>
    </w:p>
  </w:endnote>
  <w:endnote w:type="continuationSeparator" w:id="0">
    <w:p w:rsidR="005E12B6" w:rsidRDefault="005E12B6" w:rsidP="00D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basNeue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tserrat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tserrat-Extra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tserrat-Blac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tserrat-Extra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tserrat-Semi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16" w:rsidRDefault="00A74D16" w:rsidP="00A74D16">
    <w:pPr>
      <w:pStyle w:val="AltBilgi"/>
    </w:pPr>
    <w:r>
      <w:t>FND 87. Sayı – Temmuz 2018</w:t>
    </w:r>
    <w:r>
      <w:tab/>
    </w:r>
    <w:r>
      <w:tab/>
    </w:r>
    <w:hyperlink r:id="rId1" w:history="1">
      <w:r w:rsidRPr="00343A7C">
        <w:rPr>
          <w:rStyle w:val="Kpr"/>
        </w:rPr>
        <w:t>www.furkannesli.net</w:t>
      </w:r>
    </w:hyperlink>
    <w:r>
      <w:t xml:space="preserve"> </w:t>
    </w:r>
  </w:p>
  <w:p w:rsidR="00A74D16" w:rsidRDefault="00A74D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B6" w:rsidRDefault="005E12B6" w:rsidP="00D91494">
      <w:pPr>
        <w:spacing w:after="0" w:line="240" w:lineRule="auto"/>
      </w:pPr>
      <w:r>
        <w:separator/>
      </w:r>
    </w:p>
  </w:footnote>
  <w:footnote w:type="continuationSeparator" w:id="0">
    <w:p w:rsidR="005E12B6" w:rsidRDefault="005E12B6" w:rsidP="00D9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1F"/>
    <w:rsid w:val="00034165"/>
    <w:rsid w:val="00137083"/>
    <w:rsid w:val="00152452"/>
    <w:rsid w:val="001B5558"/>
    <w:rsid w:val="0025178D"/>
    <w:rsid w:val="00332281"/>
    <w:rsid w:val="00381B76"/>
    <w:rsid w:val="004513C3"/>
    <w:rsid w:val="00452450"/>
    <w:rsid w:val="005D2A1F"/>
    <w:rsid w:val="005E12B6"/>
    <w:rsid w:val="005E6BA4"/>
    <w:rsid w:val="00711CB0"/>
    <w:rsid w:val="00890F53"/>
    <w:rsid w:val="008D0597"/>
    <w:rsid w:val="00931875"/>
    <w:rsid w:val="009E247E"/>
    <w:rsid w:val="009E2C09"/>
    <w:rsid w:val="00A74D16"/>
    <w:rsid w:val="00D76067"/>
    <w:rsid w:val="00D87020"/>
    <w:rsid w:val="00D91494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5DF"/>
  <w15:docId w15:val="{F3FEA961-8FCE-46DC-81ED-218A2BD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494"/>
  </w:style>
  <w:style w:type="paragraph" w:styleId="AltBilgi">
    <w:name w:val="footer"/>
    <w:basedOn w:val="Normal"/>
    <w:link w:val="AltBilgiChar"/>
    <w:uiPriority w:val="99"/>
    <w:unhideWhenUsed/>
    <w:rsid w:val="00D9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494"/>
  </w:style>
  <w:style w:type="character" w:styleId="Kpr">
    <w:name w:val="Hyperlink"/>
    <w:basedOn w:val="VarsaylanParagrafYazTipi"/>
    <w:uiPriority w:val="99"/>
    <w:unhideWhenUsed/>
    <w:rsid w:val="009E2C0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E2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dcterms:created xsi:type="dcterms:W3CDTF">2018-07-16T15:29:00Z</dcterms:created>
  <dcterms:modified xsi:type="dcterms:W3CDTF">2020-04-06T18:46:00Z</dcterms:modified>
</cp:coreProperties>
</file>