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79" w:rsidRPr="000E7496" w:rsidRDefault="004E5004" w:rsidP="004E5004">
      <w:pPr>
        <w:jc w:val="right"/>
        <w:rPr>
          <w:b/>
          <w:bCs/>
        </w:rPr>
      </w:pPr>
      <w:r w:rsidRPr="000E7496">
        <w:rPr>
          <w:b/>
          <w:bCs/>
        </w:rPr>
        <w:t>ALINTI</w:t>
      </w:r>
    </w:p>
    <w:p w:rsidR="00EA2D2D" w:rsidRDefault="00EA2D2D" w:rsidP="00AD4B75">
      <w:pPr>
        <w:rPr>
          <w:b/>
          <w:bCs/>
        </w:rPr>
      </w:pPr>
    </w:p>
    <w:p w:rsidR="00400952" w:rsidRPr="001029BA" w:rsidRDefault="00A5645F" w:rsidP="004E5004">
      <w:pPr>
        <w:ind w:firstLine="708"/>
        <w:jc w:val="center"/>
        <w:rPr>
          <w:b/>
        </w:rPr>
      </w:pPr>
      <w:r w:rsidRPr="001029BA">
        <w:rPr>
          <w:b/>
        </w:rPr>
        <w:t>AHMED BİN HANBEL</w:t>
      </w:r>
    </w:p>
    <w:p w:rsidR="000E7496" w:rsidRDefault="000E7496" w:rsidP="001029BA">
      <w:pPr>
        <w:ind w:firstLine="708"/>
      </w:pPr>
    </w:p>
    <w:p w:rsidR="001029BA" w:rsidRDefault="00A5645F" w:rsidP="000E7496">
      <w:pPr>
        <w:ind w:firstLine="708"/>
        <w:jc w:val="both"/>
      </w:pPr>
      <w:r>
        <w:t>Bağdat’ta Mutezile fırkası tarafından yayılan</w:t>
      </w:r>
      <w:r w:rsidR="001029BA">
        <w:t xml:space="preserve"> </w:t>
      </w:r>
      <w:r>
        <w:t>“Kur’an-ı Kerim mahlûktur” görüşüne Abbasi Halifesi</w:t>
      </w:r>
      <w:r w:rsidR="001029BA">
        <w:t xml:space="preserve"> </w:t>
      </w:r>
      <w:r>
        <w:t>Me’mun da katılmıştı. Bu yanlış görüşü Abbasi Devleti’nin</w:t>
      </w:r>
      <w:r w:rsidR="001029BA">
        <w:t xml:space="preserve"> </w:t>
      </w:r>
      <w:r>
        <w:t>her yanında benimsenmesi gereken bir inanç</w:t>
      </w:r>
      <w:r w:rsidR="001029BA">
        <w:t xml:space="preserve"> </w:t>
      </w:r>
      <w:r>
        <w:t>olarak ilan etmişti. Bunu kabul etmeyenlere, devlet dairelerinde</w:t>
      </w:r>
      <w:r w:rsidR="001029BA">
        <w:t xml:space="preserve"> </w:t>
      </w:r>
      <w:r>
        <w:t>vazife verilmez ve hiçbir meselede şahitlikleri</w:t>
      </w:r>
      <w:r w:rsidR="001029BA">
        <w:t xml:space="preserve"> </w:t>
      </w:r>
      <w:r>
        <w:t>kabul edilmezken, kabul edenler ise fetva vermeye</w:t>
      </w:r>
      <w:r w:rsidR="001029BA">
        <w:t xml:space="preserve"> </w:t>
      </w:r>
      <w:r>
        <w:t>ve hadis rivayetine devam etmişlerdir.</w:t>
      </w:r>
    </w:p>
    <w:p w:rsidR="001029BA" w:rsidRDefault="00A5645F" w:rsidP="000E7496">
      <w:pPr>
        <w:ind w:firstLine="708"/>
        <w:jc w:val="both"/>
      </w:pPr>
      <w:r>
        <w:t>Me’mun, 833’te, Tarsus’a doğru Bizans seferine çıkmış</w:t>
      </w:r>
      <w:r w:rsidR="001029BA">
        <w:t xml:space="preserve"> </w:t>
      </w:r>
      <w:r>
        <w:t>olduğu sırada Bağdat’taki vekili İshak b. İbrahim’e</w:t>
      </w:r>
      <w:r w:rsidR="001029BA">
        <w:t xml:space="preserve"> </w:t>
      </w:r>
      <w:r>
        <w:t>gönderdiği mektubunda Mihne’yi</w:t>
      </w:r>
      <w:r w:rsidRPr="001029BA">
        <w:rPr>
          <w:vertAlign w:val="superscript"/>
        </w:rPr>
        <w:t>1</w:t>
      </w:r>
      <w:r>
        <w:t xml:space="preserve"> başlatmış ve kadı,</w:t>
      </w:r>
      <w:r w:rsidR="001029BA">
        <w:t xml:space="preserve"> </w:t>
      </w:r>
      <w:r>
        <w:t>fakih ve muhaddisler “Kur’an’ın Yaratılmışlığı” konusunda</w:t>
      </w:r>
      <w:r w:rsidR="001029BA">
        <w:t xml:space="preserve"> </w:t>
      </w:r>
      <w:r>
        <w:t>sorgulanmaya başlanmıştı. Sorgulanan muhaddislerden</w:t>
      </w:r>
      <w:r w:rsidR="001029BA">
        <w:t xml:space="preserve"> </w:t>
      </w:r>
      <w:r>
        <w:t>biri de Ahmed bin Hanbel’di. Vekil onlara,</w:t>
      </w:r>
      <w:r w:rsidR="001029BA">
        <w:t xml:space="preserve"> </w:t>
      </w:r>
      <w:r>
        <w:t>istenileni yerine getirmezlerse işkence göreceklerini</w:t>
      </w:r>
      <w:r w:rsidR="001029BA">
        <w:t xml:space="preserve"> </w:t>
      </w:r>
      <w:r>
        <w:t>söyleyerek tehditler savurdu. Çoğu bu görüşü benimsediklerini</w:t>
      </w:r>
      <w:r w:rsidR="001029BA">
        <w:t xml:space="preserve"> </w:t>
      </w:r>
      <w:r>
        <w:t>ilân ederek (sözde) özgürlüklerine kavuştu.</w:t>
      </w:r>
    </w:p>
    <w:p w:rsidR="00FA4ED5" w:rsidRDefault="00A5645F" w:rsidP="000E7496">
      <w:pPr>
        <w:ind w:firstLine="708"/>
        <w:jc w:val="both"/>
      </w:pPr>
      <w:r>
        <w:t>Ölüm haberi gelen Halife Me’mun, dünyadan ayrılırken</w:t>
      </w:r>
      <w:r w:rsidR="001029BA">
        <w:t xml:space="preserve"> </w:t>
      </w:r>
      <w:r>
        <w:t>bile fakih ve muhaddislere, Kur’an’ın mahlûk olduğunu</w:t>
      </w:r>
      <w:r w:rsidR="001029BA">
        <w:t xml:space="preserve"> </w:t>
      </w:r>
      <w:r>
        <w:t>söyleyinceye kadar işkenceye devam edilmesini</w:t>
      </w:r>
      <w:r w:rsidR="001029BA">
        <w:t xml:space="preserve"> </w:t>
      </w:r>
      <w:r>
        <w:t>vasiyet etmişti. Bu yüzden Ahmed bin Hanbel’in</w:t>
      </w:r>
      <w:r w:rsidR="001029BA">
        <w:t xml:space="preserve"> </w:t>
      </w:r>
      <w:r>
        <w:t>uğradığı mihne uzamıştı. Me’mun’un ölüm haberi ilan</w:t>
      </w:r>
      <w:r w:rsidR="001029BA">
        <w:t xml:space="preserve"> </w:t>
      </w:r>
      <w:r>
        <w:t>edilince Ahmed bin Hanbel Bağdat’a geri götürüldü.</w:t>
      </w:r>
      <w:r w:rsidR="001029BA">
        <w:t xml:space="preserve"> </w:t>
      </w:r>
      <w:r>
        <w:t>Hakkında yeni bir emir çıkıncaya kadar zindanda kaldı.</w:t>
      </w:r>
      <w:r w:rsidR="001029BA">
        <w:t xml:space="preserve"> </w:t>
      </w:r>
      <w:r>
        <w:t>Halife Mu’tasım zamanında da korkutulmak için her</w:t>
      </w:r>
      <w:r w:rsidR="001029BA">
        <w:t xml:space="preserve"> </w:t>
      </w:r>
      <w:r>
        <w:t>türlü yola başvuruldu. Fakat hiçbirisi fayda vermedi.</w:t>
      </w:r>
      <w:r w:rsidR="001029BA">
        <w:t xml:space="preserve"> </w:t>
      </w:r>
      <w:r>
        <w:t>Onu nöbet nöbet kırbaçlamaya başladılar. Her defasında</w:t>
      </w:r>
      <w:r w:rsidR="00F76B99">
        <w:t xml:space="preserve"> </w:t>
      </w:r>
      <w:r>
        <w:t>bayılmadıkça bırakmıyorlardı. Öyle ki kılıçla dürtüldüğü</w:t>
      </w:r>
      <w:r w:rsidR="00F76B99">
        <w:t xml:space="preserve"> </w:t>
      </w:r>
      <w:r>
        <w:t>zaman bile bir şey hissetmiyordu. 28 ay kadar</w:t>
      </w:r>
      <w:r w:rsidR="00F76B99">
        <w:t xml:space="preserve"> </w:t>
      </w:r>
      <w:r>
        <w:t>zindanda bu işkenceler devam etti. Ümitleri kesilince</w:t>
      </w:r>
      <w:r w:rsidR="00F76B99">
        <w:t xml:space="preserve"> </w:t>
      </w:r>
      <w:r>
        <w:t>onu serbest bırakarak evine iade ettiler. Fakat İmam</w:t>
      </w:r>
      <w:r w:rsidR="00F76B99">
        <w:t xml:space="preserve"> </w:t>
      </w:r>
      <w:r>
        <w:t>Ahmed bin Hanbel, zindanda uzun süre kalışı, çok</w:t>
      </w:r>
      <w:r w:rsidR="00F76B99">
        <w:t xml:space="preserve"> </w:t>
      </w:r>
      <w:r>
        <w:t>şiddetli şekilde işkencelere uğraması ve vücudundaki</w:t>
      </w:r>
      <w:r w:rsidR="00F76B99">
        <w:t xml:space="preserve"> </w:t>
      </w:r>
      <w:r>
        <w:t>yaralar sebebiyle yürüyecek bir halde değildi. Lâkin</w:t>
      </w:r>
      <w:r w:rsidR="00F76B99">
        <w:t xml:space="preserve"> </w:t>
      </w:r>
      <w:r>
        <w:t>o, yine de muzafferdi. Yaraları iyi olup mescide gelme</w:t>
      </w:r>
      <w:r w:rsidR="00F76B99">
        <w:t xml:space="preserve"> </w:t>
      </w:r>
      <w:r>
        <w:t>imkânına kavuşuncaya kadar ders ve hadis okutmaktan</w:t>
      </w:r>
      <w:r w:rsidR="00F76B99">
        <w:t xml:space="preserve"> </w:t>
      </w:r>
      <w:r>
        <w:t>mahrum kaldı. İyileşince fetva ve hadis derslerine</w:t>
      </w:r>
      <w:r w:rsidR="00F76B99">
        <w:t xml:space="preserve"> </w:t>
      </w:r>
      <w:r>
        <w:t>başladı. Uğradığı mihnet, insanların onu daha çok takdir</w:t>
      </w:r>
      <w:r w:rsidR="00F76B99">
        <w:t xml:space="preserve"> </w:t>
      </w:r>
      <w:r>
        <w:t>etmesine sebep oldu. Onu dinlemek için daha çok</w:t>
      </w:r>
      <w:r w:rsidR="00F76B99">
        <w:t xml:space="preserve"> </w:t>
      </w:r>
      <w:r>
        <w:t>rağbet ettiler ve onun derslerine koştular.</w:t>
      </w:r>
    </w:p>
    <w:p w:rsidR="00FA4ED5" w:rsidRDefault="00A5645F" w:rsidP="000E7496">
      <w:pPr>
        <w:ind w:firstLine="708"/>
        <w:jc w:val="both"/>
      </w:pPr>
      <w:r>
        <w:t>Mu’tasım’dan sonra el-Vâsık halife oldu. İşkence vasiyetnamesi</w:t>
      </w:r>
      <w:r w:rsidR="00F76B99">
        <w:t xml:space="preserve"> </w:t>
      </w:r>
      <w:r>
        <w:t>yürürlükte olduğu için mihnet devam etti.</w:t>
      </w:r>
      <w:r w:rsidR="00F76B99">
        <w:t xml:space="preserve"> </w:t>
      </w:r>
      <w:r>
        <w:t>Fakat bu sefer, Ahmed bin Hanbel’in Mu’tasım devrinde</w:t>
      </w:r>
      <w:r w:rsidR="00F76B99">
        <w:t xml:space="preserve"> </w:t>
      </w:r>
      <w:r>
        <w:t>olduğu gibi kırbaçla dövülmesi emredilmedi. Çünkü</w:t>
      </w:r>
      <w:r w:rsidR="00F76B99">
        <w:t xml:space="preserve"> </w:t>
      </w:r>
      <w:r>
        <w:t>bu, halk nazarında onun mevkiini çok yükseltiyor ve</w:t>
      </w:r>
      <w:r w:rsidR="00F76B99">
        <w:t xml:space="preserve"> </w:t>
      </w:r>
      <w:r>
        <w:t>halifenin fikrinin yayılmasına engel oluyordu. Ahmed</w:t>
      </w:r>
      <w:r w:rsidR="004D7E1E">
        <w:t xml:space="preserve"> </w:t>
      </w:r>
      <w:r>
        <w:t>bin Hanbel mihne sürecinde çok fazla baskı ve işkenceye</w:t>
      </w:r>
      <w:r w:rsidR="004D7E1E">
        <w:t xml:space="preserve"> </w:t>
      </w:r>
      <w:r>
        <w:t>uğrasa da inancı uğruna zulme göğüs germiştir. Bütün</w:t>
      </w:r>
      <w:r w:rsidR="004D7E1E">
        <w:t xml:space="preserve"> </w:t>
      </w:r>
      <w:r>
        <w:t>bu baskı ve işkencelere rağmen, “Kur’an-ı Kerim,</w:t>
      </w:r>
      <w:r w:rsidR="00F819A3">
        <w:t xml:space="preserve"> </w:t>
      </w:r>
      <w:r>
        <w:t>Allah’ın kelâmıdır. Mahlûk değildir” dedi. Bu sırada</w:t>
      </w:r>
      <w:r w:rsidR="00C915D6">
        <w:t xml:space="preserve"> </w:t>
      </w:r>
      <w:r>
        <w:t>kendisine İmam-ı Şâfi Mısır’dan mektup göndermişti.</w:t>
      </w:r>
      <w:r w:rsidR="00C915D6">
        <w:t xml:space="preserve"> </w:t>
      </w:r>
      <w:r>
        <w:t>Okuyunca ağladı. Sebebi sorulunca; “Rüyasında Rasulullah</w:t>
      </w:r>
      <w:r w:rsidR="00C915D6">
        <w:t xml:space="preserve"> </w:t>
      </w:r>
      <w:r>
        <w:t>Efendimizi görmüş, Ahmed bin Hanbel’e mektup</w:t>
      </w:r>
      <w:r w:rsidR="00C915D6">
        <w:t xml:space="preserve"> </w:t>
      </w:r>
      <w:r>
        <w:t>ile benden selam yaz ve de ki, ‘Kur’an-ı Kerim’in</w:t>
      </w:r>
      <w:r w:rsidR="00FA4ED5">
        <w:t xml:space="preserve"> </w:t>
      </w:r>
      <w:r>
        <w:t>mahlûk olup olmadığı kendisinden sorulacak. Cevap</w:t>
      </w:r>
      <w:r w:rsidR="00FA4ED5">
        <w:t xml:space="preserve"> </w:t>
      </w:r>
      <w:r>
        <w:t>vermesin’ buyurmuş” dedi.</w:t>
      </w:r>
    </w:p>
    <w:p w:rsidR="00A5645F" w:rsidRDefault="00A5645F" w:rsidP="000E7496">
      <w:pPr>
        <w:ind w:firstLine="708"/>
        <w:jc w:val="both"/>
      </w:pPr>
      <w:r>
        <w:t>El-Mütevekkil halife olunca, Mutezile fırkası mensuplarını</w:t>
      </w:r>
      <w:r w:rsidR="00FA4ED5">
        <w:t xml:space="preserve"> </w:t>
      </w:r>
      <w:r>
        <w:t>saraydan uzaklaştırdı. Fıkıh ve hadis âlimlerine</w:t>
      </w:r>
      <w:r w:rsidR="00FA4ED5">
        <w:t xml:space="preserve"> </w:t>
      </w:r>
      <w:r>
        <w:t>hürmet ve yakınlık gösterdi. Böylece İmam Ahmed</w:t>
      </w:r>
      <w:r w:rsidR="00FA4ED5">
        <w:t xml:space="preserve"> </w:t>
      </w:r>
      <w:r>
        <w:t>yapılan baskı ve işkenceden kurtuldu. Bir alim olarak</w:t>
      </w:r>
      <w:r w:rsidR="00FA4ED5">
        <w:t xml:space="preserve"> </w:t>
      </w:r>
      <w:r>
        <w:t>batıla karşı dik duruşuyla, hak uğrunda çektiği çilelerle</w:t>
      </w:r>
      <w:r w:rsidR="00FA4ED5">
        <w:t xml:space="preserve"> </w:t>
      </w:r>
      <w:r>
        <w:t>hem kendi asrına hem de sonraki asırlardaki insanlara</w:t>
      </w:r>
      <w:r w:rsidR="00FA4ED5">
        <w:t xml:space="preserve"> </w:t>
      </w:r>
      <w:r>
        <w:t>rehber oldu.</w:t>
      </w:r>
    </w:p>
    <w:p w:rsidR="00A5645F" w:rsidRDefault="00A5645F" w:rsidP="000E7496">
      <w:pPr>
        <w:ind w:firstLine="708"/>
        <w:jc w:val="both"/>
      </w:pPr>
      <w:r>
        <w:t>1. Mihne kelime olarak; denemek,</w:t>
      </w:r>
      <w:r w:rsidR="00FA4ED5">
        <w:t xml:space="preserve"> </w:t>
      </w:r>
      <w:r>
        <w:t>sınamak, bir şeyin hakikatini</w:t>
      </w:r>
      <w:r w:rsidR="00FA4ED5">
        <w:t xml:space="preserve"> </w:t>
      </w:r>
      <w:r>
        <w:t>araştırmak, inceliklerini düşünmek,</w:t>
      </w:r>
      <w:r w:rsidR="00FA4ED5">
        <w:t xml:space="preserve"> </w:t>
      </w:r>
      <w:r>
        <w:t>imtihan etmek, soruşturmak,</w:t>
      </w:r>
      <w:r w:rsidR="00FA4ED5">
        <w:t xml:space="preserve"> </w:t>
      </w:r>
      <w:r>
        <w:t>boyun eğdirmek, eziyet etmek gibi</w:t>
      </w:r>
      <w:r w:rsidR="00FA4ED5">
        <w:t xml:space="preserve"> </w:t>
      </w:r>
      <w:r>
        <w:t xml:space="preserve">anlamlara gelir. Kavram </w:t>
      </w:r>
      <w:r>
        <w:lastRenderedPageBreak/>
        <w:t>olarak</w:t>
      </w:r>
      <w:r w:rsidR="00FA4ED5">
        <w:t xml:space="preserve"> </w:t>
      </w:r>
      <w:r>
        <w:t>ise, genelde, yazgı/kader ve insan</w:t>
      </w:r>
      <w:r w:rsidR="00FA4ED5">
        <w:t xml:space="preserve"> </w:t>
      </w:r>
      <w:r>
        <w:t>fiillerini soruşturma, yargılama ve</w:t>
      </w:r>
      <w:r w:rsidR="00FA4ED5">
        <w:t xml:space="preserve"> </w:t>
      </w:r>
      <w:r>
        <w:t>belli bir inanç veya inanç sisteminin</w:t>
      </w:r>
      <w:r w:rsidR="00FA4ED5">
        <w:t xml:space="preserve"> </w:t>
      </w:r>
      <w:r>
        <w:t>kabulünü sağlamak için dini</w:t>
      </w:r>
      <w:r w:rsidR="00FA4ED5">
        <w:t xml:space="preserve"> </w:t>
      </w:r>
      <w:r>
        <w:t>sorgulama anlamına gelir.</w:t>
      </w:r>
    </w:p>
    <w:sectPr w:rsidR="00A5645F" w:rsidSect="00920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ED" w:rsidRDefault="001B7CED" w:rsidP="004E5004">
      <w:pPr>
        <w:spacing w:after="0" w:line="240" w:lineRule="auto"/>
      </w:pPr>
      <w:r>
        <w:separator/>
      </w:r>
    </w:p>
  </w:endnote>
  <w:endnote w:type="continuationSeparator" w:id="0">
    <w:p w:rsidR="001B7CED" w:rsidRDefault="001B7CED" w:rsidP="004E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04" w:rsidRDefault="004E500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04" w:rsidRDefault="004E5004">
    <w:pPr>
      <w:pStyle w:val="Altbilgi"/>
    </w:pPr>
    <w:r>
      <w:t xml:space="preserve">FND 95. Sayı-Mart 2019                                                                                                      </w:t>
    </w:r>
    <w:hyperlink r:id="rId1" w:history="1">
      <w:r w:rsidR="000E7496" w:rsidRPr="009E7BC8">
        <w:rPr>
          <w:rStyle w:val="Kpr"/>
        </w:rPr>
        <w:t>www.furkannesli.net</w:t>
      </w:r>
    </w:hyperlink>
    <w:r w:rsidR="000E7496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04" w:rsidRDefault="004E50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ED" w:rsidRDefault="001B7CED" w:rsidP="004E5004">
      <w:pPr>
        <w:spacing w:after="0" w:line="240" w:lineRule="auto"/>
      </w:pPr>
      <w:r>
        <w:separator/>
      </w:r>
    </w:p>
  </w:footnote>
  <w:footnote w:type="continuationSeparator" w:id="0">
    <w:p w:rsidR="001B7CED" w:rsidRDefault="001B7CED" w:rsidP="004E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04" w:rsidRDefault="004E500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04" w:rsidRDefault="004E500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04" w:rsidRDefault="004E500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89A"/>
    <w:rsid w:val="000E7496"/>
    <w:rsid w:val="001029BA"/>
    <w:rsid w:val="00183F6E"/>
    <w:rsid w:val="001B7CED"/>
    <w:rsid w:val="00203A3F"/>
    <w:rsid w:val="00400952"/>
    <w:rsid w:val="0048689A"/>
    <w:rsid w:val="004D7E1E"/>
    <w:rsid w:val="004E5004"/>
    <w:rsid w:val="0072579B"/>
    <w:rsid w:val="00765D1C"/>
    <w:rsid w:val="008352D9"/>
    <w:rsid w:val="00835D7A"/>
    <w:rsid w:val="00920A10"/>
    <w:rsid w:val="00A5645F"/>
    <w:rsid w:val="00AD4B75"/>
    <w:rsid w:val="00C33679"/>
    <w:rsid w:val="00C3554C"/>
    <w:rsid w:val="00C915D6"/>
    <w:rsid w:val="00DE4C62"/>
    <w:rsid w:val="00E02015"/>
    <w:rsid w:val="00E520EB"/>
    <w:rsid w:val="00E52969"/>
    <w:rsid w:val="00EA2D2D"/>
    <w:rsid w:val="00EE2F49"/>
    <w:rsid w:val="00F76B99"/>
    <w:rsid w:val="00F819A3"/>
    <w:rsid w:val="00FA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095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0095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4E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5004"/>
  </w:style>
  <w:style w:type="paragraph" w:styleId="Altbilgi">
    <w:name w:val="footer"/>
    <w:basedOn w:val="Normal"/>
    <w:link w:val="AltbilgiChar"/>
    <w:uiPriority w:val="99"/>
    <w:semiHidden/>
    <w:unhideWhenUsed/>
    <w:rsid w:val="004E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5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21</cp:revision>
  <dcterms:created xsi:type="dcterms:W3CDTF">2019-03-06T18:13:00Z</dcterms:created>
  <dcterms:modified xsi:type="dcterms:W3CDTF">2020-04-10T21:03:00Z</dcterms:modified>
</cp:coreProperties>
</file>