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C3" w:rsidRPr="000D2ED5" w:rsidRDefault="00732F20" w:rsidP="00B43FD5">
      <w:pPr>
        <w:jc w:val="right"/>
        <w:rPr>
          <w:b/>
        </w:rPr>
      </w:pPr>
      <w:r w:rsidRPr="000D2ED5">
        <w:rPr>
          <w:b/>
        </w:rPr>
        <w:t>GÜNCEL</w:t>
      </w:r>
    </w:p>
    <w:p w:rsidR="000C1731" w:rsidRDefault="000C1731" w:rsidP="00682E41"/>
    <w:p w:rsidR="00135652" w:rsidRDefault="00BC3A31" w:rsidP="00B43FD5">
      <w:pPr>
        <w:jc w:val="center"/>
        <w:rPr>
          <w:b/>
        </w:rPr>
      </w:pPr>
      <w:r w:rsidRPr="00BC3A31">
        <w:rPr>
          <w:b/>
        </w:rPr>
        <w:t>GECİKEN ADALET, ADALET DEĞİLDİR!</w:t>
      </w:r>
      <w:r w:rsidR="00074A40" w:rsidRPr="00074A40">
        <w:rPr>
          <w:b/>
          <w:vertAlign w:val="superscript"/>
        </w:rPr>
        <w:t>1</w:t>
      </w:r>
    </w:p>
    <w:p w:rsidR="000D2ED5" w:rsidRDefault="000D2ED5" w:rsidP="000D2ED5">
      <w:pPr>
        <w:ind w:firstLine="708"/>
        <w:jc w:val="both"/>
      </w:pPr>
    </w:p>
    <w:p w:rsidR="00E91AB9" w:rsidRPr="000D1932" w:rsidRDefault="006F7D98" w:rsidP="000D2ED5">
      <w:pPr>
        <w:ind w:firstLine="708"/>
        <w:jc w:val="both"/>
      </w:pPr>
      <w:r w:rsidRPr="000D1932">
        <w:t xml:space="preserve">Türkiye’de son birkaç yıldır büyük bir hukuk mücadelesi veriliyor. Binlerce insan özgürlüğünden haksız yere men edildi, kiminin bu özgürlük bekleyişi ya ölüm yahut sakatlıklar ile son buluyor. Sayımızda sizlere “Geciken Adalet </w:t>
      </w:r>
      <w:proofErr w:type="spellStart"/>
      <w:r w:rsidRPr="000D1932">
        <w:t>Adalet</w:t>
      </w:r>
      <w:proofErr w:type="spellEnd"/>
      <w:r w:rsidRPr="000D1932">
        <w:t xml:space="preserve"> Değildir” deyişiyle seslenmek sessiz yığınların feryatlarını kalemimizle, duyurabildiğimiz kadar duyurmak istedik.</w:t>
      </w:r>
    </w:p>
    <w:p w:rsidR="000C1731" w:rsidRDefault="000C1731" w:rsidP="000D2ED5">
      <w:pPr>
        <w:jc w:val="both"/>
        <w:rPr>
          <w:b/>
        </w:rPr>
      </w:pPr>
    </w:p>
    <w:p w:rsidR="00A351CB" w:rsidRPr="00A351CB" w:rsidRDefault="006F7D98" w:rsidP="000D2ED5">
      <w:pPr>
        <w:pStyle w:val="ListeParagraf"/>
        <w:numPr>
          <w:ilvl w:val="0"/>
          <w:numId w:val="2"/>
        </w:numPr>
        <w:jc w:val="both"/>
      </w:pPr>
      <w:r>
        <w:t>Onlardan biri Gökhan Öğretmen, 15 Temmuz darbe girişiminin ardından 13 gün gözaltında kaldı. Henüz daha gözaltındayken yapılan işkencelerle öldürüldüğü iddia edildi; hainler mezarlığına gömülmek istendi. Diyanet, cenaze namazını kıldırmadı. Gökhan Öğretmen, bir buçuk yıl sonra suçsuz bulundu ve görevine iade kararı alındı.</w:t>
      </w:r>
      <w:r w:rsidRPr="00A351CB">
        <w:rPr>
          <w:vertAlign w:val="superscript"/>
        </w:rPr>
        <w:t>2</w:t>
      </w:r>
    </w:p>
    <w:p w:rsidR="00A351CB" w:rsidRPr="00A351CB" w:rsidRDefault="006F7D98" w:rsidP="000D2ED5">
      <w:pPr>
        <w:pStyle w:val="ListeParagraf"/>
        <w:numPr>
          <w:ilvl w:val="0"/>
          <w:numId w:val="2"/>
        </w:numPr>
        <w:jc w:val="both"/>
      </w:pPr>
      <w:r>
        <w:t>İbrahim A., 70 yaşında ve hasta bir tutukluydu. Edirne F Tipi Cezaevi’nden SEGBİS ile Mardin’deki duruşmasına katılırken kalp krizi geçirerek yaşamını yitirdi. Ölümünün ardından suçsuz olduğu ortaya çıktı, hakkında tahliye kararı verildi.</w:t>
      </w:r>
      <w:r w:rsidRPr="00A351CB">
        <w:rPr>
          <w:vertAlign w:val="superscript"/>
        </w:rPr>
        <w:t>3</w:t>
      </w:r>
    </w:p>
    <w:p w:rsidR="00A351CB" w:rsidRPr="00A351CB" w:rsidRDefault="006F7D98" w:rsidP="000D2ED5">
      <w:pPr>
        <w:pStyle w:val="ListeParagraf"/>
        <w:numPr>
          <w:ilvl w:val="0"/>
          <w:numId w:val="2"/>
        </w:numPr>
        <w:jc w:val="both"/>
      </w:pPr>
      <w:r>
        <w:t xml:space="preserve">Dr. Hasan Orhan Ç., telefonunda </w:t>
      </w:r>
      <w:proofErr w:type="spellStart"/>
      <w:r>
        <w:t>bylock</w:t>
      </w:r>
      <w:proofErr w:type="spellEnd"/>
      <w:r>
        <w:t xml:space="preserve"> var denilerek açığa alındı. Üzüntüsünden intihar etti. Ölümünün ardından yapılan inceleme sonrası </w:t>
      </w:r>
      <w:proofErr w:type="spellStart"/>
      <w:r>
        <w:t>bylock’u</w:t>
      </w:r>
      <w:proofErr w:type="spellEnd"/>
      <w:r>
        <w:t xml:space="preserve"> olmadığı ortaya çıktı.</w:t>
      </w:r>
      <w:r w:rsidRPr="00A351CB">
        <w:rPr>
          <w:vertAlign w:val="superscript"/>
        </w:rPr>
        <w:t>4</w:t>
      </w:r>
    </w:p>
    <w:p w:rsidR="00A351CB" w:rsidRPr="00A351CB" w:rsidRDefault="006F7D98" w:rsidP="000D2ED5">
      <w:pPr>
        <w:pStyle w:val="ListeParagraf"/>
        <w:numPr>
          <w:ilvl w:val="0"/>
          <w:numId w:val="2"/>
        </w:numPr>
        <w:jc w:val="both"/>
      </w:pPr>
      <w:r>
        <w:t xml:space="preserve">Ömer Faruk A., KHK ile ihraç edildi. İhraç edilmesinin ardından cilt kanserine yenik düşerek hayatını kaybetti. Ölümünden 3 ay sonra OHAL Komisyonu tarafından yapılan incelemeler sonrası Aksoy’a görevi iade edildi. </w:t>
      </w:r>
      <w:r w:rsidRPr="00A351CB">
        <w:rPr>
          <w:vertAlign w:val="superscript"/>
        </w:rPr>
        <w:t>5</w:t>
      </w:r>
    </w:p>
    <w:p w:rsidR="00A351CB" w:rsidRDefault="006F7D98" w:rsidP="000D2ED5">
      <w:pPr>
        <w:pStyle w:val="ListeParagraf"/>
        <w:numPr>
          <w:ilvl w:val="0"/>
          <w:numId w:val="2"/>
        </w:numPr>
        <w:jc w:val="both"/>
      </w:pPr>
      <w:r>
        <w:t>Bebekli annelere verilen iki yıllık kontrollü tahliye hakkı siyasi tutuklulara verilmiyor. Bunlardan biri de Anne Beyza D., doğumun hemen ardından tutuklandı. Şimdi kendisiyle birlikte kalan bebeğiyle haklarında çıkacak hükmü bekliyorlar.</w:t>
      </w:r>
    </w:p>
    <w:p w:rsidR="00A351CB" w:rsidRDefault="006F7D98" w:rsidP="000D2ED5">
      <w:pPr>
        <w:pStyle w:val="ListeParagraf"/>
        <w:numPr>
          <w:ilvl w:val="0"/>
          <w:numId w:val="2"/>
        </w:numPr>
        <w:jc w:val="both"/>
      </w:pPr>
      <w:r>
        <w:t>Anne Mehtap B., 3 yaşındaki oğlu Ömer Faruk ile cezaevinde tutsaklar. Hâkim bebekli anneye sekiz buçuk yıl hapis verdi. Ömer’in mide kanseri babası ise dokuz yıl dokuz ay hüküm aldı.</w:t>
      </w:r>
    </w:p>
    <w:p w:rsidR="00A351CB" w:rsidRPr="00A351CB" w:rsidRDefault="006F7D98" w:rsidP="000D2ED5">
      <w:pPr>
        <w:pStyle w:val="ListeParagraf"/>
        <w:numPr>
          <w:ilvl w:val="0"/>
          <w:numId w:val="2"/>
        </w:numPr>
        <w:jc w:val="both"/>
      </w:pPr>
      <w:r>
        <w:t>2017 yılında annesiyle birlikte kalan bebek sayısı 668 iken bu sayı 2018 itibariyle 743 (0-6 yaş)’e yükseldi. Bu annelerden kimi tutuklu kimi ise hükümlü...</w:t>
      </w:r>
      <w:r w:rsidRPr="00A351CB">
        <w:rPr>
          <w:vertAlign w:val="superscript"/>
        </w:rPr>
        <w:t>6</w:t>
      </w:r>
    </w:p>
    <w:p w:rsidR="00A351CB" w:rsidRDefault="006F7D98" w:rsidP="000D2ED5">
      <w:pPr>
        <w:pStyle w:val="ListeParagraf"/>
        <w:numPr>
          <w:ilvl w:val="0"/>
          <w:numId w:val="2"/>
        </w:numPr>
        <w:jc w:val="both"/>
      </w:pPr>
      <w:r>
        <w:t>Anne ve babası tutuklu olup aile büyüklerinin yanında kalan küçük çocuklar Sosyal Hizmetler tarafından alınmak isteniyor.</w:t>
      </w:r>
    </w:p>
    <w:p w:rsidR="00A351CB" w:rsidRDefault="006F7D98" w:rsidP="000D2ED5">
      <w:pPr>
        <w:pStyle w:val="ListeParagraf"/>
        <w:numPr>
          <w:ilvl w:val="0"/>
          <w:numId w:val="2"/>
        </w:numPr>
        <w:jc w:val="both"/>
      </w:pPr>
      <w:r>
        <w:t>Yaşları 19 ilâ 21 olan yüzlerce Harbiyeli genç müebbet hapse çarptırıldı. Geriye ise evlatları uğruna çırpınan anne babalar kaldı.</w:t>
      </w:r>
    </w:p>
    <w:p w:rsidR="00A351CB" w:rsidRDefault="006F7D98" w:rsidP="000D2ED5">
      <w:pPr>
        <w:pStyle w:val="ListeParagraf"/>
        <w:numPr>
          <w:ilvl w:val="0"/>
          <w:numId w:val="2"/>
        </w:numPr>
        <w:jc w:val="both"/>
      </w:pPr>
      <w:proofErr w:type="spellStart"/>
      <w:r>
        <w:t>KHK’lılar</w:t>
      </w:r>
      <w:proofErr w:type="spellEnd"/>
      <w:r>
        <w:t xml:space="preserve"> </w:t>
      </w:r>
      <w:proofErr w:type="spellStart"/>
      <w:r>
        <w:t>İŞKUR’dan</w:t>
      </w:r>
      <w:proofErr w:type="spellEnd"/>
      <w:r>
        <w:t xml:space="preserve"> dahi faydalanamıyor. Bunun yanı sıra YÖK doktora ve burs programlarına başvuru yapmak isteyen öğrencilerde aranan şartlardan biri de </w:t>
      </w:r>
      <w:proofErr w:type="spellStart"/>
      <w:r>
        <w:t>KHK’lı</w:t>
      </w:r>
      <w:proofErr w:type="spellEnd"/>
      <w:r>
        <w:t xml:space="preserve"> olmamak.</w:t>
      </w:r>
    </w:p>
    <w:p w:rsidR="006F7D98" w:rsidRDefault="006F7D98" w:rsidP="000D2ED5">
      <w:pPr>
        <w:pStyle w:val="ListeParagraf"/>
        <w:numPr>
          <w:ilvl w:val="0"/>
          <w:numId w:val="2"/>
        </w:numPr>
        <w:jc w:val="both"/>
      </w:pPr>
      <w:r>
        <w:t>Van Cezaevinde kadın tutsaklarla görüşen Avukat Sevda Aydın, kadın tutsakların bir kısmının saçlarından sürüklenmemek için saçlarını kazıttığını belirtti.7 Cezaevlerinde tehlike unsuru olabileceği gerekçesiyle başörtüler zorla çıkartılıyor.</w:t>
      </w:r>
    </w:p>
    <w:p w:rsidR="006F7D98" w:rsidRDefault="006F7D98" w:rsidP="000D2ED5">
      <w:pPr>
        <w:jc w:val="both"/>
      </w:pPr>
      <w:r>
        <w:t xml:space="preserve">Bu kadarla bitmiyor elbet. 28 Şubat mağdurları, gazeteci-aydın yazarlar, âlimler, muhalifler ve daha niceleri… Gelin sözlerimize </w:t>
      </w:r>
      <w:proofErr w:type="spellStart"/>
      <w:r>
        <w:t>Ruhsatî’ye</w:t>
      </w:r>
      <w:proofErr w:type="spellEnd"/>
      <w:r>
        <w:t xml:space="preserve"> ait şu dörtlükle son verelim;</w:t>
      </w:r>
    </w:p>
    <w:p w:rsidR="006F7D98" w:rsidRPr="00A351CB" w:rsidRDefault="006F7D98" w:rsidP="000D2ED5">
      <w:pPr>
        <w:jc w:val="both"/>
        <w:rPr>
          <w:i/>
        </w:rPr>
      </w:pPr>
      <w:r w:rsidRPr="00A351CB">
        <w:rPr>
          <w:i/>
        </w:rPr>
        <w:t>Adalet kalmadı hep zulüm doldu.</w:t>
      </w:r>
    </w:p>
    <w:p w:rsidR="006F7D98" w:rsidRPr="00A351CB" w:rsidRDefault="006F7D98" w:rsidP="000D2ED5">
      <w:pPr>
        <w:jc w:val="both"/>
        <w:rPr>
          <w:i/>
        </w:rPr>
      </w:pPr>
      <w:r w:rsidRPr="00A351CB">
        <w:rPr>
          <w:i/>
        </w:rPr>
        <w:t>Geçti şu baharın gülleri soldu.</w:t>
      </w:r>
    </w:p>
    <w:p w:rsidR="006F7D98" w:rsidRPr="00A351CB" w:rsidRDefault="006F7D98" w:rsidP="000D2ED5">
      <w:pPr>
        <w:jc w:val="both"/>
        <w:rPr>
          <w:i/>
        </w:rPr>
      </w:pPr>
      <w:r w:rsidRPr="00A351CB">
        <w:rPr>
          <w:i/>
        </w:rPr>
        <w:t>Dünyanın gidişi acayip oldu.</w:t>
      </w:r>
    </w:p>
    <w:p w:rsidR="00A351CB" w:rsidRPr="00A351CB" w:rsidRDefault="006F7D98" w:rsidP="000D2ED5">
      <w:pPr>
        <w:jc w:val="both"/>
        <w:rPr>
          <w:i/>
        </w:rPr>
      </w:pPr>
      <w:r w:rsidRPr="00A351CB">
        <w:rPr>
          <w:i/>
        </w:rPr>
        <w:lastRenderedPageBreak/>
        <w:t>Koyun belli değil kurt belli değil.</w:t>
      </w:r>
    </w:p>
    <w:p w:rsidR="006F7D98" w:rsidRDefault="006F7D98" w:rsidP="000D2ED5">
      <w:pPr>
        <w:jc w:val="both"/>
      </w:pPr>
      <w:r>
        <w:t>Ülkemize adaletin ve hürriyetin olduğu güzel günlerin gelmesi temennisiyle…</w:t>
      </w:r>
    </w:p>
    <w:p w:rsidR="00A351CB" w:rsidRDefault="00A351CB" w:rsidP="000D2ED5">
      <w:pPr>
        <w:jc w:val="both"/>
      </w:pPr>
    </w:p>
    <w:p w:rsidR="006F7D98" w:rsidRPr="00B43FD5" w:rsidRDefault="006F7D98" w:rsidP="000D2ED5">
      <w:pPr>
        <w:jc w:val="both"/>
        <w:rPr>
          <w:sz w:val="18"/>
          <w:szCs w:val="18"/>
        </w:rPr>
      </w:pPr>
      <w:r w:rsidRPr="00B43FD5">
        <w:rPr>
          <w:sz w:val="18"/>
          <w:szCs w:val="18"/>
        </w:rPr>
        <w:t>1.Orhan Gazi</w:t>
      </w:r>
    </w:p>
    <w:p w:rsidR="006F7D98" w:rsidRPr="00B43FD5" w:rsidRDefault="006F7D98" w:rsidP="000D2ED5">
      <w:pPr>
        <w:jc w:val="both"/>
        <w:rPr>
          <w:sz w:val="18"/>
          <w:szCs w:val="18"/>
        </w:rPr>
      </w:pPr>
      <w:r w:rsidRPr="00B43FD5">
        <w:rPr>
          <w:sz w:val="18"/>
          <w:szCs w:val="18"/>
        </w:rPr>
        <w:t>2.www.cumhuriyet.com.tr/haber/turkiye/935144/Gozaltinda_iskence_sonucu_olen_Gokhan_ogretmen__</w:t>
      </w:r>
      <w:proofErr w:type="gramStart"/>
      <w:r w:rsidRPr="00B43FD5">
        <w:rPr>
          <w:sz w:val="18"/>
          <w:szCs w:val="18"/>
        </w:rPr>
        <w:t>1.5</w:t>
      </w:r>
      <w:proofErr w:type="gramEnd"/>
      <w:r w:rsidRPr="00B43FD5">
        <w:rPr>
          <w:sz w:val="18"/>
          <w:szCs w:val="18"/>
        </w:rPr>
        <w:t>_yil_sonra__pardon__denilerek_gorevine_iade_edildi.html</w:t>
      </w:r>
    </w:p>
    <w:p w:rsidR="006F7D98" w:rsidRPr="00B43FD5" w:rsidRDefault="006F7D98" w:rsidP="000D2ED5">
      <w:pPr>
        <w:jc w:val="both"/>
        <w:rPr>
          <w:sz w:val="18"/>
          <w:szCs w:val="18"/>
        </w:rPr>
      </w:pPr>
      <w:r w:rsidRPr="00B43FD5">
        <w:rPr>
          <w:sz w:val="18"/>
          <w:szCs w:val="18"/>
        </w:rPr>
        <w:t>3.gazetekarinca.com/</w:t>
      </w:r>
      <w:proofErr w:type="gramStart"/>
      <w:r w:rsidRPr="00B43FD5">
        <w:rPr>
          <w:sz w:val="18"/>
          <w:szCs w:val="18"/>
        </w:rPr>
        <w:t>2018/12/70</w:t>
      </w:r>
      <w:proofErr w:type="gramEnd"/>
      <w:r w:rsidRPr="00B43FD5">
        <w:rPr>
          <w:sz w:val="18"/>
          <w:szCs w:val="18"/>
        </w:rPr>
        <w:t>-yasindaki-hasta-tutuklu-segbisle-baglandigi-durusmada-yasamini-yitirdi/</w:t>
      </w:r>
    </w:p>
    <w:p w:rsidR="006F7D98" w:rsidRPr="00B43FD5" w:rsidRDefault="006F7D98" w:rsidP="000D2ED5">
      <w:pPr>
        <w:jc w:val="both"/>
        <w:rPr>
          <w:sz w:val="18"/>
          <w:szCs w:val="18"/>
        </w:rPr>
      </w:pPr>
      <w:r w:rsidRPr="00B43FD5">
        <w:rPr>
          <w:sz w:val="18"/>
          <w:szCs w:val="18"/>
        </w:rPr>
        <w:t>4.gazetemanifesto.com/2019/khk-magduru-oldukten-sonra-ise-iade-edildi-244222/</w:t>
      </w:r>
    </w:p>
    <w:p w:rsidR="006F7D98" w:rsidRPr="00B43FD5" w:rsidRDefault="006F7D98" w:rsidP="000D2ED5">
      <w:pPr>
        <w:jc w:val="both"/>
        <w:rPr>
          <w:sz w:val="18"/>
          <w:szCs w:val="18"/>
        </w:rPr>
      </w:pPr>
      <w:r w:rsidRPr="00B43FD5">
        <w:rPr>
          <w:sz w:val="18"/>
          <w:szCs w:val="18"/>
        </w:rPr>
        <w:t>5.ahvalnews.com/tr/khk-magdurlari/khk-ile-ihrac-edildi-kanserden-hayatini-kaybetti-ise-iade-edildi</w:t>
      </w:r>
    </w:p>
    <w:p w:rsidR="006F7D98" w:rsidRPr="00B43FD5" w:rsidRDefault="006F7D98" w:rsidP="000D2ED5">
      <w:pPr>
        <w:jc w:val="both"/>
        <w:rPr>
          <w:sz w:val="18"/>
          <w:szCs w:val="18"/>
        </w:rPr>
      </w:pPr>
      <w:r w:rsidRPr="00B43FD5">
        <w:rPr>
          <w:sz w:val="18"/>
          <w:szCs w:val="18"/>
        </w:rPr>
        <w:t>6.</w:t>
      </w:r>
      <w:proofErr w:type="spellStart"/>
      <w:r w:rsidRPr="00B43FD5">
        <w:rPr>
          <w:sz w:val="18"/>
          <w:szCs w:val="18"/>
        </w:rPr>
        <w:t>twitter</w:t>
      </w:r>
      <w:proofErr w:type="spellEnd"/>
      <w:r w:rsidRPr="00B43FD5">
        <w:rPr>
          <w:sz w:val="18"/>
          <w:szCs w:val="18"/>
        </w:rPr>
        <w:t>.com/</w:t>
      </w:r>
      <w:proofErr w:type="spellStart"/>
      <w:r w:rsidRPr="00B43FD5">
        <w:rPr>
          <w:sz w:val="18"/>
          <w:szCs w:val="18"/>
        </w:rPr>
        <w:t>TutsakBebekler</w:t>
      </w:r>
      <w:proofErr w:type="spellEnd"/>
    </w:p>
    <w:p w:rsidR="00263661" w:rsidRPr="00B43FD5" w:rsidRDefault="006F7D98" w:rsidP="000D2ED5">
      <w:pPr>
        <w:jc w:val="both"/>
        <w:rPr>
          <w:sz w:val="18"/>
          <w:szCs w:val="18"/>
        </w:rPr>
      </w:pPr>
      <w:r w:rsidRPr="00B43FD5">
        <w:rPr>
          <w:sz w:val="18"/>
          <w:szCs w:val="18"/>
        </w:rPr>
        <w:t>7.</w:t>
      </w:r>
      <w:proofErr w:type="spellStart"/>
      <w:r w:rsidRPr="00B43FD5">
        <w:rPr>
          <w:sz w:val="18"/>
          <w:szCs w:val="18"/>
        </w:rPr>
        <w:t>ahvalnews</w:t>
      </w:r>
      <w:proofErr w:type="spellEnd"/>
      <w:r w:rsidRPr="00B43FD5">
        <w:rPr>
          <w:sz w:val="18"/>
          <w:szCs w:val="18"/>
        </w:rPr>
        <w:t>.com/tr/</w:t>
      </w:r>
      <w:proofErr w:type="spellStart"/>
      <w:r w:rsidRPr="00B43FD5">
        <w:rPr>
          <w:sz w:val="18"/>
          <w:szCs w:val="18"/>
        </w:rPr>
        <w:t>kadin</w:t>
      </w:r>
      <w:proofErr w:type="spellEnd"/>
      <w:r w:rsidRPr="00B43FD5">
        <w:rPr>
          <w:sz w:val="18"/>
          <w:szCs w:val="18"/>
        </w:rPr>
        <w:t>-tutuklular/esaret-</w:t>
      </w:r>
      <w:proofErr w:type="spellStart"/>
      <w:r w:rsidRPr="00B43FD5">
        <w:rPr>
          <w:sz w:val="18"/>
          <w:szCs w:val="18"/>
        </w:rPr>
        <w:t>altindaki</w:t>
      </w:r>
      <w:proofErr w:type="spellEnd"/>
      <w:r w:rsidRPr="00B43FD5">
        <w:rPr>
          <w:sz w:val="18"/>
          <w:szCs w:val="18"/>
        </w:rPr>
        <w:t>-</w:t>
      </w:r>
      <w:proofErr w:type="spellStart"/>
      <w:r w:rsidRPr="00B43FD5">
        <w:rPr>
          <w:sz w:val="18"/>
          <w:szCs w:val="18"/>
        </w:rPr>
        <w:t>kadinlar</w:t>
      </w:r>
      <w:proofErr w:type="spellEnd"/>
    </w:p>
    <w:sectPr w:rsidR="00263661" w:rsidRPr="00B43FD5" w:rsidSect="0092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AA" w:rsidRDefault="005363AA" w:rsidP="00B43FD5">
      <w:pPr>
        <w:spacing w:after="0" w:line="240" w:lineRule="auto"/>
      </w:pPr>
      <w:r>
        <w:separator/>
      </w:r>
    </w:p>
  </w:endnote>
  <w:endnote w:type="continuationSeparator" w:id="0">
    <w:p w:rsidR="005363AA" w:rsidRDefault="005363AA" w:rsidP="00B4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5" w:rsidRDefault="00B43FD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5" w:rsidRDefault="00B43FD5">
    <w:pPr>
      <w:pStyle w:val="Altbilgi"/>
    </w:pPr>
    <w:r>
      <w:t xml:space="preserve">FND 95. Sayı-Mart 2019                                                                                                      </w:t>
    </w:r>
    <w:hyperlink r:id="rId1" w:history="1">
      <w:r w:rsidR="000D2ED5" w:rsidRPr="009E7BC8">
        <w:rPr>
          <w:rStyle w:val="Kpr"/>
        </w:rPr>
        <w:t>www.furkannesli.net</w:t>
      </w:r>
    </w:hyperlink>
    <w:r w:rsidR="000D2ED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5" w:rsidRDefault="00B43F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AA" w:rsidRDefault="005363AA" w:rsidP="00B43FD5">
      <w:pPr>
        <w:spacing w:after="0" w:line="240" w:lineRule="auto"/>
      </w:pPr>
      <w:r>
        <w:separator/>
      </w:r>
    </w:p>
  </w:footnote>
  <w:footnote w:type="continuationSeparator" w:id="0">
    <w:p w:rsidR="005363AA" w:rsidRDefault="005363AA" w:rsidP="00B4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5" w:rsidRDefault="00B43FD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5" w:rsidRDefault="00B43FD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5" w:rsidRDefault="00B43FD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839"/>
    <w:multiLevelType w:val="hybridMultilevel"/>
    <w:tmpl w:val="35D82F30"/>
    <w:lvl w:ilvl="0" w:tplc="77E88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9E1C75"/>
    <w:multiLevelType w:val="hybridMultilevel"/>
    <w:tmpl w:val="BA584F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B4C"/>
    <w:rsid w:val="00074A40"/>
    <w:rsid w:val="000C1731"/>
    <w:rsid w:val="000D1932"/>
    <w:rsid w:val="000D2ED5"/>
    <w:rsid w:val="00135652"/>
    <w:rsid w:val="00263661"/>
    <w:rsid w:val="004C1279"/>
    <w:rsid w:val="005107E0"/>
    <w:rsid w:val="005363AA"/>
    <w:rsid w:val="00564AAC"/>
    <w:rsid w:val="00682E41"/>
    <w:rsid w:val="006F7D98"/>
    <w:rsid w:val="00732F20"/>
    <w:rsid w:val="008E6373"/>
    <w:rsid w:val="00920A10"/>
    <w:rsid w:val="00983F42"/>
    <w:rsid w:val="009D1539"/>
    <w:rsid w:val="009F1FC3"/>
    <w:rsid w:val="00A351CB"/>
    <w:rsid w:val="00B43FD5"/>
    <w:rsid w:val="00BC3A31"/>
    <w:rsid w:val="00CE19F5"/>
    <w:rsid w:val="00D4734D"/>
    <w:rsid w:val="00D919C9"/>
    <w:rsid w:val="00E520EB"/>
    <w:rsid w:val="00E91AB9"/>
    <w:rsid w:val="00EE2F49"/>
    <w:rsid w:val="00F06B4C"/>
    <w:rsid w:val="00F4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C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1AB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91AB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B4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3FD5"/>
  </w:style>
  <w:style w:type="paragraph" w:styleId="Altbilgi">
    <w:name w:val="footer"/>
    <w:basedOn w:val="Normal"/>
    <w:link w:val="AltbilgiChar"/>
    <w:uiPriority w:val="99"/>
    <w:semiHidden/>
    <w:unhideWhenUsed/>
    <w:rsid w:val="00B4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24</cp:revision>
  <dcterms:created xsi:type="dcterms:W3CDTF">2019-03-06T16:41:00Z</dcterms:created>
  <dcterms:modified xsi:type="dcterms:W3CDTF">2020-04-10T21:01:00Z</dcterms:modified>
</cp:coreProperties>
</file>