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51B" w:rsidRPr="005742E7" w:rsidRDefault="005742E7" w:rsidP="005742E7">
      <w:pPr>
        <w:jc w:val="right"/>
        <w:rPr>
          <w:b/>
        </w:rPr>
      </w:pPr>
      <w:bookmarkStart w:id="0" w:name="_Hlk15469735"/>
      <w:r w:rsidRPr="005742E7">
        <w:rPr>
          <w:b/>
        </w:rPr>
        <w:t xml:space="preserve">SİZDEN GELENLER </w:t>
      </w:r>
      <w:bookmarkEnd w:id="0"/>
    </w:p>
    <w:p w:rsidR="0052151B" w:rsidRPr="001928B9" w:rsidRDefault="0052151B" w:rsidP="005742E7">
      <w:pPr>
        <w:jc w:val="center"/>
        <w:rPr>
          <w:b/>
          <w:bCs/>
        </w:rPr>
      </w:pPr>
      <w:r w:rsidRPr="0052151B">
        <w:rPr>
          <w:b/>
          <w:bCs/>
        </w:rPr>
        <w:t>ZİNDANA MEKTUP</w:t>
      </w:r>
    </w:p>
    <w:p w:rsidR="005742E7" w:rsidRDefault="00775E58" w:rsidP="005742E7">
      <w:pPr>
        <w:ind w:firstLine="708"/>
        <w:jc w:val="both"/>
        <w:rPr>
          <w:b/>
          <w:bCs/>
        </w:rPr>
      </w:pPr>
      <w:bookmarkStart w:id="1" w:name="_Hlk15469821"/>
      <w:r w:rsidRPr="00775E58">
        <w:rPr>
          <w:b/>
          <w:bCs/>
        </w:rPr>
        <w:t>18 aydır Bolu F Tipi Cezaevinde tutulan Başyazarımız Alparslan Kuytul Hocaefendi’ye talebeleri ve sevenleri tarafından birçok mektup ulaşmıştır. Bunların içerisinden Eşi Semra Kuytul tarafından dergimizin editörü ile paylaşılan bazı kesitleri sizlerle paylaşıyoruz.</w:t>
      </w:r>
      <w:bookmarkEnd w:id="1"/>
    </w:p>
    <w:p w:rsidR="005742E7" w:rsidRDefault="00775E58" w:rsidP="005742E7">
      <w:pPr>
        <w:ind w:firstLine="708"/>
        <w:jc w:val="both"/>
        <w:rPr>
          <w:b/>
          <w:bCs/>
          <w:i/>
          <w:iCs/>
        </w:rPr>
      </w:pPr>
      <w:r w:rsidRPr="00775E58">
        <w:t xml:space="preserve">Bir bahar düşlüyorum hocam. Çiçek açmış ümmete. Gazze’de bayram havası Halep dönmüş cennete. Bir bahar düşlüyorum adaletin duvarlarda tozlanmadığı, adaletin tecelli ettiği bir ülke. Bir bahar düşlüyorum hocamın aramızda olduğu gözümüzü açtığımız bir güne. Bunlar düşlerde kalmayacak güneşe olan yolculuğunuzda mücadele etmeye devam edeceğiz. Güneş umuda kucaktır bize. Ben de bir talebeniz olarak bu yolda güneşe olan yolculuğunuzda arkanızda kalmak istemiyorum yanınızda olmak istiyorum. </w:t>
      </w:r>
      <w:r w:rsidRPr="00775E58">
        <w:rPr>
          <w:b/>
          <w:bCs/>
          <w:i/>
          <w:iCs/>
        </w:rPr>
        <w:t>Ayşe Ş. | ANKARA</w:t>
      </w:r>
    </w:p>
    <w:p w:rsidR="005742E7" w:rsidRDefault="00775E58" w:rsidP="005742E7">
      <w:pPr>
        <w:ind w:firstLine="708"/>
        <w:jc w:val="both"/>
        <w:rPr>
          <w:b/>
          <w:bCs/>
        </w:rPr>
      </w:pPr>
      <w:r w:rsidRPr="00775E58">
        <w:t>Doğan bir güneş oldunuz bize, etrafınızı aydınlatarak karanlıklara meydan okudunuz adeta. “Öğretmenler bir kandile benzer, kendini tüketerek etrafına ışık verir” (</w:t>
      </w:r>
      <w:proofErr w:type="spellStart"/>
      <w:r w:rsidRPr="00775E58">
        <w:t>Paolo</w:t>
      </w:r>
      <w:proofErr w:type="spellEnd"/>
      <w:r w:rsidRPr="00775E58">
        <w:t xml:space="preserve"> </w:t>
      </w:r>
      <w:proofErr w:type="spellStart"/>
      <w:r w:rsidRPr="00775E58">
        <w:t>Ruffini</w:t>
      </w:r>
      <w:proofErr w:type="spellEnd"/>
      <w:r w:rsidRPr="00775E58">
        <w:t xml:space="preserve">) misali nesillerin aydınlanması için yanmayı göze aldınız. </w:t>
      </w:r>
      <w:r w:rsidRPr="00775E58">
        <w:rPr>
          <w:b/>
          <w:bCs/>
          <w:i/>
          <w:iCs/>
        </w:rPr>
        <w:t>Gülşah T. | ADANA</w:t>
      </w:r>
    </w:p>
    <w:p w:rsidR="00775E58" w:rsidRPr="005742E7" w:rsidRDefault="00775E58" w:rsidP="005742E7">
      <w:pPr>
        <w:ind w:firstLine="708"/>
        <w:jc w:val="both"/>
        <w:rPr>
          <w:b/>
          <w:bCs/>
        </w:rPr>
      </w:pPr>
      <w:r w:rsidRPr="00775E58">
        <w:t>Ey Bolu’nun soğuk havasına yumuşaklık, hissiz duvarlarına Allah’ın adıyla sıcaklık getiren Hocam; Gözün arkada kalmasın!</w:t>
      </w:r>
    </w:p>
    <w:p w:rsidR="00775E58" w:rsidRPr="00775E58" w:rsidRDefault="001928B9" w:rsidP="005742E7">
      <w:pPr>
        <w:spacing w:after="0"/>
        <w:jc w:val="both"/>
      </w:pPr>
      <w:r>
        <w:tab/>
      </w:r>
      <w:r w:rsidR="00775E58" w:rsidRPr="00775E58">
        <w:t xml:space="preserve">Arkanda binlerce aslan bıraktın. </w:t>
      </w:r>
    </w:p>
    <w:p w:rsidR="00775E58" w:rsidRPr="00775E58" w:rsidRDefault="001928B9" w:rsidP="005742E7">
      <w:pPr>
        <w:spacing w:after="0"/>
        <w:jc w:val="both"/>
      </w:pPr>
      <w:r>
        <w:tab/>
      </w:r>
      <w:r w:rsidR="00775E58" w:rsidRPr="00775E58">
        <w:t>En ulvî davayı çağlara hatırlattın.</w:t>
      </w:r>
    </w:p>
    <w:p w:rsidR="00775E58" w:rsidRPr="00775E58" w:rsidRDefault="001928B9" w:rsidP="005742E7">
      <w:pPr>
        <w:spacing w:after="0"/>
        <w:jc w:val="both"/>
      </w:pPr>
      <w:r>
        <w:tab/>
      </w:r>
      <w:r w:rsidR="00775E58" w:rsidRPr="00775E58">
        <w:t>Sen nesillere miras, tarihe izzetli bir duruş bıraktın.</w:t>
      </w:r>
    </w:p>
    <w:p w:rsidR="00775E58" w:rsidRPr="00775E58" w:rsidRDefault="001928B9" w:rsidP="005742E7">
      <w:pPr>
        <w:spacing w:after="0"/>
        <w:jc w:val="both"/>
      </w:pPr>
      <w:r>
        <w:tab/>
      </w:r>
      <w:r w:rsidR="00775E58" w:rsidRPr="00775E58">
        <w:t>Gözün arkada kalmasın Kıymetli Hocam.</w:t>
      </w:r>
    </w:p>
    <w:p w:rsidR="00775E58" w:rsidRPr="00775E58" w:rsidRDefault="001928B9" w:rsidP="005742E7">
      <w:pPr>
        <w:spacing w:after="0"/>
        <w:jc w:val="both"/>
      </w:pPr>
      <w:r>
        <w:tab/>
      </w:r>
      <w:r w:rsidR="00775E58" w:rsidRPr="00775E58">
        <w:t>Sen yüreklerimizi aydınlattın.</w:t>
      </w:r>
    </w:p>
    <w:p w:rsidR="005742E7" w:rsidRDefault="001928B9" w:rsidP="005742E7">
      <w:pPr>
        <w:spacing w:after="0"/>
        <w:jc w:val="both"/>
      </w:pPr>
      <w:r>
        <w:tab/>
      </w:r>
      <w:r w:rsidR="00775E58" w:rsidRPr="00775E58">
        <w:t xml:space="preserve">Değersiz başlarımıza Tevhidin parlak tacıyla değer kattın. </w:t>
      </w:r>
      <w:r w:rsidR="00775E58" w:rsidRPr="00775E58">
        <w:rPr>
          <w:b/>
          <w:bCs/>
          <w:i/>
          <w:iCs/>
        </w:rPr>
        <w:t>Ayşenur Y. | ADANA</w:t>
      </w:r>
    </w:p>
    <w:p w:rsidR="005742E7" w:rsidRDefault="005742E7" w:rsidP="005742E7">
      <w:pPr>
        <w:spacing w:after="0"/>
        <w:jc w:val="both"/>
      </w:pPr>
    </w:p>
    <w:p w:rsidR="005742E7" w:rsidRDefault="00775E58" w:rsidP="005742E7">
      <w:pPr>
        <w:spacing w:after="0"/>
        <w:ind w:firstLine="708"/>
        <w:jc w:val="both"/>
      </w:pPr>
      <w:r w:rsidRPr="00775E58">
        <w:t xml:space="preserve">Kıymetli Hocam; öyle bir zamanda yaşıyoruz ki, sahip oldukları fikirler insanların hapsedilmeleri için yeterli bir sebep olabiliyor. Fikirleri çürük olanlar, fikirleri kendi fikirlerine uymayanları F tipine yani ‘Fikir </w:t>
      </w:r>
      <w:proofErr w:type="spellStart"/>
      <w:r w:rsidRPr="00775E58">
        <w:t>Suçluları’nın</w:t>
      </w:r>
      <w:proofErr w:type="spellEnd"/>
      <w:r w:rsidRPr="00775E58">
        <w:t xml:space="preserve"> yanına gönderiyorlar. Kendi düzenlerinin yıkılmasından korkanlar, fikirlere ve fikir adamlarına savaş açarlar. Çünkü fikirler, kitleleri harekete geçiren önemli bir güçtür. Bu dönemde fikir adamı olmak zordur. Ama ondan da zoru, o fikirleri hayata geçirebilmektir. </w:t>
      </w:r>
      <w:r w:rsidRPr="00775E58">
        <w:rPr>
          <w:b/>
          <w:bCs/>
          <w:i/>
          <w:iCs/>
        </w:rPr>
        <w:t>Ömer H. | ADANA</w:t>
      </w:r>
    </w:p>
    <w:p w:rsidR="005742E7" w:rsidRDefault="00775E58" w:rsidP="005742E7">
      <w:pPr>
        <w:spacing w:after="0"/>
        <w:ind w:firstLine="708"/>
        <w:jc w:val="both"/>
      </w:pPr>
      <w:r w:rsidRPr="00775E58">
        <w:t xml:space="preserve">Allah şahittir ki siz bize daima iyilikten ve doğruluktan yana olmayı, ibadete düşkün olmayı, ilme ve alimlere, Allah için mücadele eden insanlara saygı duymayı, kimseye kötü söz söylememeyi, dinin çizdiği sınırların dışına çıkmamayı öğütlediniz. Bugün içeride oluşunuzun başlıca sebebi inandığınız doğruları gür bir sesle haykırmanızdır. </w:t>
      </w:r>
      <w:r w:rsidRPr="00775E58">
        <w:rPr>
          <w:b/>
          <w:bCs/>
          <w:i/>
          <w:iCs/>
        </w:rPr>
        <w:t>Kayhan D. | KONYA</w:t>
      </w:r>
    </w:p>
    <w:p w:rsidR="0052151B" w:rsidRPr="005742E7" w:rsidRDefault="00775E58" w:rsidP="005742E7">
      <w:pPr>
        <w:spacing w:after="0"/>
        <w:ind w:firstLine="708"/>
        <w:jc w:val="both"/>
      </w:pPr>
      <w:r w:rsidRPr="00775E58">
        <w:t xml:space="preserve">Bir söyleşinizde bir lise öğrencisi şöyle demişti: “Okulda bazı öğretmenlerimiz ‘Hocanız neden yazmıyor?” Siz de buna cevaben “Bazı insanlar hayatlarıyla kitap yazarlar” demiştiniz. Her kitap bir şey öğretir insanlara, sizin hayatınız örnek oluyor insanlığa. </w:t>
      </w:r>
      <w:r w:rsidRPr="00775E58">
        <w:rPr>
          <w:b/>
          <w:bCs/>
          <w:i/>
          <w:iCs/>
        </w:rPr>
        <w:t>Rabia Y. | ADANA</w:t>
      </w:r>
    </w:p>
    <w:p w:rsidR="0052151B" w:rsidRDefault="0052151B" w:rsidP="005742E7">
      <w:pPr>
        <w:jc w:val="both"/>
        <w:rPr>
          <w:b/>
          <w:bCs/>
          <w:i/>
          <w:iCs/>
        </w:rPr>
      </w:pPr>
      <w:bookmarkStart w:id="2" w:name="_Hlk15469837"/>
    </w:p>
    <w:p w:rsidR="00775E58" w:rsidRPr="0052151B" w:rsidRDefault="00775E58" w:rsidP="005742E7">
      <w:pPr>
        <w:jc w:val="center"/>
        <w:rPr>
          <w:b/>
          <w:bCs/>
          <w:i/>
          <w:iCs/>
        </w:rPr>
      </w:pPr>
      <w:r w:rsidRPr="001928B9">
        <w:rPr>
          <w:rStyle w:val="A2"/>
          <w:rFonts w:cstheme="minorHAnsi"/>
          <w:sz w:val="22"/>
          <w:szCs w:val="22"/>
        </w:rPr>
        <w:t>ALPARSLAN KUYTUL HOCAEFENDİ’YE GELEN DESTEK MESAJLARI</w:t>
      </w:r>
    </w:p>
    <w:p w:rsidR="005742E7" w:rsidRDefault="00775E58" w:rsidP="005742E7">
      <w:pPr>
        <w:ind w:firstLine="708"/>
        <w:jc w:val="both"/>
        <w:rPr>
          <w:b/>
          <w:bCs/>
        </w:rPr>
      </w:pPr>
      <w:r w:rsidRPr="001928B9">
        <w:rPr>
          <w:b/>
          <w:bCs/>
        </w:rPr>
        <w:t>Bolu F Tipi Cezaevinde olan Alparslan Kuytul Hocaefendi’ye her geçen gün verilen destek daha da artıyor. Bunlardan bazılarını sizlerle paylaşıyoruz.</w:t>
      </w:r>
      <w:bookmarkEnd w:id="2"/>
    </w:p>
    <w:p w:rsidR="005742E7" w:rsidRDefault="00743ED2" w:rsidP="005742E7">
      <w:pPr>
        <w:ind w:firstLine="708"/>
        <w:jc w:val="both"/>
        <w:rPr>
          <w:b/>
          <w:bCs/>
        </w:rPr>
      </w:pPr>
      <w:r w:rsidRPr="00743ED2">
        <w:lastRenderedPageBreak/>
        <w:t xml:space="preserve">Alparslan Kuytul’la ayrı dünyanın insanlarıyız, kendisini tanımam, o da beni tanımaz. Ben avukatım ve herkes için adalet istemek zorundayım. Alparslan Kuytul’un telefon hakkı neden engelleniyor ki? | </w:t>
      </w:r>
      <w:r w:rsidRPr="00743ED2">
        <w:rPr>
          <w:b/>
          <w:bCs/>
          <w:i/>
          <w:iCs/>
        </w:rPr>
        <w:t>Av. Çiğdem K.</w:t>
      </w:r>
    </w:p>
    <w:p w:rsidR="005742E7" w:rsidRDefault="00743ED2" w:rsidP="005742E7">
      <w:pPr>
        <w:ind w:firstLine="708"/>
        <w:jc w:val="both"/>
        <w:rPr>
          <w:b/>
          <w:bCs/>
        </w:rPr>
      </w:pPr>
      <w:r w:rsidRPr="00743ED2">
        <w:t xml:space="preserve">Alparslan Kuytul’un davası, “Herkes susarsa meydan korkaklara kalır diyen ve susmayanın davasıdır.” Bir insanın tek dayanağı Allah ise maddi menfaatlere meyli yok ise her söylediği doğrudur ve gerçekleşir. Korkup susanlara inat Alparslan Kuytul masumdur ve haklıdır diyeceğiz. | </w:t>
      </w:r>
      <w:r w:rsidRPr="00743ED2">
        <w:rPr>
          <w:b/>
          <w:bCs/>
          <w:i/>
          <w:iCs/>
        </w:rPr>
        <w:t>Av. Hüseyin B.</w:t>
      </w:r>
    </w:p>
    <w:p w:rsidR="005742E7" w:rsidRDefault="00743ED2" w:rsidP="005742E7">
      <w:pPr>
        <w:ind w:firstLine="708"/>
        <w:jc w:val="both"/>
        <w:rPr>
          <w:b/>
          <w:bCs/>
        </w:rPr>
      </w:pPr>
      <w:r w:rsidRPr="00743ED2">
        <w:t xml:space="preserve">Sn. Kuytul Hocam, sizi ve cemaatinizi yazılı ve görsel basından tanıyorum. Buna vesile olan da yapılan zulümler oldu. Sizlere, talebelerinize ve arkadaşlarınıza yapılanlar; hak yol üzere olduğunun işaretidir. Ne mutlu sizlere. Rabbim sizlerin gayretinizi artırsın. Zira hak üzere; candan, tenden, dünyadan vazgeçecek İslami oluşumların sayısı maalesef 3-5 adet imiş Türkiye’de. Bu süreç bunu göstermiştir. Rabbim yar ve yardımcınız olsun. | </w:t>
      </w:r>
      <w:r w:rsidRPr="00743ED2">
        <w:rPr>
          <w:b/>
          <w:bCs/>
          <w:i/>
          <w:iCs/>
        </w:rPr>
        <w:t>Yavuz B.</w:t>
      </w:r>
    </w:p>
    <w:p w:rsidR="005742E7" w:rsidRDefault="00743ED2" w:rsidP="005742E7">
      <w:pPr>
        <w:ind w:firstLine="708"/>
        <w:jc w:val="both"/>
        <w:rPr>
          <w:b/>
          <w:bCs/>
        </w:rPr>
      </w:pPr>
      <w:r w:rsidRPr="00743ED2">
        <w:t xml:space="preserve">Ağırlaştırılmış müebbet alan Öcalan bile talimatlarını dahi serbestçe dışarı çıkarabilirken; hiçbir ceza almamış olan Alparslan Kuytul Hoca’nın telefon görüşlerine kısıtlama getirilmiş. ‘Ders almak’ isteyenlere düşünmeleri gereken bir husus daha! | </w:t>
      </w:r>
      <w:r w:rsidRPr="00743ED2">
        <w:rPr>
          <w:b/>
          <w:bCs/>
          <w:i/>
          <w:iCs/>
        </w:rPr>
        <w:t>Faruk KÖSE</w:t>
      </w:r>
    </w:p>
    <w:p w:rsidR="005742E7" w:rsidRDefault="00743ED2" w:rsidP="005742E7">
      <w:pPr>
        <w:ind w:firstLine="708"/>
        <w:jc w:val="both"/>
        <w:rPr>
          <w:b/>
          <w:bCs/>
        </w:rPr>
      </w:pPr>
      <w:r w:rsidRPr="00743ED2">
        <w:t xml:space="preserve">Hoca bir konuşmasında </w:t>
      </w:r>
      <w:proofErr w:type="spellStart"/>
      <w:r w:rsidRPr="00743ED2">
        <w:t>Bediüzzaman’ın</w:t>
      </w:r>
      <w:proofErr w:type="spellEnd"/>
      <w:r w:rsidRPr="00743ED2">
        <w:t xml:space="preserve"> çok çile çektiğini ve bu yüzden insanları etkileyebildiğini söylemişti. Cezaevine girmeden önce de dinliyordum ama açık konuşayım bu kadar etkilemiyordu. Girdikten sonra videoları çok daha fazla etkilemeye başladı. Demem o ki içeri girerek birinin kendilerinden ders alıp tahkiki bir imana sahip olacağını bilse eminim bu onu çok mutlu eder. Söylemek istedim. | </w:t>
      </w:r>
      <w:r w:rsidRPr="00743ED2">
        <w:rPr>
          <w:b/>
          <w:bCs/>
          <w:i/>
          <w:iCs/>
        </w:rPr>
        <w:t>Hamza SAĞLAM</w:t>
      </w:r>
    </w:p>
    <w:p w:rsidR="005742E7" w:rsidRDefault="00743ED2" w:rsidP="005742E7">
      <w:pPr>
        <w:ind w:firstLine="708"/>
        <w:jc w:val="both"/>
        <w:rPr>
          <w:b/>
          <w:bCs/>
        </w:rPr>
      </w:pPr>
      <w:r w:rsidRPr="00743ED2">
        <w:t xml:space="preserve">Şimdi de Alparslan Kuytul’un telefonla görüşme hakkını kısıtlamışlar. Muhalif gördüğünün cezaevinde bile sesini kısan bir anlayış, yargının bağımlı olduğunu haykırıp duruyor. Biliyoruz bunu, bu kadar abartmayın! | </w:t>
      </w:r>
      <w:r w:rsidRPr="00743ED2">
        <w:rPr>
          <w:b/>
          <w:bCs/>
          <w:i/>
          <w:iCs/>
        </w:rPr>
        <w:t>Ömer Faruk GERGERLİOĞLU</w:t>
      </w:r>
    </w:p>
    <w:p w:rsidR="005742E7" w:rsidRDefault="00743ED2" w:rsidP="005742E7">
      <w:pPr>
        <w:ind w:firstLine="708"/>
        <w:jc w:val="both"/>
        <w:rPr>
          <w:b/>
          <w:bCs/>
        </w:rPr>
      </w:pPr>
      <w:r w:rsidRPr="00743ED2">
        <w:t xml:space="preserve">Alparslan Kuytul’un iddianamesinde suç yok, delil yok; artık telefonla konuşmak bile yok. Sizin ideolojinizi paylaşmıyor diye zulüm var. Buna her kesimin tepki vermesi gerek. | </w:t>
      </w:r>
      <w:r w:rsidRPr="00743ED2">
        <w:rPr>
          <w:b/>
          <w:bCs/>
          <w:i/>
          <w:iCs/>
        </w:rPr>
        <w:t>Semih S.</w:t>
      </w:r>
    </w:p>
    <w:p w:rsidR="005742E7" w:rsidRDefault="00743ED2" w:rsidP="005742E7">
      <w:pPr>
        <w:ind w:firstLine="708"/>
        <w:jc w:val="both"/>
        <w:rPr>
          <w:b/>
          <w:bCs/>
        </w:rPr>
      </w:pPr>
      <w:r w:rsidRPr="00743ED2">
        <w:t xml:space="preserve">İdeolojisi, zikri, fikri beni ilgilendirmiyor; kimseyi de ilgilendirmez. İnsaflı düşünün eğer Alparslan Kuytul iktidarı eleştirmeseydi onun ve ailesinin başına bunlar gelir miydi? İktidarı övse hapiste değil de saray sofrasında yer almaz mıydı? | </w:t>
      </w:r>
      <w:r w:rsidRPr="00743ED2">
        <w:rPr>
          <w:b/>
          <w:bCs/>
          <w:i/>
          <w:iCs/>
        </w:rPr>
        <w:t>Said S.</w:t>
      </w:r>
    </w:p>
    <w:p w:rsidR="00743ED2" w:rsidRPr="005742E7" w:rsidRDefault="00743ED2" w:rsidP="005742E7">
      <w:pPr>
        <w:ind w:firstLine="708"/>
        <w:jc w:val="both"/>
        <w:rPr>
          <w:b/>
          <w:bCs/>
        </w:rPr>
      </w:pPr>
      <w:r w:rsidRPr="00743ED2">
        <w:t xml:space="preserve">Adana 3. Çocuk Mahkemesi iddianameyi nasıl kabul eder? Mahkemenin hâkimi çocuklara suçlarının ne olduğunu anlatabilecek mi? Ne diyecek? ‘Babanızın özgür olmasını neden istediniz?’ mi diyecek? Peki ya çocuklar? Koca koca adamların akıllarını kaçırdıklarına şaşırmayacaklar mı? | </w:t>
      </w:r>
      <w:proofErr w:type="gramStart"/>
      <w:r w:rsidRPr="00743ED2">
        <w:rPr>
          <w:b/>
          <w:bCs/>
          <w:i/>
          <w:iCs/>
        </w:rPr>
        <w:t>Hakim</w:t>
      </w:r>
      <w:proofErr w:type="gramEnd"/>
      <w:r w:rsidRPr="00743ED2">
        <w:rPr>
          <w:b/>
          <w:bCs/>
          <w:i/>
          <w:iCs/>
        </w:rPr>
        <w:t xml:space="preserve"> Nevin</w:t>
      </w:r>
      <w:bookmarkStart w:id="3" w:name="_GoBack"/>
      <w:bookmarkEnd w:id="3"/>
    </w:p>
    <w:sectPr w:rsidR="00743ED2" w:rsidRPr="005742E7" w:rsidSect="0045743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394" w:rsidRDefault="00254394" w:rsidP="00385518">
      <w:pPr>
        <w:spacing w:after="0" w:line="240" w:lineRule="auto"/>
      </w:pPr>
      <w:r>
        <w:separator/>
      </w:r>
    </w:p>
  </w:endnote>
  <w:endnote w:type="continuationSeparator" w:id="0">
    <w:p w:rsidR="00254394" w:rsidRDefault="00254394" w:rsidP="0038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emon/Milk">
    <w:altName w:val="Lemon/Milk"/>
    <w:panose1 w:val="020B0603050302020204"/>
    <w:charset w:val="00"/>
    <w:family w:val="swiss"/>
    <w:notTrueType/>
    <w:pitch w:val="variable"/>
    <w:sig w:usb0="8000000F" w:usb1="00000002"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E7" w:rsidRPr="005742E7" w:rsidRDefault="00385518">
    <w:pPr>
      <w:pStyle w:val="AltBilgi"/>
      <w:rPr>
        <w:b/>
        <w:bCs/>
      </w:rPr>
    </w:pPr>
    <w:r w:rsidRPr="005742E7">
      <w:rPr>
        <w:b/>
        <w:bCs/>
      </w:rPr>
      <w:t xml:space="preserve">FND 99. Sayı-Temmuz 2019                                                                                </w:t>
    </w:r>
    <w:r w:rsidR="005742E7">
      <w:rPr>
        <w:b/>
        <w:bCs/>
      </w:rPr>
      <w:t xml:space="preserve">    </w:t>
    </w:r>
    <w:r w:rsidRPr="005742E7">
      <w:rPr>
        <w:b/>
        <w:bCs/>
      </w:rPr>
      <w:t xml:space="preserve">         </w:t>
    </w:r>
    <w:hyperlink r:id="rId1" w:history="1">
      <w:r w:rsidR="005742E7" w:rsidRPr="001732EE">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394" w:rsidRDefault="00254394" w:rsidP="00385518">
      <w:pPr>
        <w:spacing w:after="0" w:line="240" w:lineRule="auto"/>
      </w:pPr>
      <w:r>
        <w:separator/>
      </w:r>
    </w:p>
  </w:footnote>
  <w:footnote w:type="continuationSeparator" w:id="0">
    <w:p w:rsidR="00254394" w:rsidRDefault="00254394" w:rsidP="00385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E5C"/>
    <w:rsid w:val="001928B9"/>
    <w:rsid w:val="00254394"/>
    <w:rsid w:val="00385518"/>
    <w:rsid w:val="00457435"/>
    <w:rsid w:val="0052151B"/>
    <w:rsid w:val="00553500"/>
    <w:rsid w:val="005742E7"/>
    <w:rsid w:val="006D45DB"/>
    <w:rsid w:val="00743ED2"/>
    <w:rsid w:val="00775E58"/>
    <w:rsid w:val="00E60C89"/>
    <w:rsid w:val="00ED5261"/>
    <w:rsid w:val="00F43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1A19"/>
  <w15:docId w15:val="{68572113-1E23-4534-89DD-267FE2E7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4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
    <w:name w:val="Pa1"/>
    <w:basedOn w:val="Normal"/>
    <w:next w:val="Normal"/>
    <w:uiPriority w:val="99"/>
    <w:rsid w:val="00775E58"/>
    <w:pPr>
      <w:autoSpaceDE w:val="0"/>
      <w:autoSpaceDN w:val="0"/>
      <w:adjustRightInd w:val="0"/>
      <w:spacing w:after="0" w:line="221" w:lineRule="atLeast"/>
    </w:pPr>
    <w:rPr>
      <w:rFonts w:ascii="Lemon/Milk" w:hAnsi="Lemon/Milk"/>
      <w:sz w:val="24"/>
      <w:szCs w:val="24"/>
    </w:rPr>
  </w:style>
  <w:style w:type="character" w:customStyle="1" w:styleId="A2">
    <w:name w:val="A2"/>
    <w:uiPriority w:val="99"/>
    <w:rsid w:val="00775E58"/>
    <w:rPr>
      <w:rFonts w:cs="Lemon/Milk"/>
      <w:b/>
      <w:bCs/>
      <w:color w:val="000000"/>
      <w:sz w:val="40"/>
      <w:szCs w:val="40"/>
    </w:rPr>
  </w:style>
  <w:style w:type="character" w:styleId="Kpr">
    <w:name w:val="Hyperlink"/>
    <w:basedOn w:val="VarsaylanParagrafYazTipi"/>
    <w:uiPriority w:val="99"/>
    <w:unhideWhenUsed/>
    <w:rsid w:val="00553500"/>
    <w:rPr>
      <w:color w:val="0000FF" w:themeColor="hyperlink"/>
      <w:u w:val="single"/>
    </w:rPr>
  </w:style>
  <w:style w:type="character" w:customStyle="1" w:styleId="zmlenmeyenBahsetme1">
    <w:name w:val="Çözümlenmeyen Bahsetme1"/>
    <w:basedOn w:val="VarsaylanParagrafYazTipi"/>
    <w:uiPriority w:val="99"/>
    <w:semiHidden/>
    <w:unhideWhenUsed/>
    <w:rsid w:val="00553500"/>
    <w:rPr>
      <w:color w:val="605E5C"/>
      <w:shd w:val="clear" w:color="auto" w:fill="E1DFDD"/>
    </w:rPr>
  </w:style>
  <w:style w:type="paragraph" w:styleId="stBilgi">
    <w:name w:val="header"/>
    <w:basedOn w:val="Normal"/>
    <w:link w:val="stBilgiChar"/>
    <w:uiPriority w:val="99"/>
    <w:semiHidden/>
    <w:unhideWhenUsed/>
    <w:rsid w:val="003855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85518"/>
  </w:style>
  <w:style w:type="paragraph" w:styleId="AltBilgi">
    <w:name w:val="footer"/>
    <w:basedOn w:val="Normal"/>
    <w:link w:val="AltBilgiChar"/>
    <w:uiPriority w:val="99"/>
    <w:semiHidden/>
    <w:unhideWhenUsed/>
    <w:rsid w:val="003855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85518"/>
  </w:style>
  <w:style w:type="character" w:styleId="zmlenmeyenBahsetme">
    <w:name w:val="Unresolved Mention"/>
    <w:basedOn w:val="VarsaylanParagrafYazTipi"/>
    <w:uiPriority w:val="99"/>
    <w:semiHidden/>
    <w:unhideWhenUsed/>
    <w:rsid w:val="00574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807</Words>
  <Characters>4602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dc:creator>
  <cp:keywords/>
  <dc:description/>
  <cp:lastModifiedBy>HP</cp:lastModifiedBy>
  <cp:revision>9</cp:revision>
  <dcterms:created xsi:type="dcterms:W3CDTF">2019-07-28T18:04:00Z</dcterms:created>
  <dcterms:modified xsi:type="dcterms:W3CDTF">2020-06-17T10:32:00Z</dcterms:modified>
</cp:coreProperties>
</file>