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E22" w:rsidRPr="003A3E22" w:rsidRDefault="003A3E22" w:rsidP="003A3E22">
      <w:pPr>
        <w:jc w:val="center"/>
        <w:rPr>
          <w:b/>
          <w:sz w:val="24"/>
        </w:rPr>
      </w:pPr>
      <w:r w:rsidRPr="003A3E22">
        <w:rPr>
          <w:b/>
          <w:sz w:val="24"/>
        </w:rPr>
        <w:t>GELİN İMANIMIZI</w:t>
      </w:r>
    </w:p>
    <w:p w:rsidR="00F876B2" w:rsidRDefault="003A3E22" w:rsidP="003A3E22">
      <w:pPr>
        <w:jc w:val="center"/>
        <w:rPr>
          <w:b/>
          <w:sz w:val="24"/>
        </w:rPr>
      </w:pPr>
      <w:r w:rsidRPr="003A3E22">
        <w:rPr>
          <w:b/>
          <w:sz w:val="24"/>
        </w:rPr>
        <w:t>MUHAFAZA EDELİM -2</w:t>
      </w:r>
    </w:p>
    <w:p w:rsidR="003A3E22" w:rsidRDefault="003A3E22" w:rsidP="003A3E22">
      <w:pPr>
        <w:jc w:val="both"/>
      </w:pPr>
      <w:r>
        <w:t>ALLAH’A İMAN</w:t>
      </w:r>
    </w:p>
    <w:p w:rsidR="003A3E22" w:rsidRDefault="003A3E22" w:rsidP="003A3E22">
      <w:pPr>
        <w:jc w:val="both"/>
      </w:pPr>
      <w:r>
        <w:t>A- ALLAH VARDIR</w:t>
      </w:r>
    </w:p>
    <w:p w:rsidR="003A3E22" w:rsidRDefault="003A3E22" w:rsidP="003A3E22">
      <w:pPr>
        <w:jc w:val="both"/>
      </w:pPr>
      <w:r>
        <w:t>Günümüzde insanlar kendi yaptıkları füzelerle aya gidip geliyorlar, uzayda inceleme ve araştırmalar yapıyorlar. İnceleme, araştırma aletlerini uydular halinde yörüngelerine yerleştirerek bu uçsuz bucaksız evren hakkında yeni bilgiler ediniyorlar. Bu uyduların aracılığıyla her türlü haberleşmeyi gerçekleştiriyorlar. Biz evimizde oturup telefonla Almanya, Amerika, Avustralya gibi uzak, yakın, ülke ve kıtalardaki yakınlarımızla konuşabiliyoruz. Evdeki televizyonumuzla dünyanın her yerinde olup biten her şeyi anında görüp öğreniyoruz. Diğer taraftan gözle görülmeyecek kadar küçük varlıkları da mikroskop denilen, küçük canlıları milyonlarca defa büyüten aletlerle inceleyerek bunlar hakkında pek çok bilgiler elde ediyoruz. Bütün bu araştırma ve bilgiler sayesinde insanlar daha mutlu ve sağlıklı bir hayata sahip olabiliyorlar. Bilgilerimiz arttıkça her şeyi içine alan bu evrenin büyüklüğünü, sarsılmaz düzenini her geçen gün, düne göre daha iyi anlıyoruz.</w:t>
      </w:r>
    </w:p>
    <w:p w:rsidR="003A3E22" w:rsidRDefault="003A3E22" w:rsidP="003A3E22">
      <w:pPr>
        <w:jc w:val="both"/>
      </w:pPr>
      <w:r>
        <w:t xml:space="preserve">Demek ki evren hakkındaki meraklarımız da artmaya devam edecektir. Öyle ise bu evrende görüp öğrendiğimiz hassas düzen kimin eseridir? Etrafımızda bulunan her şey, kullanıp yararlandığımız her türlü eşya kendiliğinden meydana gelmemiştir. Her şeyin bir yaratıcısı, meydana getireni vardır. Sınıfınızdaki tahtada bir yazı ve çizilmiş bir resim gördüğünüz zaman, bunu yazanı ve çizeni araştırırsınız. Bu yazı ve resmin kendiliğinden çizildiğini söyleyemezsiniz. Öyle ise her şeyin bir yapıcısı, var edip ortaya getireni vardır. Yediğimiz ekmek, okuduğumuz kitap kendiliğinden bu hale gelmemiştir. İşte evrendeki her şeyin meydana gelip var olması, kusursuz bir hareket içinde bulunmaları, aksamayan bir düzenle varlıklarını sürdürmeleri kime aittir? “Gökleri ve yerin sırları Allah’a aittir.”1 </w:t>
      </w:r>
    </w:p>
    <w:p w:rsidR="003A3E22" w:rsidRDefault="003A3E22" w:rsidP="003A3E22">
      <w:pPr>
        <w:jc w:val="both"/>
      </w:pPr>
      <w:r>
        <w:t>Biz yüce Allah’ın varlığına, bir tek oluşuna ve Kur’an-ı Kerim’inde geçen bütün sıfatlarına her türlü şüphe ve tereddütten uzak olarak kesin bir şekilde inanıyoruz.</w:t>
      </w:r>
    </w:p>
    <w:p w:rsidR="003A3E22" w:rsidRDefault="003A3E22" w:rsidP="003A3E22">
      <w:pPr>
        <w:jc w:val="both"/>
      </w:pPr>
      <w:r>
        <w:t>B) ALLAH’IN SIFATLARI</w:t>
      </w:r>
    </w:p>
    <w:p w:rsidR="003A3E22" w:rsidRDefault="003A3E22" w:rsidP="003A3E22">
      <w:pPr>
        <w:jc w:val="both"/>
      </w:pPr>
      <w:r>
        <w:t>Yüce Rabbimiz Kur’an-ı Kerim’de kendisini daha iyi anlayıp kavrayabilmemiz için bir takım sıfatlarla nitelendiğini bize haber vermiştir. Bu sıfatları daha iyi değerlendirebilmek için üç kısımda ele almamız gerekir.</w:t>
      </w:r>
    </w:p>
    <w:p w:rsidR="003A3E22" w:rsidRDefault="003A3E22" w:rsidP="003A3E22">
      <w:pPr>
        <w:jc w:val="both"/>
      </w:pPr>
      <w:r>
        <w:t xml:space="preserve">I. Allah’ın </w:t>
      </w:r>
      <w:proofErr w:type="spellStart"/>
      <w:r>
        <w:t>Zâtî</w:t>
      </w:r>
      <w:proofErr w:type="spellEnd"/>
      <w:r>
        <w:t xml:space="preserve"> Sıfatları</w:t>
      </w:r>
    </w:p>
    <w:p w:rsidR="003A3E22" w:rsidRDefault="003A3E22" w:rsidP="003A3E22">
      <w:pPr>
        <w:jc w:val="both"/>
      </w:pPr>
      <w:r>
        <w:t>Bu sıfatlar yalnızca Allah’a mahsus olan, başka varlıklarda bulunmayan sıfatlardır. Bunları şöyle sıralayabiliriz:</w:t>
      </w:r>
    </w:p>
    <w:p w:rsidR="003A3E22" w:rsidRDefault="003A3E22" w:rsidP="003A3E22">
      <w:pPr>
        <w:jc w:val="both"/>
      </w:pPr>
      <w:r>
        <w:t xml:space="preserve">1- </w:t>
      </w:r>
      <w:proofErr w:type="spellStart"/>
      <w:r>
        <w:t>Vücûd</w:t>
      </w:r>
      <w:proofErr w:type="spellEnd"/>
      <w:r>
        <w:t xml:space="preserve">: Allah’ın var olması demektir. O’nun varlığı kendindendir, var olması kendi </w:t>
      </w:r>
      <w:proofErr w:type="spellStart"/>
      <w:r>
        <w:t>zâtının</w:t>
      </w:r>
      <w:proofErr w:type="spellEnd"/>
      <w:r>
        <w:t xml:space="preserve"> varlığı gereğidir. Diğer varlıklar gibi kendisini var edecek bir başkasına ihtiyacı yoktur. Zaten başkasına muhtaç olan ilah olamaz. Allah’ın varlığı her şeyden öncedir. Hâlbuki etrafımızda gördüğümüz bütün varlıklar sonradan meydana gelmiştir. Sonradan var olanlar, adından anlaşılacağı üzere bir başkası tarafından var edilmişlerdir; yani bunlar var olabilmeleri için Allah’ın kendilerini var etmesine muhtaçtırlar. Yüce Allah kendisinden olan bu varlığını devam ettirmek için de hiç bir yere ihtiyaç duymaz. O’nun yok olduğu hiçbir an düşünülemez.</w:t>
      </w:r>
    </w:p>
    <w:p w:rsidR="003A3E22" w:rsidRDefault="003A3E22" w:rsidP="003A3E22">
      <w:pPr>
        <w:jc w:val="both"/>
      </w:pPr>
      <w:r>
        <w:t xml:space="preserve">2- Kıdem: Allah’ın varlığının ezelî olması, başlangıcının, evvelinin, öncesinin olmaması demektir. Hiçbir şey yok iken, bu evren yaratılmadan önce de O vardı. Allah’ın varlığı şu anda, önceki tarihlerde </w:t>
      </w:r>
      <w:r>
        <w:lastRenderedPageBreak/>
        <w:t xml:space="preserve">başlamıştır demek asla doğru olmaz. Böyle bir tarih vermek ancak sonradan olan varlıklar için söz konusudur; çünkü onlar önce yok iken sonradan var olmuşlardır. </w:t>
      </w:r>
    </w:p>
    <w:p w:rsidR="003A3E22" w:rsidRDefault="003A3E22" w:rsidP="003A3E22">
      <w:pPr>
        <w:jc w:val="both"/>
      </w:pPr>
      <w:r>
        <w:t xml:space="preserve">“O, her şeyden öncedir; kendisinden sonraya hiçbir şeyin kalmayacağı sondur; varlığı apaçıktır; gerçek mahiyeti insan için gizlidir. O her şeyi bilir.” 2 </w:t>
      </w:r>
    </w:p>
    <w:p w:rsidR="003A3E22" w:rsidRDefault="003A3E22" w:rsidP="003A3E22">
      <w:pPr>
        <w:jc w:val="both"/>
      </w:pPr>
      <w:r>
        <w:t xml:space="preserve">3- Beka: Allah’ın sonsuza değin ebedî olarak </w:t>
      </w:r>
      <w:proofErr w:type="spellStart"/>
      <w:r>
        <w:t>varolması</w:t>
      </w:r>
      <w:proofErr w:type="spellEnd"/>
      <w:r>
        <w:t xml:space="preserve"> demektir. Allah ezelden beri </w:t>
      </w:r>
      <w:proofErr w:type="spellStart"/>
      <w:r>
        <w:t>varolduğu</w:t>
      </w:r>
      <w:proofErr w:type="spellEnd"/>
      <w:r>
        <w:t xml:space="preserve"> gibi sonraya doğru da ebediyen </w:t>
      </w:r>
      <w:proofErr w:type="spellStart"/>
      <w:r>
        <w:t>varolacaktır</w:t>
      </w:r>
      <w:proofErr w:type="spellEnd"/>
      <w:r>
        <w:t xml:space="preserve">. O’nun için yokluk, yok olduğu an düşünülemez. Bu ancak sonradan bir başkası tarafından var edilenler için söylenebilir; çünkü onlar önce yok iken, sonradan </w:t>
      </w:r>
      <w:proofErr w:type="spellStart"/>
      <w:r>
        <w:t>varolmuşlardır</w:t>
      </w:r>
      <w:proofErr w:type="spellEnd"/>
      <w:r>
        <w:t xml:space="preserve">. </w:t>
      </w:r>
    </w:p>
    <w:p w:rsidR="003A3E22" w:rsidRDefault="003A3E22" w:rsidP="003A3E22">
      <w:pPr>
        <w:jc w:val="both"/>
      </w:pPr>
      <w:r>
        <w:t xml:space="preserve">“Yeryüzünde bulunan her şey </w:t>
      </w:r>
      <w:proofErr w:type="spellStart"/>
      <w:r>
        <w:t>fânîdir</w:t>
      </w:r>
      <w:proofErr w:type="spellEnd"/>
      <w:r>
        <w:t xml:space="preserve">, gelip geçici, yok olucudur. Ancak Yüce ve cömert olan Rabbimizin varlığı bâkîdir, ebedidir, son bulmaz.”3 </w:t>
      </w:r>
    </w:p>
    <w:p w:rsidR="003A3E22" w:rsidRDefault="003A3E22" w:rsidP="003A3E22">
      <w:pPr>
        <w:jc w:val="both"/>
      </w:pPr>
      <w:r>
        <w:t xml:space="preserve">4- Vahdaniyet: Allah’ın bir ve tek olması demektir. O zatında, sıfatlarında ve işlerinde bir olup eşi, benzeri ve ortağı olmayandır. İslâmiyet Allah’ın tek oluşu inancı üzerine kurulmuş bir dindir ve bu özelliği ile diğer ilâhî dinlerle aynıdır. </w:t>
      </w:r>
    </w:p>
    <w:p w:rsidR="003A3E22" w:rsidRDefault="003A3E22" w:rsidP="003A3E22">
      <w:pPr>
        <w:jc w:val="both"/>
      </w:pPr>
      <w:r>
        <w:t xml:space="preserve">“Ey Muhammed de ki: Allah bir tektir, O hiçbir yere muhtaç değildir. Doğurmamış ve doğmamıştır. Hiçbir şey O’na denk değildir.” 4 </w:t>
      </w:r>
    </w:p>
    <w:p w:rsidR="003A3E22" w:rsidRDefault="003A3E22" w:rsidP="003A3E22">
      <w:pPr>
        <w:jc w:val="both"/>
      </w:pPr>
      <w:r>
        <w:t xml:space="preserve">5- Kıyam </w:t>
      </w:r>
      <w:proofErr w:type="spellStart"/>
      <w:r>
        <w:t>Binefsihi</w:t>
      </w:r>
      <w:proofErr w:type="spellEnd"/>
      <w:r>
        <w:t xml:space="preserve">: Varlığının kendisinden olması demektir. </w:t>
      </w:r>
      <w:proofErr w:type="spellStart"/>
      <w:r>
        <w:t>Varolması</w:t>
      </w:r>
      <w:proofErr w:type="spellEnd"/>
      <w:r>
        <w:t xml:space="preserve">, varlığını devam ettirmesi için hiçbir şeye muhtaç değildir. Her şeyin yaratıcısı olan Allah dilerse onları var eder, varlıklarını devam ettirir, dilerse yok eder. </w:t>
      </w:r>
    </w:p>
    <w:p w:rsidR="003A3E22" w:rsidRDefault="003A3E22" w:rsidP="003A3E22">
      <w:pPr>
        <w:jc w:val="both"/>
      </w:pPr>
      <w:r>
        <w:t xml:space="preserve">“Allah, O’ndan başka ilah olmayan diri ve her an yaratıklarını gözetip duran, hiçbir şeye muhtaç olmayandır.”5 </w:t>
      </w:r>
    </w:p>
    <w:p w:rsidR="003A3E22" w:rsidRDefault="003A3E22" w:rsidP="003A3E22">
      <w:pPr>
        <w:jc w:val="both"/>
      </w:pPr>
      <w:r>
        <w:t xml:space="preserve">6- </w:t>
      </w:r>
      <w:proofErr w:type="spellStart"/>
      <w:r>
        <w:t>Muhâlifetün</w:t>
      </w:r>
      <w:proofErr w:type="spellEnd"/>
      <w:r>
        <w:t xml:space="preserve"> </w:t>
      </w:r>
      <w:proofErr w:type="spellStart"/>
      <w:r>
        <w:t>li’l-Havâdis</w:t>
      </w:r>
      <w:proofErr w:type="spellEnd"/>
      <w:r>
        <w:t xml:space="preserve">: Sonradan olanlarla benzememek demektir. Allah sonradan </w:t>
      </w:r>
      <w:proofErr w:type="spellStart"/>
      <w:r>
        <w:t>varolan</w:t>
      </w:r>
      <w:proofErr w:type="spellEnd"/>
      <w:r>
        <w:t xml:space="preserve"> varlıkların hiçbirine benzemez. Biz O’nu nasıl düşünürsek düşünelim, O bu düşündüklerimizden, hatır ve hayalimizden geçen şeylerin hepsinden başkadır ve hiçbirisine benzemez.</w:t>
      </w:r>
    </w:p>
    <w:p w:rsidR="003A3E22" w:rsidRDefault="003A3E22" w:rsidP="003A3E22">
      <w:pPr>
        <w:jc w:val="both"/>
      </w:pPr>
      <w:r>
        <w:t xml:space="preserve"> “O’nun benzeri hiçbir şey yoktur. O işitendir, görendir.”6</w:t>
      </w:r>
    </w:p>
    <w:p w:rsidR="003A3E22" w:rsidRDefault="003A3E22" w:rsidP="003A3E22">
      <w:pPr>
        <w:jc w:val="both"/>
      </w:pPr>
      <w:r>
        <w:t xml:space="preserve">II. Allah’ın </w:t>
      </w:r>
      <w:proofErr w:type="spellStart"/>
      <w:r>
        <w:t>Subûtî</w:t>
      </w:r>
      <w:proofErr w:type="spellEnd"/>
      <w:r>
        <w:t xml:space="preserve"> Sıfatları</w:t>
      </w:r>
    </w:p>
    <w:p w:rsidR="003A3E22" w:rsidRDefault="003A3E22" w:rsidP="003A3E22">
      <w:pPr>
        <w:jc w:val="both"/>
      </w:pPr>
      <w:r>
        <w:t>Bu göreceğimiz sıfatların benzerleri sınırlı ve vasıtalı olarak insanlara verilmiş olsa da, Allah’ın kendisine has olan bu sıfatları sınırsızdır ve herhangi bir vasıtaya muhtaç değildir.</w:t>
      </w:r>
    </w:p>
    <w:p w:rsidR="003A3E22" w:rsidRDefault="003A3E22" w:rsidP="003A3E22">
      <w:pPr>
        <w:jc w:val="both"/>
      </w:pPr>
      <w:r>
        <w:t xml:space="preserve">1- Hayat: Allah’ın diri ve canlı olması demektir. Allah ezelî ve ebedî olan hayat ile diri ve canlıdır. O’nun için ölüm, uyku, dalgınlık, gaflet gibi şeyler asla düşünülemez; çünkü bu ve benzeri şeyler eksikliktir, güçsüzlüktür. O daima hayat sahibidir. “ Ölümsüz, diri olan Allah’a güven, O’nu özenerek </w:t>
      </w:r>
      <w:proofErr w:type="spellStart"/>
      <w:r>
        <w:t>tesbih</w:t>
      </w:r>
      <w:proofErr w:type="spellEnd"/>
      <w:r>
        <w:t xml:space="preserve"> et.” 7 </w:t>
      </w:r>
    </w:p>
    <w:p w:rsidR="003A3E22" w:rsidRDefault="003A3E22" w:rsidP="003A3E22">
      <w:pPr>
        <w:jc w:val="both"/>
      </w:pPr>
      <w:r>
        <w:t>2- İlim: Allah’ın her şeyi bilmesi demektir. Evrendeki hiçbir şey O’nun bilgisinin dışında değildir. Allah’ın ilmi her şeyi kuşatmıştır. O’nun ilmi ezelîdir, sınırsızdır, hiçbir şey O’nun ilminin dışında meydana gelmez. İnsanların ilmi ise, sonradan kazanılan, belli ve sınırlı bir ilimdir.</w:t>
      </w:r>
    </w:p>
    <w:p w:rsidR="003A3E22" w:rsidRDefault="003A3E22" w:rsidP="003A3E22">
      <w:pPr>
        <w:jc w:val="both"/>
      </w:pPr>
      <w:r>
        <w:t xml:space="preserve">“Görüleni de görülmeyeni de bilen, yücelerin yücesi olan Allah’a göre, aranızdan sözü gizleyen ile açığa vuran ve geceye bürünerek ( gecenin karanlığına ) gizlenip gündüz ortaya çıkan arasında fark yoktur.”7 </w:t>
      </w:r>
    </w:p>
    <w:p w:rsidR="003A3E22" w:rsidRDefault="003A3E22" w:rsidP="003A3E22">
      <w:pPr>
        <w:jc w:val="both"/>
      </w:pPr>
      <w:r>
        <w:t>3- İrade: Allah’ın dilemesi, istemesi demektir. Allah, dilediği gibi hükmeder, istediğini yapar ve bunları yerine getirmek için hiçbir şeye muhtaç değildir. Hür ve serbest olarak dilediğini yapar, dilediğini yapmaz. Evrendeki her şey O’nun bu sıfatı ile yaratılmakta ve meydana gelmektedir.</w:t>
      </w:r>
    </w:p>
    <w:p w:rsidR="003A3E22" w:rsidRDefault="003A3E22" w:rsidP="003A3E22">
      <w:pPr>
        <w:jc w:val="both"/>
      </w:pPr>
      <w:r>
        <w:t xml:space="preserve">“Bir şeyin olmasını istediğimiz zaman sözümüz sadece ‘ol’ demektir ve o hemen oluverir.”8   </w:t>
      </w:r>
    </w:p>
    <w:p w:rsidR="003A3E22" w:rsidRDefault="003A3E22" w:rsidP="003A3E22">
      <w:pPr>
        <w:jc w:val="both"/>
      </w:pPr>
      <w:r>
        <w:lastRenderedPageBreak/>
        <w:t>4- Kudret: Allah’ın gücü olması, istediği her şeyi yapabilmesi demektir. Allah’ın evrende dilediği gibi hükmetmesi, tercihini kullanmaya gücünün, kudretinin yetmesi demektir. Allah’ın sonsuz, bitmek, tükenmek bilmeyen kudreti ve gücü vardır. O’nun ezelî olan güç ve kudretinin dışında kalan hiçbir şey yoktur. Dilerse bu evren gibi daha birçok evrenler yaratmaya gücü yettiği gibi, yaratıkları bir anda yok etmeğe de gücü yeter. Yıldızlara, aya, güneşe bakarak bu gücün büyüklüğünü, sınırsızlığını, ebediliğini daha iyi kavrarız.</w:t>
      </w:r>
    </w:p>
    <w:p w:rsidR="003A3E22" w:rsidRDefault="003A3E22" w:rsidP="003A3E22">
      <w:pPr>
        <w:jc w:val="both"/>
      </w:pPr>
      <w:r>
        <w:t xml:space="preserve">“Şüphe yok ki Allah her şeyi yapmaya, her şeye güç yetirmeğe kâdirdir.”9 </w:t>
      </w:r>
    </w:p>
    <w:p w:rsidR="003A3E22" w:rsidRDefault="003A3E22" w:rsidP="003A3E22">
      <w:pPr>
        <w:jc w:val="both"/>
      </w:pPr>
      <w:r>
        <w:t>5- Semi’: Allah’ın her şeyi işitip duyması demektir. O’nun işitmesine hiçbir şekilde sınır ve kısıtlama yoktur. İnsanlar belli şiddetteki sesleri işitebilirler. İşitmek için bir takım araçlara ve organlara sahip olmak gerekir. Arada hava olmasa, insanlar birbirlerini duyamazlar. Allah’ın işitmesi doğrudan doğruyadır. Bu türlü araçlara, organlara ihtiyacı yoktur.</w:t>
      </w:r>
    </w:p>
    <w:p w:rsidR="003A3E22" w:rsidRDefault="003A3E22" w:rsidP="003A3E22">
      <w:pPr>
        <w:jc w:val="both"/>
      </w:pPr>
      <w:r>
        <w:t xml:space="preserve">“Şüphe yok ki Allah işitendir, bilendir.”10 </w:t>
      </w:r>
    </w:p>
    <w:p w:rsidR="003A3E22" w:rsidRDefault="003A3E22" w:rsidP="003A3E22">
      <w:pPr>
        <w:jc w:val="both"/>
      </w:pPr>
      <w:r>
        <w:t xml:space="preserve">6- Basar: Yüce Allah’ın her şeyi görüp gözetmesi olmak demektir. O’nun görmesinden hiçbir şey uzak ve gizli değildir, göremeyeceği hiçbir şey ve yer yoktur. O’nun görmesine uzaklık, yakınlık veya aşırı aydınlık gibi </w:t>
      </w:r>
      <w:proofErr w:type="gramStart"/>
      <w:r>
        <w:t>etkenlerin  hiçbir</w:t>
      </w:r>
      <w:proofErr w:type="gramEnd"/>
      <w:r>
        <w:t xml:space="preserve"> şekilde etkisi olmaz. Her yerde olup biten her şeyi görür, bilir ve anında haberi olur.</w:t>
      </w:r>
    </w:p>
    <w:p w:rsidR="003A3E22" w:rsidRDefault="003A3E22" w:rsidP="003A3E22">
      <w:pPr>
        <w:jc w:val="both"/>
      </w:pPr>
      <w:r>
        <w:t xml:space="preserve">“Allah yaptıklarınızı hakkıyla görür.”11 </w:t>
      </w:r>
    </w:p>
    <w:p w:rsidR="003A3E22" w:rsidRDefault="003A3E22" w:rsidP="003A3E22">
      <w:pPr>
        <w:jc w:val="both"/>
      </w:pPr>
      <w:r>
        <w:t xml:space="preserve">7- Kelâm: Yüce Allah’ın konuşması ve söylemesi olmak demektir. Allah’ın konuşması, sese ve harflere ihtiyaç duymadan olur. Bu ezelî ve ebedî olan sıfatı ile Peygamberlerine emir ve nehiylerini bildirmiş ve böylece ilâhî kitaplar meydana gelmiştir. </w:t>
      </w:r>
    </w:p>
    <w:p w:rsidR="003A3E22" w:rsidRDefault="003A3E22" w:rsidP="003A3E22">
      <w:pPr>
        <w:jc w:val="both"/>
      </w:pPr>
      <w:r>
        <w:t xml:space="preserve">Allah Musa’ya da hitap ile konuştu.” 12 </w:t>
      </w:r>
    </w:p>
    <w:p w:rsidR="003A3E22" w:rsidRDefault="003A3E22" w:rsidP="003A3E22">
      <w:pPr>
        <w:jc w:val="both"/>
      </w:pPr>
      <w:r>
        <w:t>8- Tekvin: Yüce Allah’ın yoktan var edip yaratması demektir. Şu evrende var olan ve varlığını devam ettirmekte olan her şeyi O, ezelî ve ebedî olan tekvin sıfatının gereği olarak yaratmıştır. Allah’ın yaratmak, yaşatmak, rızıkları vermek, bol bol nimetler ihsan etmek, ödüllendirmek, cezalandırmak, affetmek, öldürmek, diriltmek gibi bütün işleri bu sıfatının gereğidir.</w:t>
      </w:r>
    </w:p>
    <w:p w:rsidR="003A3E22" w:rsidRDefault="003A3E22" w:rsidP="003A3E22">
      <w:pPr>
        <w:jc w:val="both"/>
      </w:pPr>
      <w:r>
        <w:t>“Allah önce mahlûkatı yaratır, ölümden sonra onu tekrar diriltir. Sonunda Ona döneceksiniz.”13 *</w:t>
      </w:r>
    </w:p>
    <w:p w:rsidR="003A3E22" w:rsidRDefault="003A3E22" w:rsidP="003A3E22">
      <w:pPr>
        <w:jc w:val="both"/>
      </w:pPr>
      <w:r>
        <w:t xml:space="preserve">*İslam </w:t>
      </w:r>
      <w:proofErr w:type="spellStart"/>
      <w:r>
        <w:t>İtikad</w:t>
      </w:r>
      <w:proofErr w:type="spellEnd"/>
      <w:r>
        <w:t xml:space="preserve"> Esasları Kitabı’ndan alıntı yapılmıştır. </w:t>
      </w:r>
    </w:p>
    <w:p w:rsidR="003A3E22" w:rsidRDefault="003A3E22" w:rsidP="003A3E22">
      <w:pPr>
        <w:jc w:val="both"/>
      </w:pPr>
    </w:p>
    <w:p w:rsidR="003A3E22" w:rsidRPr="003A3E22" w:rsidRDefault="003A3E22" w:rsidP="003A3E22">
      <w:pPr>
        <w:jc w:val="both"/>
        <w:rPr>
          <w:sz w:val="18"/>
        </w:rPr>
      </w:pPr>
      <w:r w:rsidRPr="003A3E22">
        <w:rPr>
          <w:sz w:val="18"/>
        </w:rPr>
        <w:t>1. Şûra, 12</w:t>
      </w:r>
    </w:p>
    <w:p w:rsidR="003A3E22" w:rsidRPr="003A3E22" w:rsidRDefault="003A3E22" w:rsidP="003A3E22">
      <w:pPr>
        <w:jc w:val="both"/>
        <w:rPr>
          <w:sz w:val="18"/>
        </w:rPr>
      </w:pPr>
      <w:r w:rsidRPr="003A3E22">
        <w:rPr>
          <w:sz w:val="18"/>
        </w:rPr>
        <w:t xml:space="preserve">2. </w:t>
      </w:r>
      <w:proofErr w:type="spellStart"/>
      <w:r w:rsidRPr="003A3E22">
        <w:rPr>
          <w:sz w:val="18"/>
        </w:rPr>
        <w:t>Hadid</w:t>
      </w:r>
      <w:proofErr w:type="spellEnd"/>
      <w:r w:rsidRPr="003A3E22">
        <w:rPr>
          <w:sz w:val="18"/>
        </w:rPr>
        <w:t>, 3</w:t>
      </w:r>
    </w:p>
    <w:p w:rsidR="003A3E22" w:rsidRPr="003A3E22" w:rsidRDefault="003A3E22" w:rsidP="003A3E22">
      <w:pPr>
        <w:jc w:val="both"/>
        <w:rPr>
          <w:sz w:val="18"/>
        </w:rPr>
      </w:pPr>
      <w:r w:rsidRPr="003A3E22">
        <w:rPr>
          <w:sz w:val="18"/>
        </w:rPr>
        <w:t>3. Rahmân,26-27</w:t>
      </w:r>
    </w:p>
    <w:p w:rsidR="003A3E22" w:rsidRPr="003A3E22" w:rsidRDefault="003A3E22" w:rsidP="003A3E22">
      <w:pPr>
        <w:jc w:val="both"/>
        <w:rPr>
          <w:sz w:val="18"/>
        </w:rPr>
      </w:pPr>
      <w:r w:rsidRPr="003A3E22">
        <w:rPr>
          <w:sz w:val="18"/>
        </w:rPr>
        <w:t>4. İhlâs Suresi</w:t>
      </w:r>
    </w:p>
    <w:p w:rsidR="003A3E22" w:rsidRPr="003A3E22" w:rsidRDefault="003A3E22" w:rsidP="003A3E22">
      <w:pPr>
        <w:jc w:val="both"/>
        <w:rPr>
          <w:sz w:val="18"/>
        </w:rPr>
      </w:pPr>
      <w:r w:rsidRPr="003A3E22">
        <w:rPr>
          <w:sz w:val="18"/>
        </w:rPr>
        <w:t xml:space="preserve">5. </w:t>
      </w:r>
      <w:proofErr w:type="spellStart"/>
      <w:r w:rsidRPr="003A3E22">
        <w:rPr>
          <w:sz w:val="18"/>
        </w:rPr>
        <w:t>Âl</w:t>
      </w:r>
      <w:proofErr w:type="spellEnd"/>
      <w:r w:rsidRPr="003A3E22">
        <w:rPr>
          <w:sz w:val="18"/>
        </w:rPr>
        <w:t xml:space="preserve">-i İmran, 2 </w:t>
      </w:r>
    </w:p>
    <w:p w:rsidR="003A3E22" w:rsidRPr="003A3E22" w:rsidRDefault="003A3E22" w:rsidP="003A3E22">
      <w:pPr>
        <w:jc w:val="both"/>
        <w:rPr>
          <w:sz w:val="18"/>
        </w:rPr>
      </w:pPr>
      <w:r w:rsidRPr="003A3E22">
        <w:rPr>
          <w:sz w:val="18"/>
        </w:rPr>
        <w:t>6. Şûra, 11</w:t>
      </w:r>
    </w:p>
    <w:p w:rsidR="003A3E22" w:rsidRPr="003A3E22" w:rsidRDefault="003A3E22" w:rsidP="003A3E22">
      <w:pPr>
        <w:jc w:val="both"/>
        <w:rPr>
          <w:sz w:val="18"/>
        </w:rPr>
      </w:pPr>
      <w:r w:rsidRPr="003A3E22">
        <w:rPr>
          <w:sz w:val="18"/>
        </w:rPr>
        <w:t>7. Furkan, 58</w:t>
      </w:r>
    </w:p>
    <w:p w:rsidR="003A3E22" w:rsidRPr="003A3E22" w:rsidRDefault="003A3E22" w:rsidP="003A3E22">
      <w:pPr>
        <w:jc w:val="both"/>
        <w:rPr>
          <w:sz w:val="18"/>
        </w:rPr>
      </w:pPr>
      <w:r w:rsidRPr="003A3E22">
        <w:rPr>
          <w:sz w:val="18"/>
        </w:rPr>
        <w:t xml:space="preserve">8. </w:t>
      </w:r>
      <w:proofErr w:type="spellStart"/>
      <w:r w:rsidRPr="003A3E22">
        <w:rPr>
          <w:sz w:val="18"/>
        </w:rPr>
        <w:t>Nahl</w:t>
      </w:r>
      <w:proofErr w:type="spellEnd"/>
      <w:r w:rsidRPr="003A3E22">
        <w:rPr>
          <w:sz w:val="18"/>
        </w:rPr>
        <w:t>, 40</w:t>
      </w:r>
    </w:p>
    <w:p w:rsidR="003A3E22" w:rsidRPr="003A3E22" w:rsidRDefault="003A3E22" w:rsidP="003A3E22">
      <w:pPr>
        <w:jc w:val="both"/>
        <w:rPr>
          <w:sz w:val="18"/>
        </w:rPr>
      </w:pPr>
      <w:r w:rsidRPr="003A3E22">
        <w:rPr>
          <w:sz w:val="18"/>
        </w:rPr>
        <w:t>9. Bakara, 20</w:t>
      </w:r>
    </w:p>
    <w:p w:rsidR="003A3E22" w:rsidRPr="003A3E22" w:rsidRDefault="003A3E22" w:rsidP="003A3E22">
      <w:pPr>
        <w:jc w:val="both"/>
        <w:rPr>
          <w:sz w:val="18"/>
        </w:rPr>
      </w:pPr>
      <w:r w:rsidRPr="003A3E22">
        <w:rPr>
          <w:sz w:val="18"/>
        </w:rPr>
        <w:t>10. Bakara, 181</w:t>
      </w:r>
    </w:p>
    <w:p w:rsidR="003A3E22" w:rsidRPr="003A3E22" w:rsidRDefault="003A3E22" w:rsidP="003A3E22">
      <w:pPr>
        <w:jc w:val="both"/>
        <w:rPr>
          <w:sz w:val="18"/>
        </w:rPr>
      </w:pPr>
      <w:r w:rsidRPr="003A3E22">
        <w:rPr>
          <w:sz w:val="18"/>
        </w:rPr>
        <w:lastRenderedPageBreak/>
        <w:t xml:space="preserve">11. </w:t>
      </w:r>
      <w:proofErr w:type="spellStart"/>
      <w:r w:rsidRPr="003A3E22">
        <w:rPr>
          <w:sz w:val="18"/>
        </w:rPr>
        <w:t>Enfal</w:t>
      </w:r>
      <w:proofErr w:type="spellEnd"/>
      <w:r w:rsidRPr="003A3E22">
        <w:rPr>
          <w:sz w:val="18"/>
        </w:rPr>
        <w:t>, 244.</w:t>
      </w:r>
    </w:p>
    <w:p w:rsidR="003A3E22" w:rsidRPr="003A3E22" w:rsidRDefault="003A3E22" w:rsidP="003A3E22">
      <w:pPr>
        <w:jc w:val="both"/>
        <w:rPr>
          <w:sz w:val="18"/>
        </w:rPr>
      </w:pPr>
      <w:r w:rsidRPr="003A3E22">
        <w:rPr>
          <w:sz w:val="18"/>
        </w:rPr>
        <w:t>12.  Nisa, 169</w:t>
      </w:r>
    </w:p>
    <w:p w:rsidR="003A3E22" w:rsidRPr="003A3E22" w:rsidRDefault="003A3E22" w:rsidP="003A3E22">
      <w:pPr>
        <w:jc w:val="both"/>
        <w:rPr>
          <w:sz w:val="18"/>
        </w:rPr>
      </w:pPr>
      <w:r w:rsidRPr="003A3E22">
        <w:rPr>
          <w:sz w:val="18"/>
        </w:rPr>
        <w:t xml:space="preserve">13. </w:t>
      </w:r>
      <w:proofErr w:type="spellStart"/>
      <w:r w:rsidRPr="003A3E22">
        <w:rPr>
          <w:sz w:val="18"/>
        </w:rPr>
        <w:t>Rûm</w:t>
      </w:r>
      <w:proofErr w:type="spellEnd"/>
      <w:r w:rsidRPr="003A3E22">
        <w:rPr>
          <w:sz w:val="18"/>
        </w:rPr>
        <w:t>, 11</w:t>
      </w:r>
    </w:p>
    <w:p w:rsidR="003A3E22" w:rsidRPr="003A3E22" w:rsidRDefault="003A3E22" w:rsidP="003A3E22">
      <w:pPr>
        <w:jc w:val="both"/>
        <w:rPr>
          <w:sz w:val="18"/>
        </w:rPr>
      </w:pPr>
      <w:bookmarkStart w:id="0" w:name="_GoBack"/>
      <w:bookmarkEnd w:id="0"/>
    </w:p>
    <w:sectPr w:rsidR="003A3E22" w:rsidRPr="003A3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73"/>
    <w:rsid w:val="003A3E22"/>
    <w:rsid w:val="00DA4C73"/>
    <w:rsid w:val="00F876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31FA6-3C49-4C6F-89E6-7D178E26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7517</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2017-04-11T07:14:00Z</dcterms:created>
  <dcterms:modified xsi:type="dcterms:W3CDTF">2017-04-11T07:15:00Z</dcterms:modified>
</cp:coreProperties>
</file>