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08" w:rsidRPr="00FC6C08" w:rsidRDefault="00FC6C08" w:rsidP="00FC6C08">
      <w:pPr>
        <w:jc w:val="center"/>
        <w:rPr>
          <w:b/>
          <w:sz w:val="24"/>
        </w:rPr>
      </w:pPr>
      <w:r w:rsidRPr="00FC6C08">
        <w:rPr>
          <w:b/>
          <w:sz w:val="24"/>
        </w:rPr>
        <w:t>AYIN AYET VE HADİSLERİ</w:t>
      </w:r>
    </w:p>
    <w:p w:rsidR="00FC6C08" w:rsidRPr="00FC6C08" w:rsidRDefault="00FC6C08" w:rsidP="00FC6C08">
      <w:pPr>
        <w:tabs>
          <w:tab w:val="left" w:pos="3660"/>
        </w:tabs>
        <w:jc w:val="both"/>
      </w:pPr>
      <w:r>
        <w:tab/>
      </w:r>
      <w:r w:rsidRPr="00FC6C08">
        <w:rPr>
          <w:b/>
          <w:sz w:val="24"/>
        </w:rPr>
        <w:t>AYETLER</w:t>
      </w:r>
      <w:bookmarkStart w:id="0" w:name="_GoBack"/>
      <w:bookmarkEnd w:id="0"/>
    </w:p>
    <w:p w:rsidR="00FC6C08" w:rsidRPr="00FC6C08" w:rsidRDefault="00FC6C08" w:rsidP="00FC6C08">
      <w:pPr>
        <w:jc w:val="both"/>
      </w:pPr>
      <w:r w:rsidRPr="00FC6C08">
        <w:t xml:space="preserve">“Rabbimiz! Bizi sana teslim olmuş kimseler kıl. Soyumuzdan da sana teslim olmuş bir ümmet kıl. Bize ibadet yerlerini ve ilkelerini göster. </w:t>
      </w:r>
      <w:proofErr w:type="spellStart"/>
      <w:r w:rsidRPr="00FC6C08">
        <w:t>Tevbemizi</w:t>
      </w:r>
      <w:proofErr w:type="spellEnd"/>
      <w:r w:rsidRPr="00FC6C08">
        <w:t xml:space="preserve"> kabul et. Çünkü sen, </w:t>
      </w:r>
      <w:proofErr w:type="spellStart"/>
      <w:r w:rsidRPr="00FC6C08">
        <w:t>tevbeleri</w:t>
      </w:r>
      <w:proofErr w:type="spellEnd"/>
      <w:r w:rsidRPr="00FC6C08">
        <w:t xml:space="preserve"> çok kabul edensin, çok merhametli olansın.”</w:t>
      </w:r>
    </w:p>
    <w:p w:rsidR="00FC6C08" w:rsidRPr="00FC6C08" w:rsidRDefault="00FC6C08" w:rsidP="00FC6C08">
      <w:pPr>
        <w:jc w:val="both"/>
      </w:pPr>
      <w:r w:rsidRPr="00FC6C08">
        <w:t>Bakara Suresi- 128</w:t>
      </w:r>
    </w:p>
    <w:p w:rsidR="00FC6C08" w:rsidRPr="00FC6C08" w:rsidRDefault="00FC6C08" w:rsidP="00FC6C08">
      <w:pPr>
        <w:jc w:val="both"/>
      </w:pPr>
    </w:p>
    <w:p w:rsidR="00FC6C08" w:rsidRPr="00FC6C08" w:rsidRDefault="00FC6C08" w:rsidP="00FC6C08">
      <w:pPr>
        <w:jc w:val="both"/>
      </w:pPr>
    </w:p>
    <w:p w:rsidR="00FC6C08" w:rsidRPr="00FC6C08" w:rsidRDefault="00FC6C08" w:rsidP="00FC6C08">
      <w:pPr>
        <w:jc w:val="both"/>
      </w:pPr>
      <w:r w:rsidRPr="00FC6C08">
        <w:t>“Ey iman edenler! Allah’a karşı takva çerçevesinde hareket ederseniz, O size iyi ile kötüyü ayırmaya yarayan bir anlayış (</w:t>
      </w:r>
      <w:proofErr w:type="spellStart"/>
      <w:r w:rsidRPr="00FC6C08">
        <w:t>furkan</w:t>
      </w:r>
      <w:proofErr w:type="spellEnd"/>
      <w:r w:rsidRPr="00FC6C08">
        <w:t>) verir, günahlarınızı örter ve sizi bağışlar.”</w:t>
      </w:r>
    </w:p>
    <w:p w:rsidR="00FC6C08" w:rsidRPr="00FC6C08" w:rsidRDefault="00FC6C08" w:rsidP="00FC6C08">
      <w:pPr>
        <w:jc w:val="both"/>
      </w:pPr>
      <w:proofErr w:type="spellStart"/>
      <w:r w:rsidRPr="00FC6C08">
        <w:t>Enfâl</w:t>
      </w:r>
      <w:proofErr w:type="spellEnd"/>
      <w:r w:rsidRPr="00FC6C08">
        <w:t xml:space="preserve"> Suresi- 29</w:t>
      </w:r>
    </w:p>
    <w:p w:rsidR="00FC6C08" w:rsidRPr="00FC6C08" w:rsidRDefault="00FC6C08" w:rsidP="00FC6C08">
      <w:pPr>
        <w:jc w:val="both"/>
      </w:pPr>
    </w:p>
    <w:p w:rsidR="00FC6C08" w:rsidRPr="00FC6C08" w:rsidRDefault="00FC6C08" w:rsidP="00FC6C08">
      <w:pPr>
        <w:jc w:val="both"/>
      </w:pPr>
    </w:p>
    <w:p w:rsidR="00FC6C08" w:rsidRPr="00FC6C08" w:rsidRDefault="00FC6C08" w:rsidP="00FC6C08">
      <w:pPr>
        <w:jc w:val="both"/>
      </w:pPr>
      <w:r w:rsidRPr="00FC6C08">
        <w:t>“Rabbinizden olan mağfirete ve muttakiler için hazırlanan genişliği göklerle yer kadar olan cennete (kavuşmak için) koşuşun.”</w:t>
      </w:r>
    </w:p>
    <w:p w:rsidR="00FC6C08" w:rsidRPr="00FC6C08" w:rsidRDefault="00FC6C08" w:rsidP="00FC6C08">
      <w:pPr>
        <w:jc w:val="both"/>
      </w:pPr>
      <w:proofErr w:type="spellStart"/>
      <w:r w:rsidRPr="00FC6C08">
        <w:t>Âl</w:t>
      </w:r>
      <w:proofErr w:type="spellEnd"/>
      <w:r w:rsidRPr="00FC6C08">
        <w:t>-i İmran Suresi- 133</w:t>
      </w:r>
    </w:p>
    <w:p w:rsidR="00FC6C08" w:rsidRPr="00FC6C08" w:rsidRDefault="00FC6C08" w:rsidP="00FC6C08">
      <w:pPr>
        <w:jc w:val="both"/>
      </w:pPr>
    </w:p>
    <w:p w:rsidR="00FC6C08" w:rsidRPr="00FC6C08" w:rsidRDefault="00FC6C08" w:rsidP="00FC6C08">
      <w:pPr>
        <w:jc w:val="both"/>
      </w:pPr>
    </w:p>
    <w:p w:rsidR="00FC6C08" w:rsidRPr="00FC6C08" w:rsidRDefault="00FC6C08" w:rsidP="00FC6C08">
      <w:pPr>
        <w:jc w:val="both"/>
      </w:pPr>
      <w:r w:rsidRPr="00FC6C08">
        <w:t>“Şüphesiz iman edenler hicret edenler ve Allah yolunda cihad edenler; işte onlar Allah’ın rahmetini umabilirler. Allah bağışlayandır esirgeyendir.”</w:t>
      </w:r>
    </w:p>
    <w:p w:rsidR="00FC6C08" w:rsidRPr="00FC6C08" w:rsidRDefault="00FC6C08" w:rsidP="00FC6C08">
      <w:pPr>
        <w:jc w:val="both"/>
      </w:pPr>
      <w:r w:rsidRPr="00FC6C08">
        <w:t>Bakara Suresi- 218</w:t>
      </w:r>
    </w:p>
    <w:p w:rsidR="00FC6C08" w:rsidRPr="00FC6C08" w:rsidRDefault="00FC6C08" w:rsidP="00FC6C08">
      <w:pPr>
        <w:jc w:val="both"/>
      </w:pPr>
    </w:p>
    <w:p w:rsidR="00FC6C08" w:rsidRPr="00FC6C08" w:rsidRDefault="00FC6C08" w:rsidP="00FC6C08">
      <w:pPr>
        <w:jc w:val="center"/>
        <w:rPr>
          <w:b/>
          <w:sz w:val="24"/>
        </w:rPr>
      </w:pPr>
      <w:r w:rsidRPr="00FC6C08">
        <w:rPr>
          <w:b/>
          <w:sz w:val="24"/>
        </w:rPr>
        <w:t>HADİSLER</w:t>
      </w:r>
    </w:p>
    <w:p w:rsidR="00FC6C08" w:rsidRPr="00FC6C08" w:rsidRDefault="00FC6C08" w:rsidP="00FC6C08">
      <w:pPr>
        <w:jc w:val="both"/>
      </w:pPr>
    </w:p>
    <w:p w:rsidR="00FC6C08" w:rsidRPr="00FC6C08" w:rsidRDefault="00FC6C08" w:rsidP="00FC6C08">
      <w:pPr>
        <w:jc w:val="both"/>
      </w:pPr>
      <w:r w:rsidRPr="00FC6C08">
        <w:t xml:space="preserve">Hz. Ebu Hureyre </w:t>
      </w:r>
      <w:proofErr w:type="spellStart"/>
      <w:r w:rsidRPr="00FC6C08">
        <w:t>Radıyallahu</w:t>
      </w:r>
      <w:proofErr w:type="spellEnd"/>
      <w:r w:rsidRPr="00FC6C08">
        <w:t xml:space="preserve"> </w:t>
      </w:r>
      <w:proofErr w:type="spellStart"/>
      <w:r w:rsidRPr="00FC6C08">
        <w:t>anh’dan</w:t>
      </w:r>
      <w:proofErr w:type="spellEnd"/>
      <w:r w:rsidRPr="00FC6C08">
        <w:t xml:space="preserve"> gelen bir rivayette Hz. Peygamber Sallallahu Aleyhi ve Sellem şöyle buyurmuştur: “Yedi kişi vardır ki, Allah onları hiç bir gölgenin bulunmadığı kıyamet gününde kendi arşının gölgesinde gölgeler. </w:t>
      </w:r>
      <w:proofErr w:type="gramStart"/>
      <w:r w:rsidRPr="00FC6C08">
        <w:t>Onlar; âdil imam /devlet reisi, Allah’a ibadet içinde yetişen genç, tekrar dönünceye kadar kalbi mescide bağlı olan kimse, Allah için birbirlerini seven ve Allah rızası için bir araya gelip Allah rızası için ayrılan iki kişi,  güzel, makam sahibi bir kadın tarafından davet edildiği halde; “Ben Allah’tan korkarım” deyip davetine icabet etmeyen kimse,  sağ eliyle verdiğini sol eli görmeyecek kadar gizli bir şekilde sadaka veren kimse, Allah’ı tek başına zikrederken, gözlerinden yaş boşanan kimse.”</w:t>
      </w:r>
      <w:proofErr w:type="gramEnd"/>
    </w:p>
    <w:p w:rsidR="00FC6C08" w:rsidRPr="00FC6C08" w:rsidRDefault="00FC6C08" w:rsidP="00FC6C08">
      <w:pPr>
        <w:jc w:val="both"/>
      </w:pPr>
      <w:r w:rsidRPr="00FC6C08">
        <w:t>Buhari</w:t>
      </w:r>
    </w:p>
    <w:p w:rsidR="00FC6C08" w:rsidRPr="00FC6C08" w:rsidRDefault="00FC6C08" w:rsidP="00FC6C08">
      <w:pPr>
        <w:jc w:val="both"/>
      </w:pPr>
      <w:r w:rsidRPr="00FC6C08">
        <w:t>Peygamberimiz Sallallahu Aleyhi ve Sellem şöyle buyurmuştur: “Bir kimse, işlediği günaha tevbe edince, Allah-u Teâlâ meleklerine buyurur ki: “Şu kimseye bakın, günah işledi, günahın cezasını veren ve affeden bir Rabbi olduğunu hatırlayıp tevbe etti. Şahit olun ki onu affettim.”</w:t>
      </w:r>
    </w:p>
    <w:p w:rsidR="00FC6C08" w:rsidRPr="00FC6C08" w:rsidRDefault="00FC6C08" w:rsidP="00FC6C08">
      <w:pPr>
        <w:jc w:val="both"/>
      </w:pPr>
      <w:r w:rsidRPr="00FC6C08">
        <w:lastRenderedPageBreak/>
        <w:t>Buhari</w:t>
      </w:r>
    </w:p>
    <w:p w:rsidR="00FC6C08" w:rsidRPr="00FC6C08" w:rsidRDefault="00FC6C08" w:rsidP="00FC6C08">
      <w:pPr>
        <w:jc w:val="both"/>
      </w:pPr>
      <w:r w:rsidRPr="00FC6C08">
        <w:t>“</w:t>
      </w:r>
      <w:proofErr w:type="spellStart"/>
      <w:r w:rsidRPr="00FC6C08">
        <w:t>Allahım</w:t>
      </w:r>
      <w:proofErr w:type="spellEnd"/>
      <w:r w:rsidRPr="00FC6C08">
        <w:t>! Beni en güzel ahlâka ulaştır. En güzel ahlâka ulaştıracak olan ancak sensin. Beni kötü ahlâktan uzaklaştır. Kötü ahlâktan uzaklaştıracak olan ancak sensin.”</w:t>
      </w:r>
    </w:p>
    <w:p w:rsidR="00F876B2" w:rsidRPr="00FC6C08" w:rsidRDefault="00FC6C08" w:rsidP="00FC6C08">
      <w:pPr>
        <w:jc w:val="both"/>
      </w:pPr>
      <w:r w:rsidRPr="00FC6C08">
        <w:t>Müslim</w:t>
      </w:r>
      <w:r>
        <w:t xml:space="preserve"> </w:t>
      </w:r>
    </w:p>
    <w:sectPr w:rsidR="00F876B2" w:rsidRPr="00FC6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FB"/>
    <w:rsid w:val="00795CFB"/>
    <w:rsid w:val="00F876B2"/>
    <w:rsid w:val="00FC6C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68C7C-A94A-4021-AC77-9D22396D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2017-04-11T07:07:00Z</dcterms:created>
  <dcterms:modified xsi:type="dcterms:W3CDTF">2017-04-11T07:10:00Z</dcterms:modified>
</cp:coreProperties>
</file>