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BF4" w:rsidRDefault="00952BF4" w:rsidP="00952BF4">
      <w:pPr>
        <w:jc w:val="center"/>
        <w:rPr>
          <w:b/>
        </w:rPr>
      </w:pPr>
      <w:r w:rsidRPr="00952BF4">
        <w:rPr>
          <w:b/>
        </w:rPr>
        <w:t>MUHTEREM ALPARSLAN KUYTUL HOCAEFENDİ’NİN DERSLERİNDEN NOTLAR</w:t>
      </w:r>
    </w:p>
    <w:p w:rsidR="00952BF4" w:rsidRPr="00952BF4" w:rsidRDefault="00952BF4" w:rsidP="00952BF4">
      <w:pPr>
        <w:jc w:val="center"/>
        <w:rPr>
          <w:b/>
          <w:i/>
          <w:sz w:val="24"/>
        </w:rPr>
      </w:pPr>
      <w:r w:rsidRPr="00952BF4">
        <w:rPr>
          <w:b/>
          <w:i/>
          <w:sz w:val="24"/>
        </w:rPr>
        <w:t>Ailenin Önemine Dair…</w:t>
      </w:r>
    </w:p>
    <w:p w:rsidR="00952BF4" w:rsidRDefault="00952BF4" w:rsidP="00952BF4">
      <w:r>
        <w:t xml:space="preserve">Aile meselesine öncelikle Kur’an ve sünnet </w:t>
      </w:r>
      <w:r>
        <w:t>doğrultusunda bakmalıyız</w:t>
      </w:r>
      <w:r>
        <w:t xml:space="preserve">. Bir medeniyet kitabı olan Kur’an’ı Kerim, aile hukukuna da değinmiştir elbette. </w:t>
      </w:r>
      <w:proofErr w:type="spellStart"/>
      <w:r>
        <w:t>Mü’min</w:t>
      </w:r>
      <w:proofErr w:type="spellEnd"/>
      <w:r>
        <w:t xml:space="preserve"> erkeklerle </w:t>
      </w:r>
      <w:proofErr w:type="spellStart"/>
      <w:r>
        <w:t>mü’min</w:t>
      </w:r>
      <w:proofErr w:type="spellEnd"/>
      <w:r>
        <w:t xml:space="preserve"> kadınları birbirlerinin </w:t>
      </w:r>
      <w:r>
        <w:t>yardımcı, dost</w:t>
      </w:r>
      <w:r>
        <w:t xml:space="preserve"> ve velileri olarak nitelemiştir. İman bağı onları kardeş yaptığından eşler birbirlerinin hem Müslüman kardeşi hem de eşidir. Kur’an eşler için; “Siz onlar için bir elbise onlarda sizin için bir elbisedir” 1 buyurmuştur.</w:t>
      </w:r>
    </w:p>
    <w:p w:rsidR="00952BF4" w:rsidRDefault="00952BF4" w:rsidP="00952BF4">
      <w:r>
        <w:t>Rabbimiz;  “Erkekler kadınlar üzerine hâkimdirler”2 buyurmuştur. Ayetin devamında bunu iki şeye bağlamıştır. 1-Allah (</w:t>
      </w:r>
      <w:proofErr w:type="spellStart"/>
      <w:r>
        <w:t>c.c</w:t>
      </w:r>
      <w:proofErr w:type="spellEnd"/>
      <w:r>
        <w:t>.) insanların kimini kimine üstün kılmıştır. Erkek ise idarecilik yönüyle kadından üstün yaratılışa sahiptir. 2- Erkek kendi malından hanımı ve çocukları için harcar.</w:t>
      </w:r>
    </w:p>
    <w:p w:rsidR="00952BF4" w:rsidRDefault="00952BF4" w:rsidP="00952BF4">
      <w:r>
        <w:t>Ayet genel duruma göre hüküm koymuştur. Genellikle erkekler gerek idarecilik gerekse bazı kabiliyetler açısından kadından üstündür. Müslüman kadın bunu içtenlikle kabul etmeli ve gereksiz üstünlük tartışmaları ile ailenin huzurunu bozmamalıdır. Ailede mutluluğu sağlama görevi daha çok kadınındır ve güzel meziyetlere sahip bir kadın ailenin huzur kaynağıdır.</w:t>
      </w:r>
    </w:p>
    <w:p w:rsidR="00952BF4" w:rsidRDefault="00952BF4" w:rsidP="00952BF4">
      <w:r>
        <w:t xml:space="preserve">Erkeğin kadına üstün kılınması, erkek için bir üstünlük taslama sebebi olmamalıdır. Bu, Allah </w:t>
      </w:r>
      <w:proofErr w:type="spellStart"/>
      <w:r>
        <w:t>azze</w:t>
      </w:r>
      <w:proofErr w:type="spellEnd"/>
      <w:r>
        <w:t xml:space="preserve"> ve </w:t>
      </w:r>
      <w:proofErr w:type="spellStart"/>
      <w:r>
        <w:t>cellenin</w:t>
      </w:r>
      <w:proofErr w:type="spellEnd"/>
      <w:r>
        <w:t xml:space="preserve"> verdiği bir özellik ve bir nimettir. Nasıl ki insanın uzun boylu oluşu veya güzel oluşuyla övünmesi çirkin bir ahlâk ise; erkeğin de kendisine verilen bu kabiliyetler ile övünmesi doğru değildir. Bu özellikler kendisine, evde düzen ve huzurun sağlanması için verilmiştir ve onun için büyüklük taslama sebebi değil, olgunluk sebebi olmalıdır.</w:t>
      </w:r>
    </w:p>
    <w:p w:rsidR="001C55F3" w:rsidRDefault="00952BF4" w:rsidP="00952BF4">
      <w:r>
        <w:t>Allah(</w:t>
      </w:r>
      <w:proofErr w:type="spellStart"/>
      <w:r>
        <w:t>c.c</w:t>
      </w:r>
      <w:proofErr w:type="spellEnd"/>
      <w:r>
        <w:t>.)’</w:t>
      </w:r>
      <w:proofErr w:type="spellStart"/>
      <w:r>
        <w:t>ın</w:t>
      </w:r>
      <w:proofErr w:type="spellEnd"/>
      <w:r>
        <w:t xml:space="preserve"> kulları arasında adalet esastır, eşitlik değil. Toplumda ve ailede herkesin gücüne göre yükümlülükler alması adâlet ve huzuru sağlayacaktır. Buna göre kadının kendini erkekle eşit görmesi bir marifet değildir. Kadının kendini kocasıyla eşit görmesi sebebiyle isteklerinde ısrarcı olması, erkeğin de kendi üstünlüğünü kullanarak karısının ve çocuklarının hakkını gözetmemesi ailenin huzurunu bozar. Kadın ve erkek ailedeki yerlerini ve görevlerini iyi bilmeli ve ona göre davranarak aile h</w:t>
      </w:r>
      <w:r w:rsidR="001C55F3">
        <w:t xml:space="preserve">uzurunu muhafaza etmelidirler. </w:t>
      </w:r>
    </w:p>
    <w:p w:rsidR="001C55F3" w:rsidRPr="001C55F3" w:rsidRDefault="001C55F3" w:rsidP="001C55F3">
      <w:pPr>
        <w:rPr>
          <w:sz w:val="20"/>
          <w:lang w:val="en-GB"/>
        </w:rPr>
      </w:pPr>
      <w:r w:rsidRPr="001C55F3">
        <w:rPr>
          <w:sz w:val="20"/>
          <w:lang w:val="en-GB"/>
        </w:rPr>
        <w:t>1-Bakara, 18</w:t>
      </w:r>
    </w:p>
    <w:p w:rsidR="001C55F3" w:rsidRPr="001C55F3" w:rsidRDefault="001C55F3" w:rsidP="001C55F3">
      <w:pPr>
        <w:rPr>
          <w:sz w:val="20"/>
          <w:lang w:val="en-GB"/>
        </w:rPr>
      </w:pPr>
      <w:r w:rsidRPr="001C55F3">
        <w:rPr>
          <w:sz w:val="20"/>
          <w:lang w:val="en-GB"/>
        </w:rPr>
        <w:t>2-Tevbe, 71</w:t>
      </w:r>
    </w:p>
    <w:p w:rsidR="00A778FA" w:rsidRPr="001C55F3" w:rsidRDefault="00A778FA" w:rsidP="001C55F3">
      <w:bookmarkStart w:id="0" w:name="_GoBack"/>
      <w:bookmarkEnd w:id="0"/>
    </w:p>
    <w:sectPr w:rsidR="00A778FA" w:rsidRPr="001C55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74"/>
    <w:rsid w:val="001C55F3"/>
    <w:rsid w:val="00952BF4"/>
    <w:rsid w:val="00A778FA"/>
    <w:rsid w:val="00C918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D8053-CDA2-4D96-96FF-A8ECDF632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3</cp:revision>
  <dcterms:created xsi:type="dcterms:W3CDTF">2016-12-24T09:48:00Z</dcterms:created>
  <dcterms:modified xsi:type="dcterms:W3CDTF">2016-12-24T09:50:00Z</dcterms:modified>
</cp:coreProperties>
</file>