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E9" w:rsidRPr="009F73E9" w:rsidRDefault="009F73E9" w:rsidP="009F73E9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İSLAM’DA BİD’</w:t>
      </w:r>
      <w:r w:rsidRPr="009F73E9">
        <w:rPr>
          <w:b/>
          <w:sz w:val="24"/>
          <w:lang w:val="en-GB"/>
        </w:rPr>
        <w:t>ATLERIN REDD</w:t>
      </w:r>
      <w:r>
        <w:rPr>
          <w:b/>
          <w:sz w:val="24"/>
          <w:lang w:val="en-GB"/>
        </w:rPr>
        <w:t>İ</w:t>
      </w:r>
      <w:bookmarkStart w:id="0" w:name="_GoBack"/>
      <w:bookmarkEnd w:id="0"/>
    </w:p>
    <w:p w:rsidR="009F73E9" w:rsidRPr="009F73E9" w:rsidRDefault="009F73E9" w:rsidP="009F73E9">
      <w:r w:rsidRPr="009F73E9">
        <w:rPr>
          <w:i/>
          <w:iCs/>
        </w:rPr>
        <w:t>“Sözün en hayırlısı Allah (</w:t>
      </w:r>
      <w:proofErr w:type="spellStart"/>
      <w:r w:rsidRPr="009F73E9">
        <w:rPr>
          <w:i/>
          <w:iCs/>
        </w:rPr>
        <w:t>c.c</w:t>
      </w:r>
      <w:proofErr w:type="spellEnd"/>
      <w:r w:rsidRPr="009F73E9">
        <w:rPr>
          <w:i/>
          <w:iCs/>
        </w:rPr>
        <w:t>)’</w:t>
      </w:r>
      <w:proofErr w:type="spellStart"/>
      <w:r w:rsidRPr="009F73E9">
        <w:rPr>
          <w:i/>
          <w:iCs/>
        </w:rPr>
        <w:t>ın</w:t>
      </w:r>
      <w:proofErr w:type="spellEnd"/>
      <w:r w:rsidRPr="009F73E9">
        <w:rPr>
          <w:i/>
          <w:iCs/>
        </w:rPr>
        <w:t xml:space="preserve"> kitabıdır; yolların en doğrusu da Muhammed’in gösterdiği yoldur, en kötü eylem ise (dinin özündenmiş gibi) sonradan uydurulan şeylerdir. Her </w:t>
      </w:r>
      <w:proofErr w:type="spellStart"/>
      <w:r w:rsidRPr="009F73E9">
        <w:rPr>
          <w:i/>
          <w:iCs/>
        </w:rPr>
        <w:t>bid’at</w:t>
      </w:r>
      <w:proofErr w:type="spellEnd"/>
      <w:r w:rsidRPr="009F73E9">
        <w:rPr>
          <w:i/>
          <w:iCs/>
        </w:rPr>
        <w:t xml:space="preserve"> sapıklıktır. Ve her sapıklık da cehennemdedir.”</w:t>
      </w:r>
      <w:r w:rsidRPr="009F73E9">
        <w:rPr>
          <w:vertAlign w:val="superscript"/>
        </w:rPr>
        <w:t>1</w:t>
      </w:r>
    </w:p>
    <w:p w:rsidR="009F73E9" w:rsidRPr="009F73E9" w:rsidRDefault="009F73E9" w:rsidP="009F73E9">
      <w:r w:rsidRPr="009F73E9">
        <w:t xml:space="preserve"> </w:t>
      </w:r>
      <w:proofErr w:type="spellStart"/>
      <w:r w:rsidRPr="009F73E9">
        <w:t>Bid’at</w:t>
      </w:r>
      <w:proofErr w:type="spellEnd"/>
      <w:r w:rsidRPr="009F73E9">
        <w:t xml:space="preserve"> kelimesi; kök manasında ve türemiş şekillerinde </w:t>
      </w:r>
      <w:r w:rsidRPr="009F73E9">
        <w:rPr>
          <w:i/>
          <w:iCs/>
        </w:rPr>
        <w:t>“yenilik, icat etmek, sonradan meydana gelmek, benzeri olmamak”</w:t>
      </w:r>
      <w:r w:rsidRPr="009F73E9">
        <w:t xml:space="preserve"> gibi birbirine çok yakın eş anlamlı manalar taşımakla beraber, farklı kelime gruplarıyla değişik anlamlar kazanmıştır. Istılahta ise </w:t>
      </w:r>
      <w:proofErr w:type="spellStart"/>
      <w:r w:rsidRPr="009F73E9">
        <w:t>bid’at</w:t>
      </w:r>
      <w:proofErr w:type="spellEnd"/>
      <w:r w:rsidRPr="009F73E9">
        <w:t xml:space="preserve">; Hz. Peygamber’den sonra ortaya çıkan, dinden olmadığı halde dine sokuşturulan şeyler, dinde yapılan ziyade ve noksanlıklardır. Yani bir meselede sünnete uymak varken yeni bir şey uydurmaktır. </w:t>
      </w:r>
    </w:p>
    <w:p w:rsidR="009F73E9" w:rsidRPr="009F73E9" w:rsidRDefault="009F73E9" w:rsidP="009F73E9">
      <w:r w:rsidRPr="009F73E9">
        <w:t xml:space="preserve"> Kelimenin </w:t>
      </w:r>
      <w:proofErr w:type="spellStart"/>
      <w:r w:rsidRPr="009F73E9">
        <w:t>Kur’ân</w:t>
      </w:r>
      <w:proofErr w:type="spellEnd"/>
      <w:r w:rsidRPr="009F73E9">
        <w:t xml:space="preserve">-ı Kerim’de kullanılışı ise </w:t>
      </w:r>
      <w:proofErr w:type="spellStart"/>
      <w:r w:rsidRPr="009F73E9">
        <w:t>Hadîd</w:t>
      </w:r>
      <w:proofErr w:type="spellEnd"/>
      <w:r w:rsidRPr="009F73E9">
        <w:t xml:space="preserve"> suresi 27. ayette; </w:t>
      </w:r>
      <w:r w:rsidRPr="009F73E9">
        <w:rPr>
          <w:i/>
          <w:iCs/>
        </w:rPr>
        <w:t>“ihdas etmek, uydurmak”</w:t>
      </w:r>
      <w:r w:rsidRPr="009F73E9">
        <w:t xml:space="preserve">, </w:t>
      </w:r>
      <w:proofErr w:type="spellStart"/>
      <w:r w:rsidRPr="009F73E9">
        <w:t>Ahkâf</w:t>
      </w:r>
      <w:proofErr w:type="spellEnd"/>
      <w:r w:rsidRPr="009F73E9">
        <w:t xml:space="preserve"> suresi 9. ayette; </w:t>
      </w:r>
      <w:r w:rsidRPr="009F73E9">
        <w:rPr>
          <w:i/>
          <w:iCs/>
        </w:rPr>
        <w:t>“ilk defa olmak, benzeri olmamak”</w:t>
      </w:r>
      <w:r w:rsidRPr="009F73E9">
        <w:t xml:space="preserve"> anlamındadır. </w:t>
      </w:r>
      <w:proofErr w:type="spellStart"/>
      <w:r w:rsidRPr="009F73E9">
        <w:t>Hadid</w:t>
      </w:r>
      <w:proofErr w:type="spellEnd"/>
      <w:r w:rsidRPr="009F73E9">
        <w:t xml:space="preserve"> süresindeki ayette, </w:t>
      </w:r>
      <w:proofErr w:type="spellStart"/>
      <w:r w:rsidRPr="009F73E9">
        <w:t>Ehl</w:t>
      </w:r>
      <w:proofErr w:type="spellEnd"/>
      <w:r w:rsidRPr="009F73E9">
        <w:t xml:space="preserve">-i Kitap’ın ruhbanlık ihdas etmeleri, </w:t>
      </w:r>
      <w:proofErr w:type="spellStart"/>
      <w:r w:rsidRPr="009F73E9">
        <w:t>Ahkâf</w:t>
      </w:r>
      <w:proofErr w:type="spellEnd"/>
      <w:r w:rsidRPr="009F73E9">
        <w:t xml:space="preserve"> suresinde ise, Hz. Peygamber’in nübüvvetiyle ilgili olarak O’nun ilk gönderilmiş peygamber olmadığı, Allah tarafından O’ndan önce de Peygamber gönderildiği anlatılmaktadır.</w:t>
      </w:r>
    </w:p>
    <w:p w:rsidR="009F73E9" w:rsidRPr="009F73E9" w:rsidRDefault="009F73E9" w:rsidP="009F73E9">
      <w:proofErr w:type="spellStart"/>
      <w:r w:rsidRPr="009F73E9">
        <w:t>Bid’at’ın</w:t>
      </w:r>
      <w:proofErr w:type="spellEnd"/>
      <w:r w:rsidRPr="009F73E9">
        <w:t xml:space="preserve"> kapsamı konusunda farklı tarifler yapılmıştır. Kimi âlimlere göre </w:t>
      </w:r>
      <w:proofErr w:type="spellStart"/>
      <w:r w:rsidRPr="009F73E9">
        <w:t>bid’at</w:t>
      </w:r>
      <w:proofErr w:type="spellEnd"/>
      <w:r w:rsidRPr="009F73E9">
        <w:t>, Hz. Peygamber (</w:t>
      </w:r>
      <w:proofErr w:type="spellStart"/>
      <w:r w:rsidRPr="009F73E9">
        <w:t>s.a.v</w:t>
      </w:r>
      <w:proofErr w:type="spellEnd"/>
      <w:r w:rsidRPr="009F73E9">
        <w:t xml:space="preserve">.)’den sonra meydana gelen her şeydir.  Bu sebeple de sonradan çıkan amel ve inançları iyi ve kötü olmak üzere ayırmak mecburiyetinde kalmışlardır. Sonradan ortaya çıkıp Kur’an ve sünnete </w:t>
      </w:r>
      <w:proofErr w:type="spellStart"/>
      <w:r w:rsidRPr="009F73E9">
        <w:t>muhâlif</w:t>
      </w:r>
      <w:proofErr w:type="spellEnd"/>
      <w:r w:rsidRPr="009F73E9">
        <w:t xml:space="preserve"> olmayan ya da emirlerinin bir gereği olan şeylere </w:t>
      </w:r>
      <w:proofErr w:type="spellStart"/>
      <w:r w:rsidRPr="009F73E9">
        <w:t>bid’at</w:t>
      </w:r>
      <w:proofErr w:type="spellEnd"/>
      <w:r w:rsidRPr="009F73E9">
        <w:t xml:space="preserve">-i </w:t>
      </w:r>
      <w:proofErr w:type="spellStart"/>
      <w:r w:rsidRPr="009F73E9">
        <w:t>hasene</w:t>
      </w:r>
      <w:proofErr w:type="spellEnd"/>
      <w:r w:rsidRPr="009F73E9">
        <w:t xml:space="preserve"> (güzel </w:t>
      </w:r>
      <w:proofErr w:type="spellStart"/>
      <w:r w:rsidRPr="009F73E9">
        <w:t>bid’at</w:t>
      </w:r>
      <w:proofErr w:type="spellEnd"/>
      <w:r w:rsidRPr="009F73E9">
        <w:t xml:space="preserve">); </w:t>
      </w:r>
      <w:proofErr w:type="spellStart"/>
      <w:r w:rsidRPr="009F73E9">
        <w:t>muhâlif</w:t>
      </w:r>
      <w:proofErr w:type="spellEnd"/>
      <w:r w:rsidRPr="009F73E9">
        <w:t xml:space="preserve"> olanlara ise, </w:t>
      </w:r>
      <w:proofErr w:type="spellStart"/>
      <w:r w:rsidRPr="009F73E9">
        <w:t>bid’at</w:t>
      </w:r>
      <w:proofErr w:type="spellEnd"/>
      <w:r w:rsidRPr="009F73E9">
        <w:t xml:space="preserve">-i seyyie (kötü </w:t>
      </w:r>
      <w:proofErr w:type="spellStart"/>
      <w:r w:rsidRPr="009F73E9">
        <w:t>bid’at</w:t>
      </w:r>
      <w:proofErr w:type="spellEnd"/>
      <w:r w:rsidRPr="009F73E9">
        <w:t xml:space="preserve">) ismini vermişlerdir.   </w:t>
      </w:r>
    </w:p>
    <w:p w:rsidR="009F73E9" w:rsidRPr="009F73E9" w:rsidRDefault="009F73E9" w:rsidP="009F73E9">
      <w:r w:rsidRPr="009F73E9">
        <w:t xml:space="preserve">Ekseri ulemaya göre böyle bir ayrım doğru değildir. İmam Rabbani </w:t>
      </w:r>
      <w:proofErr w:type="spellStart"/>
      <w:r w:rsidRPr="009F73E9">
        <w:t>Mektûbat’ında</w:t>
      </w:r>
      <w:proofErr w:type="spellEnd"/>
      <w:r w:rsidRPr="009F73E9">
        <w:t xml:space="preserve">: </w:t>
      </w:r>
      <w:r w:rsidRPr="009F73E9">
        <w:rPr>
          <w:i/>
          <w:iCs/>
        </w:rPr>
        <w:t>“İyi bidat yoktur”</w:t>
      </w:r>
      <w:r w:rsidRPr="009F73E9">
        <w:rPr>
          <w:vertAlign w:val="superscript"/>
        </w:rPr>
        <w:t>2</w:t>
      </w:r>
      <w:r w:rsidRPr="009F73E9">
        <w:t xml:space="preserve"> der. Bidat, dinî meselelerde </w:t>
      </w:r>
      <w:proofErr w:type="spellStart"/>
      <w:proofErr w:type="gramStart"/>
      <w:r w:rsidRPr="009F73E9">
        <w:t>olur.Dinî</w:t>
      </w:r>
      <w:proofErr w:type="spellEnd"/>
      <w:proofErr w:type="gramEnd"/>
      <w:r w:rsidRPr="009F73E9">
        <w:t xml:space="preserve"> hayatın dışında ortaya çıkan şeyler </w:t>
      </w:r>
      <w:proofErr w:type="spellStart"/>
      <w:r w:rsidRPr="009F73E9">
        <w:t>bid’at</w:t>
      </w:r>
      <w:proofErr w:type="spellEnd"/>
      <w:r w:rsidRPr="009F73E9">
        <w:t xml:space="preserve"> değildir. Teknolojik yenilikler, yeni buluşlar, bir takım ilmî gelişmeler </w:t>
      </w:r>
      <w:proofErr w:type="spellStart"/>
      <w:r w:rsidRPr="009F73E9">
        <w:t>bid’at</w:t>
      </w:r>
      <w:proofErr w:type="spellEnd"/>
      <w:r w:rsidRPr="009F73E9">
        <w:t xml:space="preserve"> olarak değerlendirilmemelidir.</w:t>
      </w:r>
    </w:p>
    <w:p w:rsidR="009F73E9" w:rsidRPr="009F73E9" w:rsidRDefault="009F73E9" w:rsidP="009F73E9">
      <w:r w:rsidRPr="009F73E9">
        <w:t xml:space="preserve">Böylece </w:t>
      </w:r>
      <w:proofErr w:type="spellStart"/>
      <w:r w:rsidRPr="009F73E9">
        <w:t>bid’at</w:t>
      </w:r>
      <w:proofErr w:type="spellEnd"/>
      <w:r w:rsidRPr="009F73E9">
        <w:t xml:space="preserve"> denilince, akla gelen sadece </w:t>
      </w:r>
      <w:r w:rsidRPr="009F73E9">
        <w:rPr>
          <w:i/>
          <w:iCs/>
        </w:rPr>
        <w:t>‘</w:t>
      </w:r>
      <w:proofErr w:type="spellStart"/>
      <w:r w:rsidRPr="009F73E9">
        <w:rPr>
          <w:i/>
          <w:iCs/>
        </w:rPr>
        <w:t>bid’atı</w:t>
      </w:r>
      <w:proofErr w:type="spellEnd"/>
      <w:r w:rsidRPr="009F73E9">
        <w:rPr>
          <w:i/>
          <w:iCs/>
        </w:rPr>
        <w:t xml:space="preserve"> </w:t>
      </w:r>
      <w:proofErr w:type="spellStart"/>
      <w:r w:rsidRPr="009F73E9">
        <w:rPr>
          <w:i/>
          <w:iCs/>
        </w:rPr>
        <w:t>seyyie’</w:t>
      </w:r>
      <w:r w:rsidRPr="009F73E9">
        <w:t>dir</w:t>
      </w:r>
      <w:proofErr w:type="spellEnd"/>
      <w:r w:rsidRPr="009F73E9">
        <w:t xml:space="preserve">. Yani </w:t>
      </w:r>
      <w:proofErr w:type="spellStart"/>
      <w:r w:rsidRPr="009F73E9">
        <w:t>bid’atın</w:t>
      </w:r>
      <w:proofErr w:type="spellEnd"/>
      <w:r w:rsidRPr="009F73E9">
        <w:t xml:space="preserve"> </w:t>
      </w:r>
      <w:proofErr w:type="spellStart"/>
      <w:r w:rsidRPr="009F73E9">
        <w:t>hasenesi</w:t>
      </w:r>
      <w:proofErr w:type="spellEnd"/>
      <w:r w:rsidRPr="009F73E9">
        <w:t xml:space="preserve"> olmaz. </w:t>
      </w:r>
      <w:proofErr w:type="spellStart"/>
      <w:r w:rsidRPr="009F73E9">
        <w:t>İbn</w:t>
      </w:r>
      <w:proofErr w:type="spellEnd"/>
      <w:r w:rsidRPr="009F73E9">
        <w:t xml:space="preserve"> Recep el-Hanbelî şöyle der:</w:t>
      </w:r>
    </w:p>
    <w:p w:rsidR="009F73E9" w:rsidRPr="009F73E9" w:rsidRDefault="009F73E9" w:rsidP="009F73E9">
      <w:r w:rsidRPr="009F73E9">
        <w:t>“</w:t>
      </w:r>
      <w:proofErr w:type="spellStart"/>
      <w:r w:rsidRPr="009F73E9">
        <w:rPr>
          <w:i/>
          <w:iCs/>
        </w:rPr>
        <w:t>Bid’atten</w:t>
      </w:r>
      <w:proofErr w:type="spellEnd"/>
      <w:r w:rsidRPr="009F73E9">
        <w:rPr>
          <w:i/>
          <w:iCs/>
        </w:rPr>
        <w:t xml:space="preserve"> kasıt; </w:t>
      </w:r>
      <w:proofErr w:type="spellStart"/>
      <w:r w:rsidRPr="009F73E9">
        <w:rPr>
          <w:i/>
          <w:iCs/>
        </w:rPr>
        <w:t>şeriatte</w:t>
      </w:r>
      <w:proofErr w:type="spellEnd"/>
      <w:r w:rsidRPr="009F73E9">
        <w:rPr>
          <w:i/>
          <w:iCs/>
        </w:rPr>
        <w:t xml:space="preserve"> olduğuna hiç delil olmayan ve </w:t>
      </w:r>
      <w:proofErr w:type="spellStart"/>
      <w:r w:rsidRPr="009F73E9">
        <w:rPr>
          <w:i/>
          <w:iCs/>
        </w:rPr>
        <w:t>şeriatte</w:t>
      </w:r>
      <w:proofErr w:type="spellEnd"/>
      <w:r w:rsidRPr="009F73E9">
        <w:rPr>
          <w:i/>
          <w:iCs/>
        </w:rPr>
        <w:t xml:space="preserve"> aslı olmayıp yeni ihdas olunan şeydir. Şayet yeni ihdas olunan şeyin aslı </w:t>
      </w:r>
      <w:proofErr w:type="spellStart"/>
      <w:r w:rsidRPr="009F73E9">
        <w:rPr>
          <w:i/>
          <w:iCs/>
        </w:rPr>
        <w:t>şeriatte</w:t>
      </w:r>
      <w:proofErr w:type="spellEnd"/>
      <w:r w:rsidRPr="009F73E9">
        <w:rPr>
          <w:i/>
          <w:iCs/>
        </w:rPr>
        <w:t xml:space="preserve"> var ise (minare ve teravih namazı gibi), bu takdirde o şey her ne kadar lügat itibariyle </w:t>
      </w:r>
      <w:proofErr w:type="spellStart"/>
      <w:r w:rsidRPr="009F73E9">
        <w:rPr>
          <w:i/>
          <w:iCs/>
        </w:rPr>
        <w:t>bid’at</w:t>
      </w:r>
      <w:proofErr w:type="spellEnd"/>
      <w:r w:rsidRPr="009F73E9">
        <w:rPr>
          <w:i/>
          <w:iCs/>
        </w:rPr>
        <w:t xml:space="preserve"> olsa da, gerçekte </w:t>
      </w:r>
      <w:proofErr w:type="spellStart"/>
      <w:r w:rsidRPr="009F73E9">
        <w:rPr>
          <w:i/>
          <w:iCs/>
        </w:rPr>
        <w:t>şer’an</w:t>
      </w:r>
      <w:proofErr w:type="spellEnd"/>
      <w:r w:rsidRPr="009F73E9">
        <w:rPr>
          <w:i/>
          <w:iCs/>
        </w:rPr>
        <w:t xml:space="preserve"> </w:t>
      </w:r>
      <w:proofErr w:type="spellStart"/>
      <w:r w:rsidRPr="009F73E9">
        <w:rPr>
          <w:i/>
          <w:iCs/>
        </w:rPr>
        <w:t>bid’at</w:t>
      </w:r>
      <w:proofErr w:type="spellEnd"/>
      <w:r w:rsidRPr="009F73E9">
        <w:rPr>
          <w:i/>
          <w:iCs/>
        </w:rPr>
        <w:t xml:space="preserve"> değildir.</w:t>
      </w:r>
      <w:r w:rsidRPr="009F73E9">
        <w:rPr>
          <w:vertAlign w:val="superscript"/>
        </w:rPr>
        <w:t>3</w:t>
      </w:r>
    </w:p>
    <w:p w:rsidR="009F73E9" w:rsidRPr="009F73E9" w:rsidRDefault="009F73E9" w:rsidP="009F73E9">
      <w:r w:rsidRPr="009F73E9">
        <w:t xml:space="preserve">Daha dindar olabilmek veya öyle görünmek için </w:t>
      </w:r>
      <w:proofErr w:type="spellStart"/>
      <w:r w:rsidRPr="009F73E9">
        <w:t>Kur’ân’da</w:t>
      </w:r>
      <w:proofErr w:type="spellEnd"/>
      <w:r w:rsidRPr="009F73E9">
        <w:t xml:space="preserve"> ve </w:t>
      </w:r>
      <w:proofErr w:type="spellStart"/>
      <w:r w:rsidRPr="009F73E9">
        <w:t>Rasûl</w:t>
      </w:r>
      <w:proofErr w:type="spellEnd"/>
      <w:r w:rsidRPr="009F73E9">
        <w:t xml:space="preserve">-i Ekrem’in sünnetinde bulunmayan bir takım ibadetler veya Allah’a yakın olmaya vesile sayılabilecek bazı ameller ortaya çıkartan kimse daha dindar değil, dine ilavelerde bulunan bir </w:t>
      </w:r>
      <w:proofErr w:type="spellStart"/>
      <w:r w:rsidRPr="009F73E9">
        <w:t>bid’atçıdır</w:t>
      </w:r>
      <w:proofErr w:type="spellEnd"/>
      <w:r w:rsidRPr="009F73E9">
        <w:t xml:space="preserve">. Kendisi ve yaptığı işi asla kabul edilemez. Bunun aksine, dinde bulunup da Kur’an ve sünnete uygun olan ibadet ve amelleri yok sayan, </w:t>
      </w:r>
      <w:proofErr w:type="spellStart"/>
      <w:r w:rsidRPr="009F73E9">
        <w:t>noksanlaştıran</w:t>
      </w:r>
      <w:proofErr w:type="spellEnd"/>
      <w:r w:rsidRPr="009F73E9">
        <w:t xml:space="preserve"> veya değiştiren, böylece dini tahrif eden bâtıl ehli de </w:t>
      </w:r>
      <w:proofErr w:type="spellStart"/>
      <w:r w:rsidRPr="009F73E9">
        <w:t>bid’atçıdır</w:t>
      </w:r>
      <w:proofErr w:type="spellEnd"/>
      <w:r w:rsidRPr="009F73E9">
        <w:t xml:space="preserve">. Onlar ve amelleri </w:t>
      </w:r>
      <w:proofErr w:type="spellStart"/>
      <w:r w:rsidRPr="009F73E9">
        <w:t>merdut</w:t>
      </w:r>
      <w:proofErr w:type="spellEnd"/>
      <w:r w:rsidRPr="009F73E9">
        <w:t xml:space="preserve"> olup, asla kabul edilemez.</w:t>
      </w:r>
    </w:p>
    <w:p w:rsidR="009F73E9" w:rsidRPr="009F73E9" w:rsidRDefault="009F73E9" w:rsidP="009F73E9">
      <w:r w:rsidRPr="009F73E9">
        <w:t xml:space="preserve">Ölüleri hayırla anmak ve onlara dua etmek sünnette vardır. Ama ölüler için alkış tutmak, esas duruşa geçmek, çelenk yaptırmak, kırkıncı-elli ikinci geceleri tertip </w:t>
      </w:r>
      <w:proofErr w:type="spellStart"/>
      <w:proofErr w:type="gramStart"/>
      <w:r w:rsidRPr="009F73E9">
        <w:t>etmek,mezarlıklara</w:t>
      </w:r>
      <w:proofErr w:type="spellEnd"/>
      <w:proofErr w:type="gramEnd"/>
      <w:r w:rsidRPr="009F73E9">
        <w:t xml:space="preserve"> bez bağlamak vs. </w:t>
      </w:r>
      <w:proofErr w:type="spellStart"/>
      <w:r w:rsidRPr="009F73E9">
        <w:t>bid’attir</w:t>
      </w:r>
      <w:proofErr w:type="spellEnd"/>
      <w:r w:rsidRPr="009F73E9">
        <w:t xml:space="preserve">. Allah için sadaka vermek, zekât ve fitre dağıtmak dinde vardır; ama ölen birisi için devir, yani ölünün ibadet borcunu düşürmek için mal ve para taksimi yapmak </w:t>
      </w:r>
      <w:proofErr w:type="spellStart"/>
      <w:r w:rsidRPr="009F73E9">
        <w:t>bid’attir</w:t>
      </w:r>
      <w:proofErr w:type="spellEnd"/>
      <w:r w:rsidRPr="009F73E9">
        <w:t>.</w:t>
      </w:r>
    </w:p>
    <w:p w:rsidR="009F73E9" w:rsidRPr="009F73E9" w:rsidRDefault="009F73E9" w:rsidP="009F73E9">
      <w:r w:rsidRPr="009F73E9">
        <w:t>Konuyla alâkalı bazı seçme hadisler ise şu şekildedir:</w:t>
      </w:r>
      <w:r w:rsidRPr="009F73E9">
        <w:tab/>
      </w:r>
    </w:p>
    <w:p w:rsidR="009F73E9" w:rsidRPr="009F73E9" w:rsidRDefault="009F73E9" w:rsidP="009F73E9">
      <w:proofErr w:type="spellStart"/>
      <w:r w:rsidRPr="009F73E9">
        <w:t>İbn</w:t>
      </w:r>
      <w:proofErr w:type="spellEnd"/>
      <w:r w:rsidRPr="009F73E9">
        <w:t xml:space="preserve"> </w:t>
      </w:r>
      <w:proofErr w:type="spellStart"/>
      <w:r w:rsidRPr="009F73E9">
        <w:t>Mesûd</w:t>
      </w:r>
      <w:proofErr w:type="spellEnd"/>
      <w:r w:rsidRPr="009F73E9">
        <w:t xml:space="preserve"> (</w:t>
      </w:r>
      <w:proofErr w:type="spellStart"/>
      <w:r w:rsidRPr="009F73E9">
        <w:t>r.a</w:t>
      </w:r>
      <w:proofErr w:type="spellEnd"/>
      <w:r w:rsidRPr="009F73E9">
        <w:t xml:space="preserve">.) </w:t>
      </w:r>
      <w:proofErr w:type="spellStart"/>
      <w:r w:rsidRPr="009F73E9">
        <w:t>Rasûlullah</w:t>
      </w:r>
      <w:proofErr w:type="spellEnd"/>
      <w:r w:rsidRPr="009F73E9">
        <w:t xml:space="preserve"> (</w:t>
      </w:r>
      <w:proofErr w:type="spellStart"/>
      <w:r w:rsidRPr="009F73E9">
        <w:t>s.a.v</w:t>
      </w:r>
      <w:proofErr w:type="spellEnd"/>
      <w:r w:rsidRPr="009F73E9">
        <w:t>.)’</w:t>
      </w:r>
      <w:proofErr w:type="spellStart"/>
      <w:r w:rsidRPr="009F73E9">
        <w:t>ın</w:t>
      </w:r>
      <w:proofErr w:type="spellEnd"/>
      <w:r w:rsidRPr="009F73E9">
        <w:t xml:space="preserve"> şöyle buyurduğunu söyledi:</w:t>
      </w:r>
    </w:p>
    <w:p w:rsidR="009F73E9" w:rsidRPr="009F73E9" w:rsidRDefault="009F73E9" w:rsidP="009F73E9">
      <w:r w:rsidRPr="009F73E9">
        <w:rPr>
          <w:i/>
          <w:iCs/>
        </w:rPr>
        <w:t xml:space="preserve">“Sizi sonradan meydana gelen şeylerden sakındırırım. Şüphesiz işlerin en kötüsü sonradan ortaya çıkan şeylerdir. Sonradan ortaya çıkan her şey </w:t>
      </w:r>
      <w:proofErr w:type="spellStart"/>
      <w:r w:rsidRPr="009F73E9">
        <w:rPr>
          <w:i/>
          <w:iCs/>
        </w:rPr>
        <w:t>bid’attır</w:t>
      </w:r>
      <w:proofErr w:type="spellEnd"/>
      <w:r w:rsidRPr="009F73E9">
        <w:rPr>
          <w:i/>
          <w:iCs/>
        </w:rPr>
        <w:t xml:space="preserve">. Her </w:t>
      </w:r>
      <w:proofErr w:type="spellStart"/>
      <w:r w:rsidRPr="009F73E9">
        <w:rPr>
          <w:i/>
          <w:iCs/>
        </w:rPr>
        <w:t>bid’at</w:t>
      </w:r>
      <w:proofErr w:type="spellEnd"/>
      <w:r w:rsidRPr="009F73E9">
        <w:rPr>
          <w:i/>
          <w:iCs/>
        </w:rPr>
        <w:t xml:space="preserve"> dalâlettir.”</w:t>
      </w:r>
      <w:r w:rsidRPr="009F73E9">
        <w:rPr>
          <w:vertAlign w:val="superscript"/>
        </w:rPr>
        <w:t>4</w:t>
      </w:r>
    </w:p>
    <w:p w:rsidR="009F73E9" w:rsidRPr="009F73E9" w:rsidRDefault="009F73E9" w:rsidP="009F73E9">
      <w:r w:rsidRPr="009F73E9">
        <w:t xml:space="preserve">Görüldüğü gibi, hadiste âdeta </w:t>
      </w:r>
      <w:proofErr w:type="spellStart"/>
      <w:r w:rsidRPr="009F73E9">
        <w:t>bid’atın</w:t>
      </w:r>
      <w:proofErr w:type="spellEnd"/>
      <w:r w:rsidRPr="009F73E9">
        <w:t xml:space="preserve"> hem tarifi yapılmış hem de en belirgin özelliği olan dalâletin sapıklık oluşu belirtilmiştir</w:t>
      </w:r>
    </w:p>
    <w:p w:rsidR="009F73E9" w:rsidRPr="009F73E9" w:rsidRDefault="009F73E9" w:rsidP="009F73E9">
      <w:r w:rsidRPr="009F73E9">
        <w:t xml:space="preserve">Hz. </w:t>
      </w:r>
      <w:proofErr w:type="spellStart"/>
      <w:r w:rsidRPr="009F73E9">
        <w:t>Aişe</w:t>
      </w:r>
      <w:proofErr w:type="spellEnd"/>
      <w:r w:rsidRPr="009F73E9">
        <w:t xml:space="preserve"> (</w:t>
      </w:r>
      <w:proofErr w:type="spellStart"/>
      <w:r w:rsidRPr="009F73E9">
        <w:t>r.a</w:t>
      </w:r>
      <w:proofErr w:type="spellEnd"/>
      <w:r w:rsidRPr="009F73E9">
        <w:t>.)’den rivayet edilmiştir. Nebî (</w:t>
      </w:r>
      <w:proofErr w:type="spellStart"/>
      <w:r w:rsidRPr="009F73E9">
        <w:t>s.a.v</w:t>
      </w:r>
      <w:proofErr w:type="spellEnd"/>
      <w:r w:rsidRPr="009F73E9">
        <w:t>.) şöyle buyurdu:</w:t>
      </w:r>
    </w:p>
    <w:p w:rsidR="009F73E9" w:rsidRPr="009F73E9" w:rsidRDefault="009F73E9" w:rsidP="009F73E9">
      <w:r w:rsidRPr="009F73E9">
        <w:rPr>
          <w:i/>
          <w:iCs/>
        </w:rPr>
        <w:t>“Kim bizim şu işimizde (dinimizde), ondan olmayan bir şeyi ihdas ederse, o reddedilmiştir.”</w:t>
      </w:r>
      <w:r w:rsidRPr="009F73E9">
        <w:rPr>
          <w:vertAlign w:val="superscript"/>
        </w:rPr>
        <w:t>5</w:t>
      </w:r>
    </w:p>
    <w:p w:rsidR="009F73E9" w:rsidRPr="009F73E9" w:rsidRDefault="009F73E9" w:rsidP="009F73E9">
      <w:r w:rsidRPr="009F73E9">
        <w:lastRenderedPageBreak/>
        <w:t xml:space="preserve"> Kesir bin </w:t>
      </w:r>
      <w:proofErr w:type="spellStart"/>
      <w:r w:rsidRPr="009F73E9">
        <w:t>Abdillah</w:t>
      </w:r>
      <w:proofErr w:type="spellEnd"/>
      <w:r w:rsidRPr="009F73E9">
        <w:t xml:space="preserve"> bin </w:t>
      </w:r>
      <w:proofErr w:type="spellStart"/>
      <w:r w:rsidRPr="009F73E9">
        <w:t>Amr</w:t>
      </w:r>
      <w:proofErr w:type="spellEnd"/>
      <w:r w:rsidRPr="009F73E9">
        <w:t xml:space="preserve"> bin </w:t>
      </w:r>
      <w:proofErr w:type="spellStart"/>
      <w:r w:rsidRPr="009F73E9">
        <w:t>Avf</w:t>
      </w:r>
      <w:proofErr w:type="spellEnd"/>
      <w:r w:rsidRPr="009F73E9">
        <w:t>, babasından, o da dedesinden, Peygamberimizin şöyle dediğini rivayet etmiştir:</w:t>
      </w:r>
    </w:p>
    <w:p w:rsidR="009F73E9" w:rsidRPr="009F73E9" w:rsidRDefault="009F73E9" w:rsidP="009F73E9">
      <w:r w:rsidRPr="009F73E9">
        <w:rPr>
          <w:i/>
          <w:iCs/>
        </w:rPr>
        <w:t xml:space="preserve">“... Kim Allah ve </w:t>
      </w:r>
      <w:proofErr w:type="spellStart"/>
      <w:r w:rsidRPr="009F73E9">
        <w:rPr>
          <w:i/>
          <w:iCs/>
        </w:rPr>
        <w:t>Rasûlü’nün</w:t>
      </w:r>
      <w:proofErr w:type="spellEnd"/>
      <w:r w:rsidRPr="009F73E9">
        <w:rPr>
          <w:i/>
          <w:iCs/>
        </w:rPr>
        <w:t xml:space="preserve"> razı olmadığı bir </w:t>
      </w:r>
      <w:proofErr w:type="spellStart"/>
      <w:r w:rsidRPr="009F73E9">
        <w:rPr>
          <w:i/>
          <w:iCs/>
        </w:rPr>
        <w:t>bid’at</w:t>
      </w:r>
      <w:proofErr w:type="spellEnd"/>
      <w:r w:rsidRPr="009F73E9">
        <w:rPr>
          <w:i/>
          <w:iCs/>
        </w:rPr>
        <w:t xml:space="preserve"> çıkarırsa, insanlardan onunla amel edenlerin günahından bir misli onun üzerine yazılır, (onu işleyen) insanların günahından da bir şey eksilmez.”</w:t>
      </w:r>
      <w:r w:rsidRPr="009F73E9">
        <w:rPr>
          <w:vertAlign w:val="superscript"/>
        </w:rPr>
        <w:t>6</w:t>
      </w:r>
    </w:p>
    <w:p w:rsidR="009F73E9" w:rsidRPr="009F73E9" w:rsidRDefault="009F73E9" w:rsidP="009F73E9">
      <w:r w:rsidRPr="009F73E9">
        <w:t xml:space="preserve"> </w:t>
      </w:r>
      <w:r w:rsidRPr="009F73E9">
        <w:rPr>
          <w:i/>
          <w:iCs/>
        </w:rPr>
        <w:t>“</w:t>
      </w:r>
      <w:proofErr w:type="spellStart"/>
      <w:r w:rsidRPr="009F73E9">
        <w:rPr>
          <w:i/>
          <w:iCs/>
        </w:rPr>
        <w:t>Bid’at</w:t>
      </w:r>
      <w:proofErr w:type="spellEnd"/>
      <w:r w:rsidRPr="009F73E9">
        <w:rPr>
          <w:i/>
          <w:iCs/>
        </w:rPr>
        <w:t xml:space="preserve"> çıkaran hiç bir topluluk yoktur ki, onun benzeri bir sünneti kaldırmış olmasınlar. Senin sünnete sarılman, </w:t>
      </w:r>
      <w:proofErr w:type="spellStart"/>
      <w:r w:rsidRPr="009F73E9">
        <w:rPr>
          <w:i/>
          <w:iCs/>
        </w:rPr>
        <w:t>bid’at</w:t>
      </w:r>
      <w:proofErr w:type="spellEnd"/>
      <w:r w:rsidRPr="009F73E9">
        <w:rPr>
          <w:i/>
          <w:iCs/>
        </w:rPr>
        <w:t xml:space="preserve"> ihdas etmenden daha hayırlıdır.”</w:t>
      </w:r>
      <w:r w:rsidRPr="009F73E9">
        <w:rPr>
          <w:vertAlign w:val="superscript"/>
        </w:rPr>
        <w:t>7</w:t>
      </w:r>
    </w:p>
    <w:p w:rsidR="009F73E9" w:rsidRPr="009F73E9" w:rsidRDefault="009F73E9" w:rsidP="009F73E9">
      <w:r w:rsidRPr="009F73E9">
        <w:t xml:space="preserve">Bu hadislerde </w:t>
      </w:r>
      <w:proofErr w:type="spellStart"/>
      <w:r w:rsidRPr="009F73E9">
        <w:t>bid’at</w:t>
      </w:r>
      <w:proofErr w:type="spellEnd"/>
      <w:r w:rsidRPr="009F73E9">
        <w:t xml:space="preserve"> kelimesi kullanılmakla birlikte, bu </w:t>
      </w:r>
      <w:proofErr w:type="spellStart"/>
      <w:r w:rsidRPr="009F73E9">
        <w:t>bid’atın</w:t>
      </w:r>
      <w:proofErr w:type="spellEnd"/>
      <w:r w:rsidRPr="009F73E9">
        <w:t xml:space="preserve"> özelliği de- dinle ilgili olan konularda veya Allah’ın ve </w:t>
      </w:r>
      <w:proofErr w:type="spellStart"/>
      <w:r w:rsidRPr="009F73E9">
        <w:t>Rasûlü’nün</w:t>
      </w:r>
      <w:proofErr w:type="spellEnd"/>
      <w:r w:rsidRPr="009F73E9">
        <w:t xml:space="preserve"> razı olmadığı şeylerde- zikredilmiştir  </w:t>
      </w:r>
    </w:p>
    <w:p w:rsidR="009F73E9" w:rsidRPr="009F73E9" w:rsidRDefault="009F73E9" w:rsidP="009F73E9">
      <w:r w:rsidRPr="009F73E9">
        <w:t>Huzeyfe (</w:t>
      </w:r>
      <w:proofErr w:type="spellStart"/>
      <w:r w:rsidRPr="009F73E9">
        <w:t>r.a</w:t>
      </w:r>
      <w:proofErr w:type="spellEnd"/>
      <w:r w:rsidRPr="009F73E9">
        <w:t xml:space="preserve">.) şöyle demiştir: </w:t>
      </w:r>
      <w:proofErr w:type="spellStart"/>
      <w:r w:rsidRPr="009F73E9">
        <w:t>Rasûlullah</w:t>
      </w:r>
      <w:proofErr w:type="spellEnd"/>
      <w:r w:rsidRPr="009F73E9">
        <w:t xml:space="preserve"> (</w:t>
      </w:r>
      <w:proofErr w:type="spellStart"/>
      <w:r w:rsidRPr="009F73E9">
        <w:t>s.a.v</w:t>
      </w:r>
      <w:proofErr w:type="spellEnd"/>
      <w:r w:rsidRPr="009F73E9">
        <w:t>) şöyle buyurdu:</w:t>
      </w:r>
    </w:p>
    <w:p w:rsidR="009F73E9" w:rsidRPr="009F73E9" w:rsidRDefault="009F73E9" w:rsidP="009F73E9">
      <w:r w:rsidRPr="009F73E9">
        <w:rPr>
          <w:i/>
          <w:iCs/>
        </w:rPr>
        <w:t xml:space="preserve">“Allah, </w:t>
      </w:r>
      <w:proofErr w:type="spellStart"/>
      <w:r w:rsidRPr="009F73E9">
        <w:rPr>
          <w:i/>
          <w:iCs/>
        </w:rPr>
        <w:t>bid’at</w:t>
      </w:r>
      <w:proofErr w:type="spellEnd"/>
      <w:r w:rsidRPr="009F73E9">
        <w:rPr>
          <w:i/>
          <w:iCs/>
        </w:rPr>
        <w:t xml:space="preserve"> sahibinin ne namazını, ne orucunu, ne zekâtını, ne haccını, ne umresini, ne cihadını, ne farzını, ne nafilesini kabul etmez. (Sanki o) kılın hamurdan çıktığı gibi dinden çıkar.”</w:t>
      </w:r>
      <w:r w:rsidRPr="009F73E9">
        <w:rPr>
          <w:vertAlign w:val="superscript"/>
        </w:rPr>
        <w:t>8</w:t>
      </w:r>
    </w:p>
    <w:p w:rsidR="009F73E9" w:rsidRPr="009F73E9" w:rsidRDefault="009F73E9" w:rsidP="009F73E9">
      <w:r w:rsidRPr="009F73E9">
        <w:t xml:space="preserve">Hadisteki ikazın şiddetinden, küfre götüren </w:t>
      </w:r>
      <w:proofErr w:type="spellStart"/>
      <w:proofErr w:type="gramStart"/>
      <w:r w:rsidRPr="009F73E9">
        <w:t>bid’atlerden</w:t>
      </w:r>
      <w:proofErr w:type="spellEnd"/>
      <w:r w:rsidRPr="009F73E9">
        <w:t xml:space="preserve">  bahsettiğini</w:t>
      </w:r>
      <w:proofErr w:type="gramEnd"/>
      <w:r w:rsidRPr="009F73E9">
        <w:t xml:space="preserve"> anlıyoruz.</w:t>
      </w:r>
    </w:p>
    <w:p w:rsidR="009F73E9" w:rsidRPr="009F73E9" w:rsidRDefault="009F73E9" w:rsidP="009F73E9">
      <w:proofErr w:type="spellStart"/>
      <w:r w:rsidRPr="009F73E9">
        <w:t>Şâtıbî</w:t>
      </w:r>
      <w:proofErr w:type="spellEnd"/>
      <w:r w:rsidRPr="009F73E9">
        <w:t>, el-</w:t>
      </w:r>
      <w:proofErr w:type="spellStart"/>
      <w:r w:rsidRPr="009F73E9">
        <w:t>İ’tisâm’ında</w:t>
      </w:r>
      <w:proofErr w:type="spellEnd"/>
      <w:r w:rsidRPr="009F73E9">
        <w:t xml:space="preserve">, </w:t>
      </w:r>
      <w:proofErr w:type="spellStart"/>
      <w:r w:rsidRPr="009F73E9">
        <w:t>İbn</w:t>
      </w:r>
      <w:proofErr w:type="spellEnd"/>
      <w:r w:rsidRPr="009F73E9">
        <w:t xml:space="preserve"> </w:t>
      </w:r>
      <w:proofErr w:type="spellStart"/>
      <w:r w:rsidRPr="009F73E9">
        <w:t>Vaddah’ın</w:t>
      </w:r>
      <w:proofErr w:type="spellEnd"/>
      <w:r w:rsidRPr="009F73E9">
        <w:t xml:space="preserve"> Hz. </w:t>
      </w:r>
      <w:proofErr w:type="spellStart"/>
      <w:r w:rsidRPr="009F73E9">
        <w:t>Aişe</w:t>
      </w:r>
      <w:proofErr w:type="spellEnd"/>
      <w:r w:rsidRPr="009F73E9">
        <w:t xml:space="preserve"> (</w:t>
      </w:r>
      <w:proofErr w:type="spellStart"/>
      <w:r w:rsidRPr="009F73E9">
        <w:t>r.a</w:t>
      </w:r>
      <w:proofErr w:type="spellEnd"/>
      <w:r w:rsidRPr="009F73E9">
        <w:t xml:space="preserve">.)’den rivayet edilen bir hadisini nakleder: </w:t>
      </w:r>
    </w:p>
    <w:p w:rsidR="009F73E9" w:rsidRPr="009F73E9" w:rsidRDefault="009F73E9" w:rsidP="009F73E9">
      <w:r w:rsidRPr="009F73E9">
        <w:rPr>
          <w:i/>
          <w:iCs/>
        </w:rPr>
        <w:t xml:space="preserve">“Kim </w:t>
      </w:r>
      <w:proofErr w:type="spellStart"/>
      <w:r w:rsidRPr="009F73E9">
        <w:rPr>
          <w:i/>
          <w:iCs/>
        </w:rPr>
        <w:t>bid’at</w:t>
      </w:r>
      <w:proofErr w:type="spellEnd"/>
      <w:r w:rsidRPr="009F73E9">
        <w:rPr>
          <w:i/>
          <w:iCs/>
        </w:rPr>
        <w:t xml:space="preserve"> sahibinin yanına, ona saygı duymak maksadıyla varırsa, dini yıkma konusunda (ona) yardım etmiş olur.”</w:t>
      </w:r>
      <w:r w:rsidRPr="009F73E9">
        <w:rPr>
          <w:vertAlign w:val="superscript"/>
        </w:rPr>
        <w:t>9</w:t>
      </w:r>
    </w:p>
    <w:p w:rsidR="009F73E9" w:rsidRPr="009F73E9" w:rsidRDefault="009F73E9" w:rsidP="009F73E9">
      <w:r w:rsidRPr="009F73E9">
        <w:t xml:space="preserve">Bu hadisler, </w:t>
      </w:r>
      <w:proofErr w:type="spellStart"/>
      <w:r w:rsidRPr="009F73E9">
        <w:t>bid’at</w:t>
      </w:r>
      <w:proofErr w:type="spellEnd"/>
      <w:r w:rsidRPr="009F73E9">
        <w:t xml:space="preserve"> çıkarmaktan veya çıkarılmış bir </w:t>
      </w:r>
      <w:proofErr w:type="spellStart"/>
      <w:r w:rsidRPr="009F73E9">
        <w:t>bid’ate</w:t>
      </w:r>
      <w:proofErr w:type="spellEnd"/>
      <w:r w:rsidRPr="009F73E9">
        <w:t xml:space="preserve"> tâbi olmak suretiyle âdeta ona </w:t>
      </w:r>
      <w:proofErr w:type="spellStart"/>
      <w:r w:rsidRPr="009F73E9">
        <w:t>meşrûiyyet</w:t>
      </w:r>
      <w:proofErr w:type="spellEnd"/>
      <w:r w:rsidRPr="009F73E9">
        <w:t xml:space="preserve"> kazandırmaktan sakındırmaktadır. Çünkü </w:t>
      </w:r>
      <w:proofErr w:type="spellStart"/>
      <w:r w:rsidRPr="009F73E9">
        <w:t>bid’atın</w:t>
      </w:r>
      <w:proofErr w:type="spellEnd"/>
      <w:r w:rsidRPr="009F73E9">
        <w:t xml:space="preserve"> ihdas edilmesi kadar, onun toplumun vicdanında yerleşmesi de büyük tehlike arz etmektedir. İşte bu tür hadisler, böyle bir tehlikeyi önlemeye matuftur. </w:t>
      </w:r>
    </w:p>
    <w:p w:rsidR="009F73E9" w:rsidRPr="009F73E9" w:rsidRDefault="009F73E9" w:rsidP="009F73E9">
      <w:r w:rsidRPr="009F73E9">
        <w:t xml:space="preserve">Muhterem Alparslan </w:t>
      </w:r>
      <w:proofErr w:type="spellStart"/>
      <w:r w:rsidRPr="009F73E9">
        <w:t>Kuytul</w:t>
      </w:r>
      <w:proofErr w:type="spellEnd"/>
      <w:r w:rsidRPr="009F73E9">
        <w:t xml:space="preserve"> </w:t>
      </w:r>
      <w:proofErr w:type="spellStart"/>
      <w:r w:rsidRPr="009F73E9">
        <w:t>Hocaefendi</w:t>
      </w:r>
      <w:proofErr w:type="spellEnd"/>
      <w:r w:rsidRPr="009F73E9">
        <w:t>, asrımızın iki büyük bidatini şöyle ifade ediyor:</w:t>
      </w:r>
    </w:p>
    <w:p w:rsidR="009F73E9" w:rsidRPr="009F73E9" w:rsidRDefault="009F73E9" w:rsidP="009F73E9">
      <w:r w:rsidRPr="009F73E9">
        <w:rPr>
          <w:i/>
          <w:iCs/>
        </w:rPr>
        <w:t xml:space="preserve">“Birincisi; iman esaslarının hiç birinde ittifak etmediğimiz, şirk içinde olan </w:t>
      </w:r>
      <w:proofErr w:type="spellStart"/>
      <w:r w:rsidRPr="009F73E9">
        <w:rPr>
          <w:i/>
          <w:iCs/>
        </w:rPr>
        <w:t>ehl</w:t>
      </w:r>
      <w:proofErr w:type="spellEnd"/>
      <w:r w:rsidRPr="009F73E9">
        <w:rPr>
          <w:i/>
          <w:iCs/>
        </w:rPr>
        <w:t xml:space="preserve">-i kitabın, Peygamberimize imanı kabul etmeden ve ona tâbi olmadan cennete gireceği görüşüdür ki; bu görüş tarihimizdeki en büyük </w:t>
      </w:r>
      <w:proofErr w:type="spellStart"/>
      <w:r w:rsidRPr="009F73E9">
        <w:rPr>
          <w:i/>
          <w:iCs/>
        </w:rPr>
        <w:t>itikadî</w:t>
      </w:r>
      <w:proofErr w:type="spellEnd"/>
      <w:r w:rsidRPr="009F73E9">
        <w:rPr>
          <w:i/>
          <w:iCs/>
        </w:rPr>
        <w:t xml:space="preserve"> bid’attir.”</w:t>
      </w:r>
      <w:r w:rsidRPr="009F73E9">
        <w:rPr>
          <w:vertAlign w:val="superscript"/>
        </w:rPr>
        <w:t>10</w:t>
      </w:r>
    </w:p>
    <w:p w:rsidR="009F73E9" w:rsidRPr="009F73E9" w:rsidRDefault="009F73E9" w:rsidP="009F73E9">
      <w:r w:rsidRPr="009F73E9">
        <w:rPr>
          <w:i/>
          <w:iCs/>
        </w:rPr>
        <w:t xml:space="preserve">“İkincisi; bugün Müslümanların </w:t>
      </w:r>
      <w:proofErr w:type="spellStart"/>
      <w:r w:rsidRPr="009F73E9">
        <w:rPr>
          <w:i/>
          <w:iCs/>
        </w:rPr>
        <w:t>İslamî</w:t>
      </w:r>
      <w:proofErr w:type="spellEnd"/>
      <w:r w:rsidRPr="009F73E9">
        <w:rPr>
          <w:i/>
          <w:iCs/>
        </w:rPr>
        <w:t xml:space="preserve"> hizmetlerde, </w:t>
      </w:r>
      <w:proofErr w:type="spellStart"/>
      <w:r w:rsidRPr="009F73E9">
        <w:rPr>
          <w:i/>
          <w:iCs/>
        </w:rPr>
        <w:t>Üstad</w:t>
      </w:r>
      <w:proofErr w:type="spellEnd"/>
      <w:r w:rsidRPr="009F73E9">
        <w:rPr>
          <w:i/>
          <w:iCs/>
        </w:rPr>
        <w:t xml:space="preserve"> </w:t>
      </w:r>
      <w:proofErr w:type="spellStart"/>
      <w:r w:rsidRPr="009F73E9">
        <w:rPr>
          <w:i/>
          <w:iCs/>
        </w:rPr>
        <w:t>Seyyid</w:t>
      </w:r>
      <w:proofErr w:type="spellEnd"/>
      <w:r w:rsidRPr="009F73E9">
        <w:rPr>
          <w:i/>
          <w:iCs/>
        </w:rPr>
        <w:t xml:space="preserve"> </w:t>
      </w:r>
      <w:proofErr w:type="spellStart"/>
      <w:r w:rsidRPr="009F73E9">
        <w:rPr>
          <w:i/>
          <w:iCs/>
        </w:rPr>
        <w:t>Kutup’un</w:t>
      </w:r>
      <w:proofErr w:type="spellEnd"/>
      <w:r w:rsidRPr="009F73E9">
        <w:rPr>
          <w:i/>
          <w:iCs/>
        </w:rPr>
        <w:t xml:space="preserve"> da Yoldaki İşaretler kitabında ‘dinin kendisiyle eş dediği ‘Rabbanî hareket metodunu bırakarak, kafalarına göre metotlar uydurmalarıdır.”</w:t>
      </w:r>
      <w:r w:rsidRPr="009F73E9">
        <w:t xml:space="preserve"> </w:t>
      </w:r>
      <w:r w:rsidRPr="009F73E9">
        <w:rPr>
          <w:vertAlign w:val="superscript"/>
        </w:rPr>
        <w:t>11</w:t>
      </w:r>
    </w:p>
    <w:p w:rsidR="009F73E9" w:rsidRPr="009F73E9" w:rsidRDefault="009F73E9" w:rsidP="009F73E9">
      <w:proofErr w:type="spellStart"/>
      <w:r w:rsidRPr="009F73E9">
        <w:t>Bid’at</w:t>
      </w:r>
      <w:proofErr w:type="spellEnd"/>
      <w:r w:rsidRPr="009F73E9">
        <w:t xml:space="preserve"> hangi niyetle üretilmiş ve hangi türden olursa olsun, İslâm’ı hedef alan en büyük tehlikelerden sayılmıştır. Bütün İslâm büyükleri bu konuda görüş birliği içindedir. Bidatler çoğaldığı zaman din </w:t>
      </w:r>
      <w:proofErr w:type="spellStart"/>
      <w:proofErr w:type="gramStart"/>
      <w:r w:rsidRPr="009F73E9">
        <w:t>bozulur,doğrularla</w:t>
      </w:r>
      <w:proofErr w:type="spellEnd"/>
      <w:proofErr w:type="gramEnd"/>
      <w:r w:rsidRPr="009F73E9">
        <w:t xml:space="preserve"> yanlışlar birbirine karışır, doğruyu bulmak zorlaşır.</w:t>
      </w:r>
    </w:p>
    <w:p w:rsidR="009F73E9" w:rsidRPr="009F73E9" w:rsidRDefault="009F73E9" w:rsidP="009F73E9">
      <w:proofErr w:type="spellStart"/>
      <w:r w:rsidRPr="009F73E9">
        <w:t>Bid’at</w:t>
      </w:r>
      <w:proofErr w:type="spellEnd"/>
      <w:r w:rsidRPr="009F73E9">
        <w:t xml:space="preserve"> konusu, İslâm âlimlerinin her asırda ciddiyetle üzerinde durdukları bir konu </w:t>
      </w:r>
      <w:proofErr w:type="spellStart"/>
      <w:proofErr w:type="gramStart"/>
      <w:r w:rsidRPr="009F73E9">
        <w:t>olmuştur.İ’tisam</w:t>
      </w:r>
      <w:proofErr w:type="spellEnd"/>
      <w:proofErr w:type="gramEnd"/>
      <w:r w:rsidRPr="009F73E9">
        <w:t xml:space="preserve"> denilen, Kur’an ve sünnete bağlanma konusuyla </w:t>
      </w:r>
      <w:proofErr w:type="spellStart"/>
      <w:r w:rsidRPr="009F73E9">
        <w:t>bid’at</w:t>
      </w:r>
      <w:proofErr w:type="spellEnd"/>
      <w:r w:rsidRPr="009F73E9">
        <w:t xml:space="preserve"> hep bir arada </w:t>
      </w:r>
      <w:proofErr w:type="spellStart"/>
      <w:r w:rsidRPr="009F73E9">
        <w:t>mütâlaa</w:t>
      </w:r>
      <w:proofErr w:type="spellEnd"/>
      <w:r w:rsidRPr="009F73E9">
        <w:t xml:space="preserve"> </w:t>
      </w:r>
      <w:proofErr w:type="spellStart"/>
      <w:r w:rsidRPr="009F73E9">
        <w:t>edilegelmiştir.Kur’an</w:t>
      </w:r>
      <w:proofErr w:type="spellEnd"/>
      <w:r w:rsidRPr="009F73E9">
        <w:t xml:space="preserve"> ve sünnetin devreden çıkarılması veya ihmal edilmesi, </w:t>
      </w:r>
      <w:proofErr w:type="spellStart"/>
      <w:r w:rsidRPr="009F73E9">
        <w:t>bid’atları</w:t>
      </w:r>
      <w:proofErr w:type="spellEnd"/>
      <w:r w:rsidRPr="009F73E9">
        <w:t xml:space="preserve"> doğurur ve onların yetişip gelişmesine zemin hazırlar. O halde </w:t>
      </w:r>
      <w:proofErr w:type="spellStart"/>
      <w:r w:rsidRPr="009F73E9">
        <w:t>bid’atlere</w:t>
      </w:r>
      <w:proofErr w:type="spellEnd"/>
      <w:r w:rsidRPr="009F73E9">
        <w:t xml:space="preserve"> engel olabilmenin yegâne yolu</w:t>
      </w:r>
      <w:proofErr w:type="gramStart"/>
      <w:r w:rsidRPr="009F73E9">
        <w:t>;,</w:t>
      </w:r>
      <w:proofErr w:type="gramEnd"/>
      <w:r w:rsidRPr="009F73E9">
        <w:t xml:space="preserve"> Kur’an ve Sünnet kültürünü yaygınlaştırmak, bunların hayat tarzı haline gelmesi için mücadele </w:t>
      </w:r>
      <w:proofErr w:type="spellStart"/>
      <w:r w:rsidRPr="009F73E9">
        <w:t>etmektir.Özellikle</w:t>
      </w:r>
      <w:proofErr w:type="spellEnd"/>
      <w:r w:rsidRPr="009F73E9">
        <w:t xml:space="preserve"> bugün toplumun diri kesimini oluşturan </w:t>
      </w:r>
      <w:proofErr w:type="spellStart"/>
      <w:r w:rsidRPr="009F73E9">
        <w:t>tevhidî</w:t>
      </w:r>
      <w:proofErr w:type="spellEnd"/>
      <w:r w:rsidRPr="009F73E9">
        <w:t xml:space="preserve"> çizgideki Müslümanların, her türlü </w:t>
      </w:r>
      <w:proofErr w:type="spellStart"/>
      <w:r w:rsidRPr="009F73E9">
        <w:t>bid’atlere</w:t>
      </w:r>
      <w:proofErr w:type="spellEnd"/>
      <w:r w:rsidRPr="009F73E9">
        <w:t xml:space="preserve"> karşı son derece uyanık olması gerekmektedir.</w:t>
      </w:r>
    </w:p>
    <w:p w:rsidR="00C05224" w:rsidRDefault="00C05224"/>
    <w:sectPr w:rsidR="00C05224" w:rsidSect="0081521E"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37"/>
    <w:rsid w:val="009F73E9"/>
    <w:rsid w:val="00A24337"/>
    <w:rsid w:val="00C0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0ADDB-4653-46DF-8DD7-8B39B5C6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2016-12-24T17:34:00Z</dcterms:created>
  <dcterms:modified xsi:type="dcterms:W3CDTF">2016-12-24T17:36:00Z</dcterms:modified>
</cp:coreProperties>
</file>