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6173D" w:rsidP="0016173D">
      <w:pPr>
        <w:jc w:val="center"/>
        <w:rPr>
          <w:b/>
          <w:sz w:val="24"/>
        </w:rPr>
      </w:pPr>
      <w:proofErr w:type="spellStart"/>
      <w:r w:rsidRPr="0016173D">
        <w:rPr>
          <w:b/>
          <w:sz w:val="24"/>
        </w:rPr>
        <w:t>KUR’AN’A</w:t>
      </w:r>
      <w:proofErr w:type="spellEnd"/>
      <w:r w:rsidRPr="0016173D">
        <w:rPr>
          <w:b/>
          <w:sz w:val="24"/>
        </w:rPr>
        <w:t xml:space="preserve"> GÖRE </w:t>
      </w:r>
      <w:proofErr w:type="gramStart"/>
      <w:r w:rsidRPr="0016173D">
        <w:rPr>
          <w:b/>
          <w:sz w:val="24"/>
        </w:rPr>
        <w:t>MÜSLÜMAN    MODELİ</w:t>
      </w:r>
      <w:proofErr w:type="gramEnd"/>
      <w:r w:rsidRPr="0016173D">
        <w:rPr>
          <w:b/>
          <w:sz w:val="24"/>
        </w:rPr>
        <w:t>-1</w:t>
      </w:r>
    </w:p>
    <w:p w:rsidR="0016173D" w:rsidRDefault="0016173D" w:rsidP="0016173D">
      <w:proofErr w:type="spellStart"/>
      <w:r>
        <w:t>Kur’an</w:t>
      </w:r>
      <w:proofErr w:type="spellEnd"/>
      <w:r>
        <w:t xml:space="preserve"> ve Sünnet’in tasvir ettiği </w:t>
      </w:r>
      <w:proofErr w:type="spellStart"/>
      <w:r>
        <w:t>müslüman</w:t>
      </w:r>
      <w:proofErr w:type="spellEnd"/>
      <w:r>
        <w:t xml:space="preserve"> olabilmek, öngörülen şahsiyete bürünmekle mümkündür. İnsanı olması gereken en güzel surette yaratan, mühim bir vazife yükleyerek onu değerli kılan ve vazifesini ifa ederken kendisine rehber olacak elçiler gönderen Allah </w:t>
      </w:r>
      <w:proofErr w:type="spellStart"/>
      <w:r>
        <w:t>Azze</w:t>
      </w:r>
      <w:proofErr w:type="spellEnd"/>
      <w:r>
        <w:t xml:space="preserve"> ve </w:t>
      </w:r>
      <w:proofErr w:type="spellStart"/>
      <w:r>
        <w:t>Celle</w:t>
      </w:r>
      <w:proofErr w:type="spellEnd"/>
      <w:r>
        <w:t xml:space="preserve">, kullarının </w:t>
      </w:r>
      <w:proofErr w:type="spellStart"/>
      <w:r>
        <w:t>Kur’an</w:t>
      </w:r>
      <w:proofErr w:type="spellEnd"/>
      <w:r>
        <w:t xml:space="preserve"> ahlâkı ile </w:t>
      </w:r>
      <w:proofErr w:type="spellStart"/>
      <w:r>
        <w:t>ahlâklanmalarını</w:t>
      </w:r>
      <w:proofErr w:type="spellEnd"/>
      <w:r>
        <w:t xml:space="preserve"> ister. Zira insan sahip olduğu değerleri ancak bu şekilde muhafaza edebilir. Ayrıca kulluk görevini ancak bu doğrultuda yerine getirebilir.</w:t>
      </w:r>
    </w:p>
    <w:p w:rsidR="0016173D" w:rsidRDefault="0016173D" w:rsidP="0016173D">
      <w:r>
        <w:t xml:space="preserve">İnsanın insanca yaşabilmesi ve Allah’ın ona bu hayatta verdiği bu büyük görevi yerine getirebilmesi için hidayet, terbiye ve ahlâka olan ihtiyacı büyüktür. Zira hidayet olmasaydı insanın sırat-ı </w:t>
      </w:r>
      <w:proofErr w:type="spellStart"/>
      <w:r>
        <w:t>mustakîm</w:t>
      </w:r>
      <w:proofErr w:type="spellEnd"/>
      <w:r>
        <w:t xml:space="preserve"> üzere olması mümkün olmayacak ve bazı nefsi ihtirasların peşinde iz sürerek kin, nefret, zulüm gibi kötü haslet ve ahlaksızlıkların pençesinden kurtulamayacaktı.</w:t>
      </w:r>
    </w:p>
    <w:p w:rsidR="0016173D" w:rsidRDefault="0016173D" w:rsidP="0016173D">
      <w:r>
        <w:t xml:space="preserve">Din insanı yükseltmek için gelmiştir. İnsan ise zafiyetleri nedeni ile yükselmekten ziyade düşmeye ve gerilemeye meyillidir. Her ne kadar yaptığı hatalarından, yapmadığı vazifelerinden dolayı kınayan bir nefse sahip olsa da yine de gerilemekten kendisini alamaz. İşte bu noktada insanı </w:t>
      </w:r>
      <w:proofErr w:type="spellStart"/>
      <w:r>
        <w:t>firenleyecek</w:t>
      </w:r>
      <w:proofErr w:type="spellEnd"/>
      <w:r>
        <w:t xml:space="preserve">, güçlendirecek, iradesini sağlam kılacak bir etkene ihtiyaç duyulur ki;  bu Allah </w:t>
      </w:r>
      <w:proofErr w:type="spellStart"/>
      <w:r>
        <w:t>Azze</w:t>
      </w:r>
      <w:proofErr w:type="spellEnd"/>
      <w:r>
        <w:t xml:space="preserve"> ve </w:t>
      </w:r>
      <w:proofErr w:type="spellStart"/>
      <w:r>
        <w:t>Celle’nin</w:t>
      </w:r>
      <w:proofErr w:type="spellEnd"/>
      <w:r>
        <w:t xml:space="preserve"> koyduğu emir ve yasaklardan başkası değildir. Aksi halde insanın daha önce hiç tanımadığı, tecrübe etmediği bir diyarda (dünyada), aşağı çeken onlarca etkene rağmen herhangi bir yanlış yola sapmadan devam edebilmesi ve imtihanını kazanabilmesi imkânsız olurdu. Rahmet etti de bize doğru yolu gösterdi </w:t>
      </w:r>
      <w:proofErr w:type="spellStart"/>
      <w:r>
        <w:t>Rabbü’l</w:t>
      </w:r>
      <w:proofErr w:type="spellEnd"/>
      <w:r>
        <w:t xml:space="preserve"> Âlemin…</w:t>
      </w:r>
    </w:p>
    <w:p w:rsidR="0016173D" w:rsidRDefault="0016173D" w:rsidP="0016173D">
      <w:r>
        <w:t xml:space="preserve">Rabbimiz bize “Müslüman” ismini vermiştir. O halde </w:t>
      </w:r>
      <w:proofErr w:type="spellStart"/>
      <w:r>
        <w:t>müslümanca</w:t>
      </w:r>
      <w:proofErr w:type="spellEnd"/>
      <w:r>
        <w:t xml:space="preserve"> yaşamalı, </w:t>
      </w:r>
      <w:proofErr w:type="spellStart"/>
      <w:r>
        <w:t>müslümanca</w:t>
      </w:r>
      <w:proofErr w:type="spellEnd"/>
      <w:r>
        <w:t xml:space="preserve"> düşünmeli ve özel hayatımızdan </w:t>
      </w:r>
      <w:proofErr w:type="spellStart"/>
      <w:r>
        <w:t>ictimai</w:t>
      </w:r>
      <w:proofErr w:type="spellEnd"/>
      <w:r>
        <w:t xml:space="preserve"> hayatımıza kadar her safhada </w:t>
      </w:r>
      <w:proofErr w:type="spellStart"/>
      <w:r>
        <w:t>müslümanca</w:t>
      </w:r>
      <w:proofErr w:type="spellEnd"/>
      <w:r>
        <w:t xml:space="preserve"> bir kimliğe bürünmeliyiz. </w:t>
      </w:r>
    </w:p>
    <w:p w:rsidR="0016173D" w:rsidRDefault="0016173D" w:rsidP="0016173D">
      <w:r>
        <w:t xml:space="preserve">Allah </w:t>
      </w:r>
      <w:proofErr w:type="spellStart"/>
      <w:r>
        <w:t>Rasulü’nün</w:t>
      </w:r>
      <w:proofErr w:type="spellEnd"/>
      <w:r>
        <w:t xml:space="preserve"> ahlâkı </w:t>
      </w:r>
      <w:proofErr w:type="spellStart"/>
      <w:r>
        <w:t>Kur’an</w:t>
      </w:r>
      <w:proofErr w:type="spellEnd"/>
      <w:r>
        <w:t xml:space="preserve"> ahlâkı idi ve onun sahabesi de aynı ahlâka sahipti. Onlar </w:t>
      </w:r>
      <w:proofErr w:type="spellStart"/>
      <w:r>
        <w:t>Kur’an</w:t>
      </w:r>
      <w:proofErr w:type="spellEnd"/>
      <w:r>
        <w:t xml:space="preserve"> kaynağından beslenerek ve davetçi ruhuna sahip olarak dünyanın dört bir yanına dağılarak </w:t>
      </w:r>
      <w:proofErr w:type="spellStart"/>
      <w:r>
        <w:t>İlay</w:t>
      </w:r>
      <w:proofErr w:type="spellEnd"/>
      <w:r>
        <w:t xml:space="preserve">-ı </w:t>
      </w:r>
      <w:proofErr w:type="spellStart"/>
      <w:r>
        <w:t>Kelimetullah’ın</w:t>
      </w:r>
      <w:proofErr w:type="spellEnd"/>
      <w:r>
        <w:t xml:space="preserve"> hâkimiyeti için gayret gösterdiler. Bugün tıpkı onlar gibi, </w:t>
      </w:r>
      <w:proofErr w:type="spellStart"/>
      <w:r>
        <w:t>müslüman</w:t>
      </w:r>
      <w:proofErr w:type="spellEnd"/>
      <w:r>
        <w:t xml:space="preserve"> şahsiyetine sahip, davasının hamisi ve fedakârlıkta sınır tanımayan Müslümanlara her zamankinden daha çok ihtiyaç var. </w:t>
      </w:r>
    </w:p>
    <w:p w:rsidR="0016173D" w:rsidRDefault="0016173D" w:rsidP="0016173D">
      <w:r>
        <w:t xml:space="preserve">Peki, </w:t>
      </w:r>
      <w:proofErr w:type="spellStart"/>
      <w:r>
        <w:t>Kur’an’ın</w:t>
      </w:r>
      <w:proofErr w:type="spellEnd"/>
      <w:r>
        <w:t xml:space="preserve"> övdüğü, Allah </w:t>
      </w:r>
      <w:proofErr w:type="spellStart"/>
      <w:r>
        <w:t>Rasulü’nün</w:t>
      </w:r>
      <w:proofErr w:type="spellEnd"/>
      <w:r>
        <w:t xml:space="preserve"> bizzat şahsında bulundurduğu </w:t>
      </w:r>
      <w:proofErr w:type="spellStart"/>
      <w:r>
        <w:t>müslüman</w:t>
      </w:r>
      <w:proofErr w:type="spellEnd"/>
      <w:r>
        <w:t xml:space="preserve"> şahsiyetinin özellikleri nelerdir ve nasıl kazanılır? Yazımızda ve devam eden yazı serimizde bu konulara değinerek payımıza düşenleri almayı temenni ediyor ve istediğimize bizi ulaştırmasını Rabbimizden temenni ediyoruz.</w:t>
      </w:r>
    </w:p>
    <w:p w:rsidR="0016173D" w:rsidRDefault="0016173D" w:rsidP="0016173D">
      <w:r>
        <w:t xml:space="preserve">Değineceğimiz maddeler içerisinde şüphesiz ilk sırayı Rabbimize karşı görev ve sorumluluğumuz, </w:t>
      </w:r>
      <w:proofErr w:type="spellStart"/>
      <w:r>
        <w:t>O’nunla</w:t>
      </w:r>
      <w:proofErr w:type="spellEnd"/>
      <w:r>
        <w:t xml:space="preserve"> olan irtibatımız alıyor. Çünkü Allah’ın razı olacağı kimliğe bürünmek evleviyetle kendisi ile başlamayı gerekli kılar.</w:t>
      </w:r>
    </w:p>
    <w:p w:rsidR="0016173D" w:rsidRDefault="0016173D" w:rsidP="0016173D">
      <w:r>
        <w:t>A- ALLAH’ A KARŞI GÖREV VE SORUMLULUKLARIMIZ</w:t>
      </w:r>
    </w:p>
    <w:p w:rsidR="0016173D" w:rsidRDefault="0016173D" w:rsidP="0016173D">
      <w:proofErr w:type="spellStart"/>
      <w:r>
        <w:t>Kur’an</w:t>
      </w:r>
      <w:proofErr w:type="spellEnd"/>
      <w:r>
        <w:t xml:space="preserve">, insanın yaratılmasındaki temel amacın, Allah’ın varlığını tanımak, O’na inanmak ve yalnızca O’na kulluk etmek olarak belirlemiştir.1 Çünkü Allah </w:t>
      </w:r>
      <w:proofErr w:type="spellStart"/>
      <w:r>
        <w:t>Azze</w:t>
      </w:r>
      <w:proofErr w:type="spellEnd"/>
      <w:r>
        <w:t xml:space="preserve"> ve </w:t>
      </w:r>
      <w:proofErr w:type="spellStart"/>
      <w:r>
        <w:t>Celle’ye</w:t>
      </w:r>
      <w:proofErr w:type="spellEnd"/>
      <w:r>
        <w:t xml:space="preserve"> duyulan derin saygı, Allah- insan ilişkisini sağlamlaştırır ve insanı yüceltir. Bununla birlikte Allah’ın koyduğu sınırları muhafaza eden kendisini koruma altına alır. </w:t>
      </w:r>
    </w:p>
    <w:p w:rsidR="0016173D" w:rsidRDefault="0016173D" w:rsidP="0016173D">
      <w:r>
        <w:lastRenderedPageBreak/>
        <w:t xml:space="preserve">Rabbimiz bu gerçeği şu ayeti kerime ile ifade eder: “Eğer onlar iman edip Allah’ın emirlerine karşı gelmekten sakınmış olsalardı, Allah katında kazanacakları sevap kendileri için daha hayırlı olacaktı. Keşke bilselerdi.”2 </w:t>
      </w:r>
    </w:p>
    <w:p w:rsidR="0016173D" w:rsidRDefault="0016173D" w:rsidP="0016173D"/>
    <w:p w:rsidR="0016173D" w:rsidRDefault="0016173D" w:rsidP="0016173D">
      <w:r>
        <w:t xml:space="preserve">Şüphesiz Allah </w:t>
      </w:r>
      <w:proofErr w:type="spellStart"/>
      <w:r>
        <w:t>Azze</w:t>
      </w:r>
      <w:proofErr w:type="spellEnd"/>
      <w:r>
        <w:t xml:space="preserve"> ve </w:t>
      </w:r>
      <w:proofErr w:type="spellStart"/>
      <w:r>
        <w:t>Celle</w:t>
      </w:r>
      <w:proofErr w:type="spellEnd"/>
      <w:r>
        <w:t xml:space="preserve"> sonsuz rahmet ve mağfiret sahibidir. Rahmeti azabını geçmiştir ancak sonsuz surette kullarına nimet veren, çeşitli </w:t>
      </w:r>
      <w:proofErr w:type="spellStart"/>
      <w:r>
        <w:t>âyinelerle</w:t>
      </w:r>
      <w:proofErr w:type="spellEnd"/>
      <w:r>
        <w:t xml:space="preserve"> kendi ilahlığını ilan eden ve kullarına hidayet yolunu gösterecek rehberler gönderen bir Rabbe, şirk koşmak elbette sonsuz azabı gerektirmektedir. </w:t>
      </w:r>
    </w:p>
    <w:p w:rsidR="0016173D" w:rsidRDefault="0016173D" w:rsidP="0016173D">
      <w:r>
        <w:t xml:space="preserve">“Gerçekten, Allah, kendisine şirk koşulmasını bağışlamaz. Bunun dışında kalanı ise, dilediğini bağışlar. Kim Allah’a şirk koşarsa, doğrusu büyük bir günahla iftira etmiş olur.”3 </w:t>
      </w:r>
    </w:p>
    <w:p w:rsidR="0016173D" w:rsidRDefault="0016173D" w:rsidP="0016173D">
      <w:r>
        <w:t xml:space="preserve">“O, sizin için yeryüzünü bir döşek, gökyüzünü bir bina kıldı. Ve gökten yağmur indirerek bununla sizin için (çeşitli) ürünlerden rızık çıkardı. Öyleyse (bütün bunları) bile </w:t>
      </w:r>
      <w:proofErr w:type="spellStart"/>
      <w:r>
        <w:t>bile</w:t>
      </w:r>
      <w:proofErr w:type="spellEnd"/>
      <w:r>
        <w:t xml:space="preserve"> Allah’a eşler koşmayın.”4 </w:t>
      </w:r>
    </w:p>
    <w:p w:rsidR="0016173D" w:rsidRDefault="0016173D" w:rsidP="0016173D">
      <w:r>
        <w:t>2-Yalnızca Allah’a Kulluk Etmek</w:t>
      </w:r>
    </w:p>
    <w:p w:rsidR="0016173D" w:rsidRDefault="0016173D" w:rsidP="0016173D">
      <w:r>
        <w:t xml:space="preserve">İnsanın yoktan var eden, var ettikten sonra da başıboş bırakmayan, ona her türlü ihtiyacını henüz kulun kendisi dahi farkında olmadan eksiksiz veren Allah </w:t>
      </w:r>
      <w:proofErr w:type="spellStart"/>
      <w:r>
        <w:t>Azze</w:t>
      </w:r>
      <w:proofErr w:type="spellEnd"/>
      <w:r>
        <w:t xml:space="preserve"> ve </w:t>
      </w:r>
      <w:proofErr w:type="spellStart"/>
      <w:r>
        <w:t>Celle</w:t>
      </w:r>
      <w:proofErr w:type="spellEnd"/>
      <w:r>
        <w:t>, elbette ki ibadet edilecek, boyun eğilecek tek mercidir. Aksi halde Allah’tan gayrı boyun eğilen tüm merciler insanı zelil etmektedir.</w:t>
      </w:r>
    </w:p>
    <w:p w:rsidR="0016173D" w:rsidRDefault="0016173D" w:rsidP="0016173D">
      <w:r>
        <w:t xml:space="preserve">“Ey iman eden kullarım, şüphesiz benim arzım geniştir; artık yalnızca bana ibadet edin.”5 </w:t>
      </w:r>
    </w:p>
    <w:p w:rsidR="0016173D" w:rsidRDefault="0016173D" w:rsidP="0016173D">
      <w:r>
        <w:t xml:space="preserve">“De ki: “Size yarara da zarara da güç yetirmeyen Allah’tan başka şeylere mi tapıyorsunuz. Oysa Allah, işitendir, bilendir.”6 </w:t>
      </w:r>
    </w:p>
    <w:p w:rsidR="0016173D" w:rsidRDefault="0016173D" w:rsidP="0016173D">
      <w:r>
        <w:t>“De ki: ‘Ey Kitap Ehli, bizimle sizin aranızda müşterek (olan) bir kelimeye (tevhide) gelin. Allah’tan başkasına kulluk etmeyelim, O’na hiç bir şeyi ortak koşmayalım ve Allah’ı bırakıp bir kısmımız (diğer) bir kısmımızı Rabler edinmeyelim.’ Eğer yine yüz çevirirlerse, deyin ki: “</w:t>
      </w:r>
      <w:proofErr w:type="spellStart"/>
      <w:r>
        <w:t>Şahid</w:t>
      </w:r>
      <w:proofErr w:type="spellEnd"/>
      <w:r>
        <w:t xml:space="preserve"> olun, biz gerçekten </w:t>
      </w:r>
      <w:proofErr w:type="spellStart"/>
      <w:r>
        <w:t>müslümanlarız</w:t>
      </w:r>
      <w:proofErr w:type="spellEnd"/>
      <w:r>
        <w:t xml:space="preserve">.”7 </w:t>
      </w:r>
    </w:p>
    <w:p w:rsidR="0016173D" w:rsidRDefault="0016173D" w:rsidP="0016173D">
      <w:r>
        <w:t>3-Allah’tan Başka İlah Tanımamak</w:t>
      </w:r>
    </w:p>
    <w:p w:rsidR="0016173D" w:rsidRDefault="0016173D" w:rsidP="0016173D">
      <w:r>
        <w:t>“Ve Allah ile beraber başka bir ilaha tapma. O’ndan başka ilah yoktur. O’nun yüzünden (zatından) başka her şey helak olucudur. Hüküm O’nundur ve siz O’na döndürüleceksiniz.8 (</w:t>
      </w:r>
      <w:proofErr w:type="spellStart"/>
      <w:r>
        <w:t>Kasas</w:t>
      </w:r>
      <w:proofErr w:type="spellEnd"/>
      <w:r>
        <w:t xml:space="preserve"> Suresi, 88) </w:t>
      </w:r>
    </w:p>
    <w:p w:rsidR="0016173D" w:rsidRDefault="0016173D" w:rsidP="0016173D">
      <w:r>
        <w:t xml:space="preserve">“Allah ile beraber başka ilahlar edinme, yoksa kınanmış ve kendi başına (yapayalnız ve yardımcısız) bırakılmış olursun.”9 </w:t>
      </w:r>
    </w:p>
    <w:p w:rsidR="0016173D" w:rsidRDefault="0016173D" w:rsidP="0016173D">
      <w:r>
        <w:t xml:space="preserve">“Bunlar, Rabbinin sana hikmet olarak </w:t>
      </w:r>
      <w:proofErr w:type="spellStart"/>
      <w:r>
        <w:t>vahyettiği</w:t>
      </w:r>
      <w:proofErr w:type="spellEnd"/>
      <w:r>
        <w:t xml:space="preserve"> şeylerdir. Rabbin ile beraber başka ilahlar kılma, yoksa yerilmiş, kovulmuş olarak cehenneme bırakılırsın.”10 </w:t>
      </w:r>
    </w:p>
    <w:p w:rsidR="0016173D" w:rsidRDefault="0016173D" w:rsidP="0016173D">
      <w:r>
        <w:t>4-Yalnızca Allah’tan Korkmak</w:t>
      </w:r>
    </w:p>
    <w:p w:rsidR="0016173D" w:rsidRDefault="0016173D" w:rsidP="0016173D">
      <w:r>
        <w:t>“Ey insanlar sizi tek bir nefisten yaratan, ondan eşini yaratan ve her ikisinden birçok erkek ve kadın türetip-yayan Rabbinizden korkup-sakının. Ve (yine) kendisiyle, birbirinizle dilekleştiğiniz Allah’tan ve akrabalık (bağlarını koparmak)tan sakının. Şüphesiz Allah, sizin üzerinizde gözeticidir.”11</w:t>
      </w:r>
    </w:p>
    <w:p w:rsidR="0016173D" w:rsidRDefault="0016173D" w:rsidP="0016173D">
      <w:r>
        <w:t>5-Yalnızca Allah’ı Peygamberi Ve Müminleri Dost Ve Yardımcı Edinmek</w:t>
      </w:r>
    </w:p>
    <w:p w:rsidR="0016173D" w:rsidRDefault="0016173D" w:rsidP="0016173D">
      <w:r>
        <w:lastRenderedPageBreak/>
        <w:t xml:space="preserve">“Kim Allah’ı, </w:t>
      </w:r>
      <w:proofErr w:type="spellStart"/>
      <w:r>
        <w:t>Resûlü’nü</w:t>
      </w:r>
      <w:proofErr w:type="spellEnd"/>
      <w:r>
        <w:t xml:space="preserve"> ve iman edenleri dost (veli) edinirse, hiç şüphe yok, galip gelecek olanlar, Allah’ın taraftarlarıdır.”12 </w:t>
      </w:r>
    </w:p>
    <w:p w:rsidR="0016173D" w:rsidRDefault="0016173D" w:rsidP="0016173D">
      <w:r>
        <w:t>“Allah, sizin düşmanlarınızı daha iyi bilendir; bir veli (en güvenilir bir dost) olarak Allah yeter, bir yardımcı olarak da Allah yeter.”13</w:t>
      </w:r>
    </w:p>
    <w:p w:rsidR="0058563A" w:rsidRPr="0058563A" w:rsidRDefault="0058563A" w:rsidP="0058563A">
      <w:pPr>
        <w:rPr>
          <w:sz w:val="18"/>
          <w:szCs w:val="18"/>
        </w:rPr>
      </w:pPr>
      <w:r w:rsidRPr="0058563A">
        <w:rPr>
          <w:sz w:val="18"/>
          <w:szCs w:val="18"/>
        </w:rPr>
        <w:t xml:space="preserve">1- </w:t>
      </w:r>
      <w:proofErr w:type="spellStart"/>
      <w:r w:rsidRPr="0058563A">
        <w:rPr>
          <w:sz w:val="18"/>
          <w:szCs w:val="18"/>
        </w:rPr>
        <w:t>Zâriyât</w:t>
      </w:r>
      <w:proofErr w:type="spellEnd"/>
      <w:r w:rsidRPr="0058563A">
        <w:rPr>
          <w:sz w:val="18"/>
          <w:szCs w:val="18"/>
        </w:rPr>
        <w:t>,56</w:t>
      </w:r>
    </w:p>
    <w:p w:rsidR="0058563A" w:rsidRPr="0058563A" w:rsidRDefault="0058563A" w:rsidP="0058563A">
      <w:pPr>
        <w:rPr>
          <w:sz w:val="18"/>
          <w:szCs w:val="18"/>
        </w:rPr>
      </w:pPr>
      <w:r w:rsidRPr="0058563A">
        <w:rPr>
          <w:sz w:val="18"/>
          <w:szCs w:val="18"/>
        </w:rPr>
        <w:t>2- Bakara, 103</w:t>
      </w:r>
    </w:p>
    <w:p w:rsidR="0058563A" w:rsidRPr="0058563A" w:rsidRDefault="0058563A" w:rsidP="0058563A">
      <w:pPr>
        <w:rPr>
          <w:sz w:val="18"/>
          <w:szCs w:val="18"/>
        </w:rPr>
      </w:pPr>
      <w:r w:rsidRPr="0058563A">
        <w:rPr>
          <w:sz w:val="18"/>
          <w:szCs w:val="18"/>
        </w:rPr>
        <w:t>3- Nisa Suresi, 48</w:t>
      </w:r>
    </w:p>
    <w:p w:rsidR="0058563A" w:rsidRPr="0058563A" w:rsidRDefault="0058563A" w:rsidP="0058563A">
      <w:pPr>
        <w:rPr>
          <w:sz w:val="18"/>
          <w:szCs w:val="18"/>
        </w:rPr>
      </w:pPr>
      <w:r w:rsidRPr="0058563A">
        <w:rPr>
          <w:sz w:val="18"/>
          <w:szCs w:val="18"/>
        </w:rPr>
        <w:t>4- Bakara Suresi, 22</w:t>
      </w:r>
    </w:p>
    <w:p w:rsidR="0058563A" w:rsidRPr="0058563A" w:rsidRDefault="0058563A" w:rsidP="0058563A">
      <w:pPr>
        <w:rPr>
          <w:sz w:val="18"/>
          <w:szCs w:val="18"/>
        </w:rPr>
      </w:pPr>
      <w:r w:rsidRPr="0058563A">
        <w:rPr>
          <w:sz w:val="18"/>
          <w:szCs w:val="18"/>
        </w:rPr>
        <w:t xml:space="preserve">5- </w:t>
      </w:r>
      <w:proofErr w:type="spellStart"/>
      <w:r w:rsidRPr="0058563A">
        <w:rPr>
          <w:sz w:val="18"/>
          <w:szCs w:val="18"/>
        </w:rPr>
        <w:t>Ankebut</w:t>
      </w:r>
      <w:proofErr w:type="spellEnd"/>
      <w:r w:rsidRPr="0058563A">
        <w:rPr>
          <w:sz w:val="18"/>
          <w:szCs w:val="18"/>
        </w:rPr>
        <w:t>, 56</w:t>
      </w:r>
    </w:p>
    <w:p w:rsidR="0058563A" w:rsidRPr="0058563A" w:rsidRDefault="0058563A" w:rsidP="0058563A">
      <w:pPr>
        <w:rPr>
          <w:sz w:val="18"/>
          <w:szCs w:val="18"/>
        </w:rPr>
      </w:pPr>
      <w:r w:rsidRPr="0058563A">
        <w:rPr>
          <w:sz w:val="18"/>
          <w:szCs w:val="18"/>
        </w:rPr>
        <w:t xml:space="preserve">6- </w:t>
      </w:r>
      <w:proofErr w:type="spellStart"/>
      <w:r w:rsidRPr="0058563A">
        <w:rPr>
          <w:sz w:val="18"/>
          <w:szCs w:val="18"/>
        </w:rPr>
        <w:t>Maide</w:t>
      </w:r>
      <w:proofErr w:type="spellEnd"/>
      <w:r w:rsidRPr="0058563A">
        <w:rPr>
          <w:sz w:val="18"/>
          <w:szCs w:val="18"/>
        </w:rPr>
        <w:t xml:space="preserve"> Suresi, 76</w:t>
      </w:r>
    </w:p>
    <w:p w:rsidR="0058563A" w:rsidRPr="0058563A" w:rsidRDefault="0058563A" w:rsidP="0058563A">
      <w:pPr>
        <w:rPr>
          <w:sz w:val="18"/>
          <w:szCs w:val="18"/>
        </w:rPr>
      </w:pPr>
      <w:r w:rsidRPr="0058563A">
        <w:rPr>
          <w:sz w:val="18"/>
          <w:szCs w:val="18"/>
        </w:rPr>
        <w:t xml:space="preserve">7- </w:t>
      </w:r>
      <w:proofErr w:type="spellStart"/>
      <w:r w:rsidRPr="0058563A">
        <w:rPr>
          <w:sz w:val="18"/>
          <w:szCs w:val="18"/>
        </w:rPr>
        <w:t>Âl</w:t>
      </w:r>
      <w:proofErr w:type="spellEnd"/>
      <w:r w:rsidRPr="0058563A">
        <w:rPr>
          <w:sz w:val="18"/>
          <w:szCs w:val="18"/>
        </w:rPr>
        <w:t>-i İmran, 64</w:t>
      </w:r>
    </w:p>
    <w:p w:rsidR="0058563A" w:rsidRPr="0058563A" w:rsidRDefault="0058563A" w:rsidP="0058563A">
      <w:pPr>
        <w:rPr>
          <w:sz w:val="18"/>
          <w:szCs w:val="18"/>
        </w:rPr>
      </w:pPr>
      <w:r w:rsidRPr="0058563A">
        <w:rPr>
          <w:sz w:val="18"/>
          <w:szCs w:val="18"/>
        </w:rPr>
        <w:t xml:space="preserve">8- </w:t>
      </w:r>
      <w:proofErr w:type="spellStart"/>
      <w:r w:rsidRPr="0058563A">
        <w:rPr>
          <w:sz w:val="18"/>
          <w:szCs w:val="18"/>
        </w:rPr>
        <w:t>İsra</w:t>
      </w:r>
      <w:proofErr w:type="spellEnd"/>
      <w:r w:rsidRPr="0058563A">
        <w:rPr>
          <w:sz w:val="18"/>
          <w:szCs w:val="18"/>
        </w:rPr>
        <w:t>, 22</w:t>
      </w:r>
    </w:p>
    <w:p w:rsidR="0058563A" w:rsidRPr="0058563A" w:rsidRDefault="0058563A" w:rsidP="0058563A">
      <w:pPr>
        <w:rPr>
          <w:sz w:val="18"/>
          <w:szCs w:val="18"/>
        </w:rPr>
      </w:pPr>
      <w:r w:rsidRPr="0058563A">
        <w:rPr>
          <w:sz w:val="18"/>
          <w:szCs w:val="18"/>
        </w:rPr>
        <w:t xml:space="preserve">9- </w:t>
      </w:r>
      <w:proofErr w:type="spellStart"/>
      <w:r w:rsidRPr="0058563A">
        <w:rPr>
          <w:sz w:val="18"/>
          <w:szCs w:val="18"/>
        </w:rPr>
        <w:t>İsra</w:t>
      </w:r>
      <w:proofErr w:type="spellEnd"/>
      <w:r w:rsidRPr="0058563A">
        <w:rPr>
          <w:sz w:val="18"/>
          <w:szCs w:val="18"/>
        </w:rPr>
        <w:t>, 39</w:t>
      </w:r>
    </w:p>
    <w:p w:rsidR="0058563A" w:rsidRPr="0058563A" w:rsidRDefault="0058563A" w:rsidP="0058563A">
      <w:pPr>
        <w:rPr>
          <w:sz w:val="18"/>
          <w:szCs w:val="18"/>
        </w:rPr>
      </w:pPr>
      <w:r w:rsidRPr="0058563A">
        <w:rPr>
          <w:sz w:val="18"/>
          <w:szCs w:val="18"/>
        </w:rPr>
        <w:t>10- Nisa,1</w:t>
      </w:r>
    </w:p>
    <w:p w:rsidR="0058563A" w:rsidRPr="0058563A" w:rsidRDefault="0058563A" w:rsidP="0058563A">
      <w:pPr>
        <w:rPr>
          <w:sz w:val="18"/>
          <w:szCs w:val="18"/>
        </w:rPr>
      </w:pPr>
      <w:r w:rsidRPr="0058563A">
        <w:rPr>
          <w:sz w:val="18"/>
          <w:szCs w:val="18"/>
        </w:rPr>
        <w:t xml:space="preserve">11- </w:t>
      </w:r>
      <w:proofErr w:type="spellStart"/>
      <w:r w:rsidRPr="0058563A">
        <w:rPr>
          <w:sz w:val="18"/>
          <w:szCs w:val="18"/>
        </w:rPr>
        <w:t>Maide</w:t>
      </w:r>
      <w:proofErr w:type="spellEnd"/>
      <w:r w:rsidRPr="0058563A">
        <w:rPr>
          <w:sz w:val="18"/>
          <w:szCs w:val="18"/>
        </w:rPr>
        <w:t>, 56</w:t>
      </w:r>
    </w:p>
    <w:p w:rsidR="0058563A" w:rsidRPr="0058563A" w:rsidRDefault="0058563A" w:rsidP="0058563A">
      <w:pPr>
        <w:rPr>
          <w:sz w:val="18"/>
          <w:szCs w:val="18"/>
        </w:rPr>
      </w:pPr>
      <w:r w:rsidRPr="0058563A">
        <w:rPr>
          <w:sz w:val="18"/>
          <w:szCs w:val="18"/>
        </w:rPr>
        <w:t>12-  Nisa, 45</w:t>
      </w:r>
    </w:p>
    <w:sectPr w:rsidR="0058563A" w:rsidRPr="005856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6173D"/>
    <w:rsid w:val="0016173D"/>
    <w:rsid w:val="005856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929</Words>
  <Characters>5296</Characters>
  <Application>Microsoft Office Word</Application>
  <DocSecurity>0</DocSecurity>
  <Lines>44</Lines>
  <Paragraphs>12</Paragraphs>
  <ScaleCrop>false</ScaleCrop>
  <Company/>
  <LinksUpToDate>false</LinksUpToDate>
  <CharactersWithSpaces>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2016-12-25T00:08:00Z</dcterms:created>
  <dcterms:modified xsi:type="dcterms:W3CDTF">2016-12-25T00:10:00Z</dcterms:modified>
</cp:coreProperties>
</file>