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6B2" w:rsidRDefault="00070CF2" w:rsidP="00070CF2">
      <w:pPr>
        <w:jc w:val="center"/>
        <w:rPr>
          <w:b/>
          <w:sz w:val="24"/>
        </w:rPr>
      </w:pPr>
      <w:r w:rsidRPr="00070CF2">
        <w:rPr>
          <w:b/>
          <w:sz w:val="24"/>
        </w:rPr>
        <w:t>BÂKİ OLAN ANCAK SENSİN EY BÂKİ!</w:t>
      </w:r>
    </w:p>
    <w:p w:rsidR="00070CF2" w:rsidRDefault="00070CF2" w:rsidP="00070CF2">
      <w:pPr>
        <w:jc w:val="both"/>
      </w:pPr>
      <w:r>
        <w:t xml:space="preserve">“…O’nun yüzünden (zatından) başka her şey helak olucudur, Hüküm sadece O’na aittir; siz de O’na döndürüleceksiniz.”1 ayetinin mealini ifade eden “Ya Bâki </w:t>
      </w:r>
      <w:proofErr w:type="spellStart"/>
      <w:r>
        <w:t>Ente’l</w:t>
      </w:r>
      <w:proofErr w:type="spellEnd"/>
      <w:r>
        <w:t xml:space="preserve"> Bâki - Ya Bâki </w:t>
      </w:r>
      <w:proofErr w:type="spellStart"/>
      <w:r>
        <w:t>Ente’l</w:t>
      </w:r>
      <w:proofErr w:type="spellEnd"/>
      <w:r>
        <w:t xml:space="preserve"> Bâki” cümlesi, mühim iki hakikati ifade ediyor. Madem o azim ayetin mealini bu iki cümle ifade ediyor. Biz bu iki cümlenin ifade ettiği iki hakikat-i </w:t>
      </w:r>
      <w:proofErr w:type="spellStart"/>
      <w:r>
        <w:t>mühimmenin</w:t>
      </w:r>
      <w:proofErr w:type="spellEnd"/>
      <w:r>
        <w:t xml:space="preserve"> (mühim hakikatin) birkaç nüktesini beyan edeceğiz.</w:t>
      </w:r>
    </w:p>
    <w:p w:rsidR="00070CF2" w:rsidRDefault="00070CF2" w:rsidP="00070CF2">
      <w:pPr>
        <w:jc w:val="both"/>
      </w:pPr>
    </w:p>
    <w:p w:rsidR="00070CF2" w:rsidRDefault="00070CF2" w:rsidP="00070CF2">
      <w:pPr>
        <w:jc w:val="both"/>
      </w:pPr>
      <w:r>
        <w:t>BİRİNCİ NÜKTE</w:t>
      </w:r>
    </w:p>
    <w:p w:rsidR="00070CF2" w:rsidRDefault="00070CF2" w:rsidP="00070CF2">
      <w:pPr>
        <w:jc w:val="both"/>
      </w:pPr>
    </w:p>
    <w:p w:rsidR="00070CF2" w:rsidRDefault="00070CF2" w:rsidP="00070CF2">
      <w:pPr>
        <w:jc w:val="both"/>
      </w:pPr>
      <w:r>
        <w:t xml:space="preserve">Birinci defa “Ya Bâki </w:t>
      </w:r>
      <w:proofErr w:type="spellStart"/>
      <w:r>
        <w:t>Ente’l</w:t>
      </w:r>
      <w:proofErr w:type="spellEnd"/>
      <w:r>
        <w:t xml:space="preserve"> Bâki” bir ameliyat-ı cerrahiye hükmünde, kalbi </w:t>
      </w:r>
      <w:proofErr w:type="spellStart"/>
      <w:r>
        <w:t>mâsivâdan</w:t>
      </w:r>
      <w:proofErr w:type="spellEnd"/>
      <w:r>
        <w:t xml:space="preserve"> (Allah’tan gayrı olan her şeyden) tecrit ediyor (ayırıyor), kesiyor. Şöyle ki:</w:t>
      </w:r>
    </w:p>
    <w:p w:rsidR="00070CF2" w:rsidRDefault="00070CF2" w:rsidP="00070CF2">
      <w:pPr>
        <w:jc w:val="both"/>
      </w:pPr>
      <w:r>
        <w:t xml:space="preserve">İnsan, mahiyet-i </w:t>
      </w:r>
      <w:proofErr w:type="spellStart"/>
      <w:r>
        <w:t>câmiiyeti</w:t>
      </w:r>
      <w:proofErr w:type="spellEnd"/>
      <w:r>
        <w:t xml:space="preserve"> (kendisinde toplanan özellikleri) itibarıyla, mevcudatın hemen </w:t>
      </w:r>
      <w:proofErr w:type="spellStart"/>
      <w:r>
        <w:t>ekserisiyle</w:t>
      </w:r>
      <w:proofErr w:type="spellEnd"/>
      <w:r>
        <w:t xml:space="preserve"> alâkadardır. Hem insanın mahiyet-i camiasında hadsiz bir </w:t>
      </w:r>
      <w:proofErr w:type="spellStart"/>
      <w:r>
        <w:t>istidad</w:t>
      </w:r>
      <w:proofErr w:type="spellEnd"/>
      <w:r>
        <w:t>-ı muhabbet (sevme kabiliyeti) yerleştirilmiştir. Onun için insan, umum mevcudata karşı bir muhabbet besliyor. Koca dünyayı bir hanesi gibi seviyor. Ebedî cennet bahçesi gibi muhabbet ediyor. Hâlbuki muhabbet ettiği mevcudat durmuyorlar, gidiyorlar. Ayrılıktan daima azap çekiyor. Onun o hadsiz muhabbeti, hadsiz bir manevî azaba medar oluyor.</w:t>
      </w:r>
    </w:p>
    <w:p w:rsidR="00070CF2" w:rsidRDefault="00070CF2" w:rsidP="00070CF2">
      <w:pPr>
        <w:jc w:val="both"/>
      </w:pPr>
      <w:r>
        <w:t xml:space="preserve">O azabı çekmekte kabahat, kusur ona aittir. Çünkü kalbindeki hadsiz </w:t>
      </w:r>
      <w:proofErr w:type="spellStart"/>
      <w:r>
        <w:t>istidad</w:t>
      </w:r>
      <w:proofErr w:type="spellEnd"/>
      <w:r>
        <w:t xml:space="preserve">-ı muhabbet, hadsiz bir cemâl-ı bâkiye (devamlı ve kalıcı bir güzelliğe) </w:t>
      </w:r>
      <w:proofErr w:type="spellStart"/>
      <w:r>
        <w:t>mâlik</w:t>
      </w:r>
      <w:proofErr w:type="spellEnd"/>
      <w:r>
        <w:t xml:space="preserve"> bir </w:t>
      </w:r>
      <w:proofErr w:type="spellStart"/>
      <w:r>
        <w:t>Zâta</w:t>
      </w:r>
      <w:proofErr w:type="spellEnd"/>
      <w:r>
        <w:t xml:space="preserve"> tevcih etmek (yönelmek) için verilmiştir. O insan, </w:t>
      </w:r>
      <w:proofErr w:type="spellStart"/>
      <w:r>
        <w:t>sûiistimal</w:t>
      </w:r>
      <w:proofErr w:type="spellEnd"/>
      <w:r>
        <w:t xml:space="preserve"> ederek, o muhabbeti fâni mevcudata sarf ettiği cihetle kusur ediyor, kusurunun cezasını </w:t>
      </w:r>
      <w:proofErr w:type="spellStart"/>
      <w:r>
        <w:t>firâkın</w:t>
      </w:r>
      <w:proofErr w:type="spellEnd"/>
      <w:r>
        <w:t xml:space="preserve"> (ayrılığın) azabıyla çekiyor. </w:t>
      </w:r>
    </w:p>
    <w:p w:rsidR="00070CF2" w:rsidRDefault="00070CF2" w:rsidP="00070CF2">
      <w:pPr>
        <w:jc w:val="both"/>
      </w:pPr>
      <w:proofErr w:type="gramStart"/>
      <w:r>
        <w:t xml:space="preserve">İşte bu kusurdan </w:t>
      </w:r>
      <w:proofErr w:type="spellStart"/>
      <w:r>
        <w:t>teberri</w:t>
      </w:r>
      <w:proofErr w:type="spellEnd"/>
      <w:r>
        <w:t xml:space="preserve"> edip (uzak durup) o fâni </w:t>
      </w:r>
      <w:proofErr w:type="spellStart"/>
      <w:r>
        <w:t>mahbubattan</w:t>
      </w:r>
      <w:proofErr w:type="spellEnd"/>
      <w:r>
        <w:t xml:space="preserve"> (geçici sevgilerden) kat-ı alâka etmek (alakayı kesmek), o mahbuplar onu terk etmeden evvel onları terk etmek cihetiyle </w:t>
      </w:r>
      <w:proofErr w:type="spellStart"/>
      <w:r>
        <w:t>Mahbub</w:t>
      </w:r>
      <w:proofErr w:type="spellEnd"/>
      <w:r>
        <w:t xml:space="preserve">-u Bâkîye (ebedi sevgili olan Allah’a) </w:t>
      </w:r>
      <w:proofErr w:type="spellStart"/>
      <w:r>
        <w:t>hasr</w:t>
      </w:r>
      <w:proofErr w:type="spellEnd"/>
      <w:r>
        <w:t xml:space="preserve">-ı muhabbeti (sevgiye odaklanmayı) ifade eden “Ya Bâki </w:t>
      </w:r>
      <w:proofErr w:type="spellStart"/>
      <w:r>
        <w:t>Ente’l</w:t>
      </w:r>
      <w:proofErr w:type="spellEnd"/>
      <w:r>
        <w:t xml:space="preserve"> Bâki” olan birinci cümlesi, “Hakikî Bâki yalnız Sensin. </w:t>
      </w:r>
      <w:proofErr w:type="spellStart"/>
      <w:proofErr w:type="gramEnd"/>
      <w:r>
        <w:t>Mâsivâ</w:t>
      </w:r>
      <w:proofErr w:type="spellEnd"/>
      <w:r>
        <w:t xml:space="preserve"> (Senden gayrı her şey) fânidir. Fâni olan, elbette bâki bir muhabbete ve ezelî ve ebedî bir aşka ve </w:t>
      </w:r>
      <w:proofErr w:type="spellStart"/>
      <w:r>
        <w:t>ebed</w:t>
      </w:r>
      <w:proofErr w:type="spellEnd"/>
      <w:r>
        <w:t xml:space="preserve"> için yaratılan bir kalbin alâkasına medar (sebep) olamaz” </w:t>
      </w:r>
      <w:proofErr w:type="spellStart"/>
      <w:r>
        <w:t>mânâsını</w:t>
      </w:r>
      <w:proofErr w:type="spellEnd"/>
      <w:r>
        <w:t xml:space="preserve"> ifade ediyor.</w:t>
      </w:r>
    </w:p>
    <w:p w:rsidR="00070CF2" w:rsidRDefault="00070CF2" w:rsidP="00070CF2">
      <w:pPr>
        <w:jc w:val="both"/>
      </w:pPr>
      <w:r>
        <w:t xml:space="preserve">“Madem o hadsiz </w:t>
      </w:r>
      <w:proofErr w:type="spellStart"/>
      <w:r>
        <w:t>mahbubat</w:t>
      </w:r>
      <w:proofErr w:type="spellEnd"/>
      <w:r>
        <w:t xml:space="preserve"> fânidirler, beni bırakıp gidiyorlar. Onlar beni bırakmadan evvel ben onları “Ya Bâki </w:t>
      </w:r>
      <w:proofErr w:type="spellStart"/>
      <w:r>
        <w:t>Ente’l</w:t>
      </w:r>
      <w:proofErr w:type="spellEnd"/>
      <w:r>
        <w:t xml:space="preserve"> Bâki” demekle bırakıyorum. Yalnız Sen Bâkisin ve Senin </w:t>
      </w:r>
      <w:proofErr w:type="spellStart"/>
      <w:r>
        <w:t>ibkân</w:t>
      </w:r>
      <w:proofErr w:type="spellEnd"/>
      <w:r>
        <w:t xml:space="preserve"> ile mevcudat </w:t>
      </w:r>
      <w:proofErr w:type="spellStart"/>
      <w:r>
        <w:t>bekâ</w:t>
      </w:r>
      <w:proofErr w:type="spellEnd"/>
      <w:r>
        <w:t xml:space="preserve"> bulabildiğini bilip </w:t>
      </w:r>
      <w:proofErr w:type="spellStart"/>
      <w:r>
        <w:t>itikad</w:t>
      </w:r>
      <w:proofErr w:type="spellEnd"/>
      <w:r>
        <w:t xml:space="preserve"> ederim. Öyleyse, Senin muhabbetinle onlar sevilir. Yoksa alâka-ı kalbe lâyık değiller” demektir.</w:t>
      </w:r>
    </w:p>
    <w:p w:rsidR="00070CF2" w:rsidRDefault="00070CF2" w:rsidP="00070CF2">
      <w:pPr>
        <w:jc w:val="both"/>
      </w:pPr>
      <w:r>
        <w:t xml:space="preserve">İşte bu hâlette kalp hadsiz </w:t>
      </w:r>
      <w:proofErr w:type="spellStart"/>
      <w:r>
        <w:t>mahbubatından</w:t>
      </w:r>
      <w:proofErr w:type="spellEnd"/>
      <w:r>
        <w:t xml:space="preserve"> vazgeçiyor. Hüsün ve cemalleri üstünde fânilik damgasını görür, alâka-i kalbi keser. Eğer kesmezse, mahbupları adedince </w:t>
      </w:r>
      <w:proofErr w:type="spellStart"/>
      <w:r>
        <w:t>mânevî</w:t>
      </w:r>
      <w:proofErr w:type="spellEnd"/>
      <w:r>
        <w:t xml:space="preserve"> cerihalar (yaralar) oluyor.</w:t>
      </w:r>
    </w:p>
    <w:p w:rsidR="00070CF2" w:rsidRDefault="00070CF2" w:rsidP="00070CF2">
      <w:pPr>
        <w:jc w:val="both"/>
      </w:pPr>
      <w:r>
        <w:t xml:space="preserve">İkinci cümle olan “Ya Bâki </w:t>
      </w:r>
      <w:proofErr w:type="spellStart"/>
      <w:r>
        <w:t>Ente’l</w:t>
      </w:r>
      <w:proofErr w:type="spellEnd"/>
      <w:r>
        <w:t xml:space="preserve"> Bâki” o hadsiz cerihalara hem merhem, hem tiryak (ilaç) oluyor. Yani, Ya Bâki! Madem Sen bâkisin, yeter! Her şeye bedelsin. Madem Sen varsın, her şey var!</w:t>
      </w:r>
    </w:p>
    <w:p w:rsidR="00070CF2" w:rsidRDefault="00070CF2" w:rsidP="00070CF2">
      <w:pPr>
        <w:jc w:val="both"/>
      </w:pPr>
      <w:r>
        <w:t xml:space="preserve">Evet, mevcudatta </w:t>
      </w:r>
      <w:proofErr w:type="spellStart"/>
      <w:r>
        <w:t>sebeb</w:t>
      </w:r>
      <w:proofErr w:type="spellEnd"/>
      <w:r>
        <w:t xml:space="preserve">-i muhabbet (sevme sebebi) olan hüsün (güzellik) ve ihsan (iyilik) ve kemal (mükemmellik), umumiyetle (genelde) Bâkî-i </w:t>
      </w:r>
      <w:proofErr w:type="spellStart"/>
      <w:r>
        <w:t>Hakikî’nin</w:t>
      </w:r>
      <w:proofErr w:type="spellEnd"/>
      <w:r>
        <w:t xml:space="preserve"> hüsün ve ihsan ve </w:t>
      </w:r>
      <w:proofErr w:type="spellStart"/>
      <w:r>
        <w:t>kemâlâtının</w:t>
      </w:r>
      <w:proofErr w:type="spellEnd"/>
      <w:r>
        <w:t xml:space="preserve"> </w:t>
      </w:r>
      <w:proofErr w:type="spellStart"/>
      <w:r>
        <w:t>işârâtı</w:t>
      </w:r>
      <w:proofErr w:type="spellEnd"/>
      <w:r>
        <w:t xml:space="preserve"> ve çok perdelerden geçmiş zayıf gölgeleridir, belki cilve-i </w:t>
      </w:r>
      <w:proofErr w:type="spellStart"/>
      <w:r>
        <w:t>Esmâ</w:t>
      </w:r>
      <w:proofErr w:type="spellEnd"/>
      <w:r>
        <w:t xml:space="preserve">-i </w:t>
      </w:r>
      <w:proofErr w:type="spellStart"/>
      <w:r>
        <w:t>Hüsnâ’nın</w:t>
      </w:r>
      <w:proofErr w:type="spellEnd"/>
      <w:r>
        <w:t xml:space="preserve"> gölgelerinin gölgeleridir.</w:t>
      </w:r>
    </w:p>
    <w:p w:rsidR="00070CF2" w:rsidRDefault="00070CF2" w:rsidP="00070CF2">
      <w:pPr>
        <w:jc w:val="both"/>
      </w:pPr>
    </w:p>
    <w:p w:rsidR="00070CF2" w:rsidRDefault="00070CF2" w:rsidP="00070CF2">
      <w:pPr>
        <w:jc w:val="both"/>
      </w:pPr>
      <w:r>
        <w:t>İKİNCİ NÜKTE</w:t>
      </w:r>
    </w:p>
    <w:p w:rsidR="00070CF2" w:rsidRDefault="00070CF2" w:rsidP="00070CF2">
      <w:pPr>
        <w:jc w:val="both"/>
      </w:pPr>
    </w:p>
    <w:p w:rsidR="00070CF2" w:rsidRDefault="00070CF2" w:rsidP="00070CF2">
      <w:pPr>
        <w:jc w:val="both"/>
      </w:pPr>
      <w:r>
        <w:lastRenderedPageBreak/>
        <w:t xml:space="preserve">İnsanın fıtratında </w:t>
      </w:r>
      <w:proofErr w:type="spellStart"/>
      <w:r>
        <w:t>bekâya</w:t>
      </w:r>
      <w:proofErr w:type="spellEnd"/>
      <w:r>
        <w:t xml:space="preserve"> karşı gayet şedit bir aşk var. </w:t>
      </w:r>
      <w:proofErr w:type="spellStart"/>
      <w:r>
        <w:t>Hattâ</w:t>
      </w:r>
      <w:proofErr w:type="spellEnd"/>
      <w:r>
        <w:t xml:space="preserve"> her sevdiği şeyde, kuvve-i </w:t>
      </w:r>
      <w:proofErr w:type="spellStart"/>
      <w:r>
        <w:t>vâhime</w:t>
      </w:r>
      <w:proofErr w:type="spellEnd"/>
      <w:r>
        <w:t xml:space="preserve"> (insanda olmayan bir şeyi gösterme duygusu) cihetiyle bir nevi </w:t>
      </w:r>
      <w:proofErr w:type="spellStart"/>
      <w:r>
        <w:t>bekâ</w:t>
      </w:r>
      <w:proofErr w:type="spellEnd"/>
      <w:r>
        <w:t xml:space="preserve"> tevehhüm eder, sonra sever. Ne vakit </w:t>
      </w:r>
      <w:proofErr w:type="spellStart"/>
      <w:r>
        <w:t>zevâlini</w:t>
      </w:r>
      <w:proofErr w:type="spellEnd"/>
      <w:r>
        <w:t xml:space="preserve"> (yokluğunu) düşünse veya görse, derinden derine feryat eder. Bütün firaklardan gelen feryatlar, aşk-ı </w:t>
      </w:r>
      <w:proofErr w:type="spellStart"/>
      <w:r>
        <w:t>bekâdan</w:t>
      </w:r>
      <w:proofErr w:type="spellEnd"/>
      <w:r>
        <w:t xml:space="preserve"> gelen ağlamaların tercümanlarıdır. Eğer tevehhüm-ü </w:t>
      </w:r>
      <w:proofErr w:type="spellStart"/>
      <w:r>
        <w:t>bekâ</w:t>
      </w:r>
      <w:proofErr w:type="spellEnd"/>
      <w:r>
        <w:t xml:space="preserve"> (ebediliği düşünme) olmazsa muhabbet edemez. </w:t>
      </w:r>
      <w:proofErr w:type="spellStart"/>
      <w:proofErr w:type="gramStart"/>
      <w:r>
        <w:t>Hattâ</w:t>
      </w:r>
      <w:proofErr w:type="spellEnd"/>
      <w:r>
        <w:t xml:space="preserve"> denilebilir ki, âlem-i </w:t>
      </w:r>
      <w:proofErr w:type="spellStart"/>
      <w:r>
        <w:t>bekânın</w:t>
      </w:r>
      <w:proofErr w:type="spellEnd"/>
      <w:r>
        <w:t xml:space="preserve"> ve ebedî Cennetin bir </w:t>
      </w:r>
      <w:proofErr w:type="spellStart"/>
      <w:r>
        <w:t>sebeb</w:t>
      </w:r>
      <w:proofErr w:type="spellEnd"/>
      <w:r>
        <w:t xml:space="preserve">-i vücudu (var olma sebebi), şu mahiyet-i </w:t>
      </w:r>
      <w:proofErr w:type="spellStart"/>
      <w:r>
        <w:t>insaniyedeki</w:t>
      </w:r>
      <w:proofErr w:type="spellEnd"/>
      <w:r>
        <w:t xml:space="preserve"> o şiddetli aşk-ı </w:t>
      </w:r>
      <w:proofErr w:type="spellStart"/>
      <w:r>
        <w:t>bekâdan</w:t>
      </w:r>
      <w:proofErr w:type="spellEnd"/>
      <w:r>
        <w:t xml:space="preserve"> çıkan gayet kuvvetli arzuyu </w:t>
      </w:r>
      <w:proofErr w:type="spellStart"/>
      <w:r>
        <w:t>bekâ</w:t>
      </w:r>
      <w:proofErr w:type="spellEnd"/>
      <w:r>
        <w:t xml:space="preserve"> (ebedi olmasını arzulaması) ve </w:t>
      </w:r>
      <w:proofErr w:type="spellStart"/>
      <w:r>
        <w:t>bekâ</w:t>
      </w:r>
      <w:proofErr w:type="spellEnd"/>
      <w:r>
        <w:t xml:space="preserve"> için fıtrî, umumî duadır ki; Bâkî-i Zülcelâl, o şedit, sarsılmaz fıtrî arzuyu, o tesirli, kuvvetli umumî duayı kabul etmiştir ki, fâni insanlar için bâki bir âlemi halk etmiştir.</w:t>
      </w:r>
      <w:proofErr w:type="gramEnd"/>
    </w:p>
    <w:p w:rsidR="00070CF2" w:rsidRDefault="00070CF2" w:rsidP="00070CF2">
      <w:pPr>
        <w:jc w:val="both"/>
      </w:pPr>
      <w:proofErr w:type="gramStart"/>
      <w:r>
        <w:t xml:space="preserve">Hem hiç mümkün müdür ki, </w:t>
      </w:r>
      <w:proofErr w:type="spellStart"/>
      <w:r>
        <w:t>Fâtır</w:t>
      </w:r>
      <w:proofErr w:type="spellEnd"/>
      <w:r>
        <w:t xml:space="preserve">-ı Kerîm, (sonsuz kerem ve lütuf sahibi olan ve varlıkları benzersiz olarak yoktan yaratan Allah) </w:t>
      </w:r>
      <w:proofErr w:type="spellStart"/>
      <w:r>
        <w:t>Hâlık</w:t>
      </w:r>
      <w:proofErr w:type="spellEnd"/>
      <w:r>
        <w:t xml:space="preserve">-ı Rahîm ( her şeyi yaratan ve her bir varlığa özel rahmet tecellisi olan Allah) küçük midenin </w:t>
      </w:r>
      <w:proofErr w:type="spellStart"/>
      <w:r>
        <w:t>cüz’î</w:t>
      </w:r>
      <w:proofErr w:type="spellEnd"/>
      <w:r>
        <w:t xml:space="preserve"> arzusunu ve muvakkat bir </w:t>
      </w:r>
      <w:proofErr w:type="spellStart"/>
      <w:r>
        <w:t>bekâ</w:t>
      </w:r>
      <w:proofErr w:type="spellEnd"/>
      <w:r>
        <w:t xml:space="preserve"> için lisan-ı hal ile duasını hadsiz </w:t>
      </w:r>
      <w:proofErr w:type="spellStart"/>
      <w:r>
        <w:t>envâ</w:t>
      </w:r>
      <w:proofErr w:type="spellEnd"/>
      <w:r>
        <w:t xml:space="preserve">-ı </w:t>
      </w:r>
      <w:proofErr w:type="spellStart"/>
      <w:r>
        <w:t>mat’umat</w:t>
      </w:r>
      <w:proofErr w:type="spellEnd"/>
      <w:r>
        <w:t xml:space="preserve">-ı </w:t>
      </w:r>
      <w:proofErr w:type="spellStart"/>
      <w:r>
        <w:t>leziziyenin</w:t>
      </w:r>
      <w:proofErr w:type="spellEnd"/>
      <w:r>
        <w:t xml:space="preserve"> (çeşit çeşit lezzetli nimetlerinin) icadıyla kabul etsin de umum </w:t>
      </w:r>
      <w:proofErr w:type="spellStart"/>
      <w:r>
        <w:t>nev</w:t>
      </w:r>
      <w:proofErr w:type="spellEnd"/>
      <w:r>
        <w:t xml:space="preserve">-i, beşerin pek büyük bir </w:t>
      </w:r>
      <w:proofErr w:type="spellStart"/>
      <w:r>
        <w:t>ihtiyac</w:t>
      </w:r>
      <w:proofErr w:type="spellEnd"/>
      <w:r>
        <w:t xml:space="preserve">-ı fıtrîden (fıtri bir ihtiyaçtan) gelen pek şiddetli bir arzusunu ve küllî ve daimî ve haklı ve hakikatli, </w:t>
      </w:r>
      <w:proofErr w:type="spellStart"/>
      <w:r>
        <w:t>kâvli</w:t>
      </w:r>
      <w:proofErr w:type="spellEnd"/>
      <w:r>
        <w:t xml:space="preserve"> (sözlü), halli, </w:t>
      </w:r>
      <w:proofErr w:type="spellStart"/>
      <w:r>
        <w:t>bekâya</w:t>
      </w:r>
      <w:proofErr w:type="spellEnd"/>
      <w:r>
        <w:t xml:space="preserve"> dair gayet kuvvetli duasını kabul etmesin? </w:t>
      </w:r>
      <w:proofErr w:type="gramEnd"/>
      <w:r>
        <w:t>Hâşâ, yüz bin defa hâşâ! Kabul etmemek mümkün değildir. Hem hikmet ve adaletine ve rahmet ve kudretine hiçbir cihetle yakışmaz.</w:t>
      </w:r>
    </w:p>
    <w:p w:rsidR="00070CF2" w:rsidRDefault="00070CF2" w:rsidP="00070CF2">
      <w:pPr>
        <w:jc w:val="both"/>
      </w:pPr>
      <w:r>
        <w:t xml:space="preserve">Madem insan </w:t>
      </w:r>
      <w:proofErr w:type="spellStart"/>
      <w:r>
        <w:t>bekâya</w:t>
      </w:r>
      <w:proofErr w:type="spellEnd"/>
      <w:r>
        <w:t xml:space="preserve"> âşıktır; elbette bütün </w:t>
      </w:r>
      <w:proofErr w:type="spellStart"/>
      <w:r>
        <w:t>kemâlâtı</w:t>
      </w:r>
      <w:proofErr w:type="spellEnd"/>
      <w:r>
        <w:t xml:space="preserve">, lezzetleri, </w:t>
      </w:r>
      <w:proofErr w:type="spellStart"/>
      <w:r>
        <w:t>bekâya</w:t>
      </w:r>
      <w:proofErr w:type="spellEnd"/>
      <w:r>
        <w:t xml:space="preserve"> tâbidir. Ve madem </w:t>
      </w:r>
      <w:proofErr w:type="spellStart"/>
      <w:r>
        <w:t>bekâ</w:t>
      </w:r>
      <w:proofErr w:type="spellEnd"/>
      <w:r>
        <w:t xml:space="preserve">, Bâkî-i Zülcelâl’e mahsustur. Ve madem </w:t>
      </w:r>
      <w:proofErr w:type="spellStart"/>
      <w:r>
        <w:t>Bâkî’nin</w:t>
      </w:r>
      <w:proofErr w:type="spellEnd"/>
      <w:r>
        <w:t xml:space="preserve"> </w:t>
      </w:r>
      <w:proofErr w:type="spellStart"/>
      <w:r>
        <w:t>esmâsı</w:t>
      </w:r>
      <w:proofErr w:type="spellEnd"/>
      <w:r>
        <w:t xml:space="preserve"> bâkiyedir. Ve madem </w:t>
      </w:r>
      <w:proofErr w:type="spellStart"/>
      <w:r>
        <w:t>Bâkî’nin</w:t>
      </w:r>
      <w:proofErr w:type="spellEnd"/>
      <w:r>
        <w:t xml:space="preserve"> </w:t>
      </w:r>
      <w:proofErr w:type="spellStart"/>
      <w:r>
        <w:t>âyineleri</w:t>
      </w:r>
      <w:proofErr w:type="spellEnd"/>
      <w:r>
        <w:t xml:space="preserve"> </w:t>
      </w:r>
      <w:proofErr w:type="spellStart"/>
      <w:r>
        <w:t>Bâkî’nin</w:t>
      </w:r>
      <w:proofErr w:type="spellEnd"/>
      <w:r>
        <w:t xml:space="preserve"> rengini, hükmünü alır ve bir nevi </w:t>
      </w:r>
      <w:proofErr w:type="spellStart"/>
      <w:r>
        <w:t>bekâya</w:t>
      </w:r>
      <w:proofErr w:type="spellEnd"/>
      <w:r>
        <w:t xml:space="preserve"> mazhar olur. Elbette insana en lâzım iş, en mühim vazife, o </w:t>
      </w:r>
      <w:proofErr w:type="spellStart"/>
      <w:r>
        <w:t>Bâkî’ye</w:t>
      </w:r>
      <w:proofErr w:type="spellEnd"/>
      <w:r>
        <w:t xml:space="preserve"> karşı alâka </w:t>
      </w:r>
      <w:proofErr w:type="spellStart"/>
      <w:r>
        <w:t>peydâ</w:t>
      </w:r>
      <w:proofErr w:type="spellEnd"/>
      <w:r>
        <w:t xml:space="preserve"> etmektir ve </w:t>
      </w:r>
      <w:proofErr w:type="spellStart"/>
      <w:r>
        <w:t>esmâsına</w:t>
      </w:r>
      <w:proofErr w:type="spellEnd"/>
      <w:r>
        <w:t xml:space="preserve"> yapışmaktır. Çünkü Bâkî yoluna sarf olunan her şey bir nevi </w:t>
      </w:r>
      <w:proofErr w:type="spellStart"/>
      <w:r>
        <w:t>bekâya</w:t>
      </w:r>
      <w:proofErr w:type="spellEnd"/>
      <w:r>
        <w:t xml:space="preserve"> mazhar olur.*</w:t>
      </w:r>
    </w:p>
    <w:p w:rsidR="00070CF2" w:rsidRPr="00070CF2" w:rsidRDefault="00070CF2" w:rsidP="00070CF2">
      <w:pPr>
        <w:jc w:val="both"/>
        <w:rPr>
          <w:sz w:val="18"/>
        </w:rPr>
      </w:pPr>
      <w:bookmarkStart w:id="0" w:name="_GoBack"/>
      <w:r w:rsidRPr="00070CF2">
        <w:rPr>
          <w:sz w:val="18"/>
        </w:rPr>
        <w:t>1-Kasas Suresi, 88</w:t>
      </w:r>
    </w:p>
    <w:p w:rsidR="00070CF2" w:rsidRPr="00070CF2" w:rsidRDefault="00070CF2" w:rsidP="00070CF2">
      <w:pPr>
        <w:jc w:val="both"/>
        <w:rPr>
          <w:sz w:val="18"/>
        </w:rPr>
      </w:pPr>
      <w:r w:rsidRPr="00070CF2">
        <w:rPr>
          <w:sz w:val="18"/>
        </w:rPr>
        <w:t>2-“Baki olan ancak Sensin Ey Bâki! Bâki olan ancak Sensin Ey Baki!”</w:t>
      </w:r>
    </w:p>
    <w:p w:rsidR="00070CF2" w:rsidRPr="00070CF2" w:rsidRDefault="00070CF2" w:rsidP="00070CF2">
      <w:pPr>
        <w:jc w:val="both"/>
        <w:rPr>
          <w:sz w:val="18"/>
        </w:rPr>
      </w:pPr>
      <w:r w:rsidRPr="00070CF2">
        <w:rPr>
          <w:sz w:val="18"/>
        </w:rPr>
        <w:t xml:space="preserve">*Üçüncü </w:t>
      </w:r>
      <w:proofErr w:type="spellStart"/>
      <w:r w:rsidRPr="00070CF2">
        <w:rPr>
          <w:sz w:val="18"/>
        </w:rPr>
        <w:t>Lem’a</w:t>
      </w:r>
      <w:bookmarkEnd w:id="0"/>
      <w:proofErr w:type="spellEnd"/>
    </w:p>
    <w:sectPr w:rsidR="00070CF2" w:rsidRPr="00070C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1AA"/>
    <w:rsid w:val="00070CF2"/>
    <w:rsid w:val="005861AA"/>
    <w:rsid w:val="00F876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DE311-6DC4-47B9-B70B-DCC05E960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4345</Characters>
  <Application>Microsoft Office Word</Application>
  <DocSecurity>0</DocSecurity>
  <Lines>36</Lines>
  <Paragraphs>10</Paragraphs>
  <ScaleCrop>false</ScaleCrop>
  <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Dergi</cp:lastModifiedBy>
  <cp:revision>2</cp:revision>
  <dcterms:created xsi:type="dcterms:W3CDTF">2017-04-11T07:17:00Z</dcterms:created>
  <dcterms:modified xsi:type="dcterms:W3CDTF">2017-04-11T07:18:00Z</dcterms:modified>
</cp:coreProperties>
</file>