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20" w:rsidRDefault="00924120" w:rsidP="00924120">
      <w:pPr>
        <w:jc w:val="center"/>
        <w:rPr>
          <w:b/>
          <w:bCs/>
          <w:iCs/>
          <w:sz w:val="24"/>
        </w:rPr>
      </w:pPr>
      <w:r w:rsidRPr="00924120">
        <w:rPr>
          <w:b/>
          <w:bCs/>
          <w:iCs/>
          <w:sz w:val="24"/>
        </w:rPr>
        <w:t>“DE Kİ: ‘ALLAH’I SEVİYORSANIZ BANA TÂBİ OLUN’…”</w:t>
      </w:r>
    </w:p>
    <w:p w:rsidR="00924120" w:rsidRDefault="00924120" w:rsidP="00924120">
      <w:pPr>
        <w:rPr>
          <w:bCs/>
          <w:iCs/>
        </w:rPr>
      </w:pPr>
    </w:p>
    <w:p w:rsidR="00924120" w:rsidRPr="00924120" w:rsidRDefault="00924120" w:rsidP="00924120">
      <w:pPr>
        <w:rPr>
          <w:bCs/>
          <w:iCs/>
        </w:rPr>
      </w:pPr>
      <w:r w:rsidRPr="00924120">
        <w:rPr>
          <w:bCs/>
          <w:i/>
          <w:iCs/>
        </w:rPr>
        <w:t>“De ki: ‘Allah’ı seviyorsanız bana tâbi olun ki; Allah da sizi sevsin ve günahlarınızı bağışlasın.’ Allah bağışlayandır, esirgeyendir.”</w:t>
      </w:r>
      <w:r w:rsidRPr="00924120">
        <w:rPr>
          <w:bCs/>
          <w:iCs/>
          <w:vertAlign w:val="superscript"/>
        </w:rPr>
        <w:t>1</w:t>
      </w:r>
    </w:p>
    <w:p w:rsidR="00924120" w:rsidRPr="00924120" w:rsidRDefault="00924120" w:rsidP="00924120">
      <w:pPr>
        <w:rPr>
          <w:bCs/>
          <w:iCs/>
        </w:rPr>
      </w:pPr>
      <w:r w:rsidRPr="00924120">
        <w:rPr>
          <w:bCs/>
          <w:iCs/>
        </w:rPr>
        <w:t xml:space="preserve">Konumuz olan yukarıdaki ayetin </w:t>
      </w:r>
      <w:proofErr w:type="spellStart"/>
      <w:r w:rsidRPr="00924120">
        <w:rPr>
          <w:bCs/>
          <w:iCs/>
        </w:rPr>
        <w:t>sebeb</w:t>
      </w:r>
      <w:proofErr w:type="spellEnd"/>
      <w:r w:rsidRPr="00924120">
        <w:rPr>
          <w:bCs/>
          <w:iCs/>
        </w:rPr>
        <w:t>-i nüzulü ile ilgili tefsirlerde şöyle bir olay zikredilmektedir:</w:t>
      </w:r>
    </w:p>
    <w:p w:rsidR="00924120" w:rsidRPr="00924120" w:rsidRDefault="00924120" w:rsidP="00924120">
      <w:pPr>
        <w:rPr>
          <w:bCs/>
          <w:iCs/>
        </w:rPr>
      </w:pPr>
      <w:r w:rsidRPr="00924120">
        <w:rPr>
          <w:bCs/>
          <w:iCs/>
        </w:rPr>
        <w:t>Rivayete göre Hz. Peygamber (</w:t>
      </w:r>
      <w:proofErr w:type="spellStart"/>
      <w:r w:rsidRPr="00924120">
        <w:rPr>
          <w:bCs/>
          <w:iCs/>
        </w:rPr>
        <w:t>s.a.v</w:t>
      </w:r>
      <w:proofErr w:type="spellEnd"/>
      <w:r w:rsidRPr="00924120">
        <w:rPr>
          <w:bCs/>
          <w:iCs/>
        </w:rPr>
        <w:t xml:space="preserve">.), </w:t>
      </w:r>
      <w:proofErr w:type="spellStart"/>
      <w:r w:rsidRPr="00924120">
        <w:rPr>
          <w:bCs/>
          <w:iCs/>
        </w:rPr>
        <w:t>Kureyşliler</w:t>
      </w:r>
      <w:proofErr w:type="spellEnd"/>
      <w:r w:rsidRPr="00924120">
        <w:rPr>
          <w:bCs/>
          <w:iCs/>
        </w:rPr>
        <w:t xml:space="preserve"> </w:t>
      </w:r>
      <w:proofErr w:type="spellStart"/>
      <w:r w:rsidRPr="00924120">
        <w:rPr>
          <w:bCs/>
          <w:iCs/>
        </w:rPr>
        <w:t>Mescid</w:t>
      </w:r>
      <w:proofErr w:type="spellEnd"/>
      <w:r w:rsidRPr="00924120">
        <w:rPr>
          <w:bCs/>
          <w:iCs/>
        </w:rPr>
        <w:t xml:space="preserve">-i </w:t>
      </w:r>
      <w:proofErr w:type="spellStart"/>
      <w:r w:rsidRPr="00924120">
        <w:rPr>
          <w:bCs/>
          <w:iCs/>
        </w:rPr>
        <w:t>Haram’da</w:t>
      </w:r>
      <w:proofErr w:type="spellEnd"/>
      <w:r w:rsidRPr="00924120">
        <w:rPr>
          <w:bCs/>
          <w:iCs/>
        </w:rPr>
        <w:t xml:space="preserve"> putlara taparken yanlarında durup şöyle dedi: </w:t>
      </w:r>
      <w:r w:rsidRPr="00924120">
        <w:rPr>
          <w:bCs/>
          <w:i/>
          <w:iCs/>
        </w:rPr>
        <w:t xml:space="preserve">“Ey </w:t>
      </w:r>
      <w:proofErr w:type="spellStart"/>
      <w:r w:rsidRPr="00924120">
        <w:rPr>
          <w:bCs/>
          <w:i/>
          <w:iCs/>
        </w:rPr>
        <w:t>Kureyş</w:t>
      </w:r>
      <w:proofErr w:type="spellEnd"/>
      <w:r w:rsidRPr="00924120">
        <w:rPr>
          <w:bCs/>
          <w:i/>
          <w:iCs/>
        </w:rPr>
        <w:t xml:space="preserve"> topluluğu! Vallahi siz </w:t>
      </w:r>
      <w:proofErr w:type="spellStart"/>
      <w:r w:rsidRPr="00924120">
        <w:rPr>
          <w:bCs/>
          <w:i/>
          <w:iCs/>
        </w:rPr>
        <w:t>Hz.İbrahim’in</w:t>
      </w:r>
      <w:proofErr w:type="spellEnd"/>
      <w:r w:rsidRPr="00924120">
        <w:rPr>
          <w:bCs/>
          <w:i/>
          <w:iCs/>
        </w:rPr>
        <w:t xml:space="preserve"> dinine muhalefet ediyorsunuz.”</w:t>
      </w:r>
      <w:r w:rsidRPr="00924120">
        <w:rPr>
          <w:bCs/>
          <w:iCs/>
        </w:rPr>
        <w:t xml:space="preserve"> </w:t>
      </w:r>
      <w:proofErr w:type="spellStart"/>
      <w:r w:rsidRPr="00924120">
        <w:rPr>
          <w:bCs/>
          <w:iCs/>
        </w:rPr>
        <w:t>Kureyşliler</w:t>
      </w:r>
      <w:proofErr w:type="spellEnd"/>
      <w:r w:rsidRPr="00924120">
        <w:rPr>
          <w:bCs/>
          <w:iCs/>
        </w:rPr>
        <w:t xml:space="preserve"> ise: </w:t>
      </w:r>
      <w:r w:rsidRPr="00924120">
        <w:rPr>
          <w:bCs/>
          <w:i/>
          <w:iCs/>
        </w:rPr>
        <w:t>“Biz Allah’ı sevdiğimiz için bizi Allah’a daha çok yaklaştırsınlar diye bu putlara tapıyoruz”</w:t>
      </w:r>
      <w:r w:rsidRPr="00924120">
        <w:rPr>
          <w:bCs/>
          <w:iCs/>
        </w:rPr>
        <w:t xml:space="preserve"> dediler. Bunun üzerine bu ayet </w:t>
      </w:r>
      <w:proofErr w:type="spellStart"/>
      <w:r w:rsidRPr="00924120">
        <w:rPr>
          <w:bCs/>
          <w:iCs/>
        </w:rPr>
        <w:t>nâzil</w:t>
      </w:r>
      <w:proofErr w:type="spellEnd"/>
      <w:r w:rsidRPr="00924120">
        <w:rPr>
          <w:bCs/>
          <w:iCs/>
        </w:rPr>
        <w:t xml:space="preserve"> oldu. Diğer bir rivayete göre ise Yahudiler: </w:t>
      </w:r>
      <w:r w:rsidRPr="00924120">
        <w:rPr>
          <w:bCs/>
          <w:i/>
          <w:iCs/>
        </w:rPr>
        <w:t>“Biz Allah’ın oğulları ve dostlarıyız,”</w:t>
      </w:r>
      <w:r w:rsidRPr="00924120">
        <w:rPr>
          <w:bCs/>
          <w:iCs/>
        </w:rPr>
        <w:t xml:space="preserve"> Hristiyanlar: </w:t>
      </w:r>
      <w:r w:rsidRPr="00924120">
        <w:rPr>
          <w:bCs/>
          <w:i/>
          <w:iCs/>
        </w:rPr>
        <w:t xml:space="preserve">“Biz Allah’ı sevdiğimizden ötürü Mesih (İsa)‘i </w:t>
      </w:r>
      <w:proofErr w:type="spellStart"/>
      <w:r w:rsidRPr="00924120">
        <w:rPr>
          <w:bCs/>
          <w:i/>
          <w:iCs/>
        </w:rPr>
        <w:t>ta’zim</w:t>
      </w:r>
      <w:proofErr w:type="spellEnd"/>
      <w:r w:rsidRPr="00924120">
        <w:rPr>
          <w:bCs/>
          <w:i/>
          <w:iCs/>
        </w:rPr>
        <w:t xml:space="preserve"> ediyoruz”</w:t>
      </w:r>
      <w:r w:rsidRPr="00924120">
        <w:rPr>
          <w:bCs/>
          <w:iCs/>
        </w:rPr>
        <w:t xml:space="preserve"> dedikleri için bu ayet </w:t>
      </w:r>
      <w:proofErr w:type="spellStart"/>
      <w:r w:rsidRPr="00924120">
        <w:rPr>
          <w:bCs/>
          <w:iCs/>
        </w:rPr>
        <w:t>nâzil</w:t>
      </w:r>
      <w:proofErr w:type="spellEnd"/>
      <w:r w:rsidRPr="00924120">
        <w:rPr>
          <w:bCs/>
          <w:iCs/>
        </w:rPr>
        <w:t xml:space="preserve"> olmuştur.”</w:t>
      </w:r>
      <w:r w:rsidRPr="00924120">
        <w:rPr>
          <w:bCs/>
          <w:iCs/>
          <w:vertAlign w:val="superscript"/>
        </w:rPr>
        <w:t>2</w:t>
      </w:r>
    </w:p>
    <w:p w:rsidR="00924120" w:rsidRPr="00924120" w:rsidRDefault="00924120" w:rsidP="00924120">
      <w:pPr>
        <w:rPr>
          <w:bCs/>
          <w:iCs/>
        </w:rPr>
      </w:pPr>
      <w:r w:rsidRPr="00924120">
        <w:rPr>
          <w:bCs/>
          <w:iCs/>
        </w:rPr>
        <w:t xml:space="preserve">Bu ayette dikkatimizi çekmesi gereken anahtar kelimeler bulunmaktadır. Bunlar: </w:t>
      </w:r>
      <w:r w:rsidRPr="00924120">
        <w:rPr>
          <w:bCs/>
          <w:i/>
          <w:iCs/>
        </w:rPr>
        <w:t xml:space="preserve">“Allah’a muhabbet (sevmek), Peygambere </w:t>
      </w:r>
      <w:proofErr w:type="spellStart"/>
      <w:r w:rsidRPr="00924120">
        <w:rPr>
          <w:bCs/>
          <w:i/>
          <w:iCs/>
        </w:rPr>
        <w:t>ittiba</w:t>
      </w:r>
      <w:proofErr w:type="spellEnd"/>
      <w:r w:rsidRPr="00924120">
        <w:rPr>
          <w:bCs/>
          <w:i/>
          <w:iCs/>
        </w:rPr>
        <w:t xml:space="preserve"> ve Allah’ın muhabbeti (sevmesi)</w:t>
      </w:r>
      <w:proofErr w:type="spellStart"/>
      <w:r w:rsidRPr="00924120">
        <w:rPr>
          <w:bCs/>
          <w:i/>
          <w:iCs/>
        </w:rPr>
        <w:t>dir</w:t>
      </w:r>
      <w:proofErr w:type="spellEnd"/>
      <w:r w:rsidRPr="00924120">
        <w:rPr>
          <w:bCs/>
          <w:i/>
          <w:iCs/>
        </w:rPr>
        <w:t xml:space="preserve">.” </w:t>
      </w:r>
      <w:r w:rsidRPr="00924120">
        <w:rPr>
          <w:bCs/>
          <w:iCs/>
        </w:rPr>
        <w:t xml:space="preserve">Müfessir </w:t>
      </w:r>
      <w:proofErr w:type="spellStart"/>
      <w:r w:rsidRPr="00924120">
        <w:rPr>
          <w:bCs/>
          <w:iCs/>
        </w:rPr>
        <w:t>Râzi’nin</w:t>
      </w:r>
      <w:proofErr w:type="spellEnd"/>
      <w:r w:rsidRPr="00924120">
        <w:rPr>
          <w:bCs/>
          <w:iCs/>
        </w:rPr>
        <w:t xml:space="preserve"> naklettiğine göre Kelamcılar:</w:t>
      </w:r>
      <w:r w:rsidRPr="00924120">
        <w:rPr>
          <w:bCs/>
          <w:i/>
          <w:iCs/>
        </w:rPr>
        <w:t xml:space="preserve"> “Allah’ı sevmenin, O’nu yüceltme, O’na itaat ve O’nun mükâfatını sevme”</w:t>
      </w:r>
      <w:r w:rsidRPr="00924120">
        <w:rPr>
          <w:bCs/>
          <w:i/>
          <w:iCs/>
          <w:vertAlign w:val="superscript"/>
        </w:rPr>
        <w:t xml:space="preserve">3 </w:t>
      </w:r>
      <w:r w:rsidRPr="00924120">
        <w:rPr>
          <w:bCs/>
          <w:i/>
          <w:iCs/>
        </w:rPr>
        <w:t>manasına geldiğini söylemişlerdir. Muhabbet, insan ruhunun yücelik ve güzellik sezdiği bir şeye öyle bir meyil göstermesidir ki; ona yaklaşmak için gerekli bir sebep ve vesileleri arayıp bulmaya yöneltir.”</w:t>
      </w:r>
      <w:r w:rsidRPr="00924120">
        <w:rPr>
          <w:bCs/>
          <w:iCs/>
          <w:vertAlign w:val="superscript"/>
        </w:rPr>
        <w:t>4</w:t>
      </w:r>
    </w:p>
    <w:p w:rsidR="00924120" w:rsidRPr="00924120" w:rsidRDefault="00924120" w:rsidP="00924120">
      <w:pPr>
        <w:rPr>
          <w:bCs/>
          <w:iCs/>
        </w:rPr>
      </w:pPr>
      <w:r w:rsidRPr="00924120">
        <w:rPr>
          <w:bCs/>
          <w:iCs/>
        </w:rPr>
        <w:t xml:space="preserve">Ayet-i Kerime’de geçen </w:t>
      </w:r>
      <w:r w:rsidRPr="00924120">
        <w:rPr>
          <w:bCs/>
          <w:i/>
          <w:iCs/>
        </w:rPr>
        <w:t>“</w:t>
      </w:r>
      <w:proofErr w:type="spellStart"/>
      <w:r w:rsidRPr="00924120">
        <w:rPr>
          <w:bCs/>
          <w:i/>
          <w:iCs/>
        </w:rPr>
        <w:t>ittiba</w:t>
      </w:r>
      <w:proofErr w:type="spellEnd"/>
      <w:r w:rsidRPr="00924120">
        <w:rPr>
          <w:bCs/>
          <w:i/>
          <w:iCs/>
        </w:rPr>
        <w:t xml:space="preserve">” kelimesi, ‘tâbi olmak, uymak’ anlamına gelmektedir. Yani “Kim Allah’ı seviyorsa daha doğrusu, sevdiğini iddia ediyorsa, Peygambere her haliyle tâbi olup uysun </w:t>
      </w:r>
      <w:proofErr w:type="spellStart"/>
      <w:proofErr w:type="gramStart"/>
      <w:r w:rsidRPr="00924120">
        <w:rPr>
          <w:bCs/>
          <w:i/>
          <w:iCs/>
        </w:rPr>
        <w:t>ki;bu</w:t>
      </w:r>
      <w:proofErr w:type="spellEnd"/>
      <w:proofErr w:type="gramEnd"/>
      <w:r w:rsidRPr="00924120">
        <w:rPr>
          <w:bCs/>
          <w:i/>
          <w:iCs/>
        </w:rPr>
        <w:t xml:space="preserve"> şekilde Allah’ı sevme iddiası geçerlilik kazansın”</w:t>
      </w:r>
      <w:r w:rsidRPr="00924120">
        <w:rPr>
          <w:bCs/>
          <w:iCs/>
        </w:rPr>
        <w:t xml:space="preserve"> denilmektedir. Yoksa yukarıda geçen rivayetlerde görüldüğü gibi Allah’a O’nun elçilerini ortak koşan </w:t>
      </w:r>
      <w:proofErr w:type="spellStart"/>
      <w:r w:rsidRPr="00924120">
        <w:rPr>
          <w:bCs/>
          <w:iCs/>
        </w:rPr>
        <w:t>Ehl</w:t>
      </w:r>
      <w:proofErr w:type="spellEnd"/>
      <w:r w:rsidRPr="00924120">
        <w:rPr>
          <w:bCs/>
          <w:iCs/>
        </w:rPr>
        <w:t xml:space="preserve">-i Kitap ile putları Allah’a şirk koşan </w:t>
      </w:r>
      <w:proofErr w:type="spellStart"/>
      <w:r w:rsidRPr="00924120">
        <w:rPr>
          <w:bCs/>
          <w:iCs/>
        </w:rPr>
        <w:t>Kureyşli</w:t>
      </w:r>
      <w:proofErr w:type="spellEnd"/>
      <w:r w:rsidRPr="00924120">
        <w:rPr>
          <w:bCs/>
          <w:iCs/>
        </w:rPr>
        <w:t xml:space="preserve"> müşrikler, bu fiillerini Allah’ı sevme iddialarına dayandırmaktadırlar. Hâlbuki şu ayet de Allah’ı sevmek ve itaat etmiş olmak için, Peygamberlere itaati şart koşmaktadır. </w:t>
      </w:r>
      <w:r w:rsidRPr="00924120">
        <w:rPr>
          <w:bCs/>
          <w:i/>
          <w:iCs/>
        </w:rPr>
        <w:t>“</w:t>
      </w:r>
      <w:proofErr w:type="spellStart"/>
      <w:r w:rsidRPr="00924120">
        <w:rPr>
          <w:bCs/>
          <w:i/>
          <w:iCs/>
        </w:rPr>
        <w:t>Rasûle</w:t>
      </w:r>
      <w:proofErr w:type="spellEnd"/>
      <w:r w:rsidRPr="00924120">
        <w:rPr>
          <w:bCs/>
          <w:i/>
          <w:iCs/>
        </w:rPr>
        <w:t xml:space="preserve"> itaat eden, Allah’a itaat etmiş olur.</w:t>
      </w:r>
      <w:r w:rsidRPr="00924120">
        <w:rPr>
          <w:bCs/>
          <w:iCs/>
        </w:rPr>
        <w:t>”</w:t>
      </w:r>
      <w:r w:rsidRPr="00924120">
        <w:rPr>
          <w:bCs/>
          <w:iCs/>
          <w:vertAlign w:val="superscript"/>
        </w:rPr>
        <w:t>5</w:t>
      </w:r>
    </w:p>
    <w:p w:rsidR="00924120" w:rsidRPr="00924120" w:rsidRDefault="00924120" w:rsidP="00924120">
      <w:pPr>
        <w:rPr>
          <w:bCs/>
          <w:iCs/>
        </w:rPr>
      </w:pPr>
      <w:r w:rsidRPr="00924120">
        <w:rPr>
          <w:bCs/>
          <w:iCs/>
        </w:rPr>
        <w:t xml:space="preserve">Aslında Hz. Peygambere itaat ve </w:t>
      </w:r>
      <w:proofErr w:type="spellStart"/>
      <w:r w:rsidRPr="00924120">
        <w:rPr>
          <w:bCs/>
          <w:iCs/>
        </w:rPr>
        <w:t>ittiba</w:t>
      </w:r>
      <w:proofErr w:type="spellEnd"/>
      <w:r w:rsidRPr="00924120">
        <w:rPr>
          <w:bCs/>
          <w:iCs/>
        </w:rPr>
        <w:t xml:space="preserve">, Allah’ı sevme şartından öte, </w:t>
      </w:r>
      <w:proofErr w:type="spellStart"/>
      <w:r w:rsidRPr="00924120">
        <w:rPr>
          <w:bCs/>
          <w:iCs/>
        </w:rPr>
        <w:t>mü’min</w:t>
      </w:r>
      <w:proofErr w:type="spellEnd"/>
      <w:r w:rsidRPr="00924120">
        <w:rPr>
          <w:bCs/>
          <w:iCs/>
        </w:rPr>
        <w:t xml:space="preserve"> olmanın da </w:t>
      </w:r>
      <w:proofErr w:type="spellStart"/>
      <w:r w:rsidRPr="00924120">
        <w:rPr>
          <w:bCs/>
          <w:iCs/>
        </w:rPr>
        <w:t>müslüman</w:t>
      </w:r>
      <w:proofErr w:type="spellEnd"/>
      <w:r w:rsidRPr="00924120">
        <w:rPr>
          <w:bCs/>
          <w:iCs/>
        </w:rPr>
        <w:t xml:space="preserve"> sayılmanın da şartıdır. </w:t>
      </w:r>
      <w:r w:rsidRPr="00924120">
        <w:rPr>
          <w:bCs/>
          <w:i/>
          <w:iCs/>
        </w:rPr>
        <w:t>“Rabbin adına yemin olsun ki; onlar aralarında ihtilaf ettikleri meselelerde seni hakem kılmadıkça, sonra da içlerinde hiçbir sıkıntı duymadan senin verdiğin hükme tam bir teslimiyetle boyun eğmedikçe asla iman etmiş olmazlar.”</w:t>
      </w:r>
      <w:r w:rsidRPr="00924120">
        <w:rPr>
          <w:bCs/>
          <w:iCs/>
          <w:vertAlign w:val="superscript"/>
        </w:rPr>
        <w:t>6</w:t>
      </w:r>
      <w:r w:rsidRPr="00924120">
        <w:rPr>
          <w:bCs/>
          <w:iCs/>
        </w:rPr>
        <w:t xml:space="preserve"> Görülüyor ki; ileri derecede teslimiyet istenmektedir. Şayet yaşanılan ihtilaflarda Peygamber’e (sünnetine) müracaat edilmiyor veya onun sünnetinde geçen hükme kalbî bir huzurla teslim olunmuyorsa (kâmil) iman iddiası da geçerli olmamaktadır.</w:t>
      </w:r>
    </w:p>
    <w:p w:rsidR="00924120" w:rsidRPr="00924120" w:rsidRDefault="00924120" w:rsidP="00924120">
      <w:pPr>
        <w:rPr>
          <w:bCs/>
          <w:iCs/>
        </w:rPr>
      </w:pPr>
      <w:r w:rsidRPr="00924120">
        <w:rPr>
          <w:bCs/>
          <w:i/>
          <w:iCs/>
        </w:rPr>
        <w:t>“De ki: Allah’ı seviyorsanız bana tâbi olun…” ayeti Hz. Peygamber’in yolundan gitmediği halde, Allah’ı sevdiğini iddia eden herkesin aleyhine hükmeder.”</w:t>
      </w:r>
      <w:r w:rsidRPr="00924120">
        <w:rPr>
          <w:bCs/>
          <w:iCs/>
          <w:vertAlign w:val="superscript"/>
        </w:rPr>
        <w:t>9</w:t>
      </w:r>
      <w:r w:rsidRPr="00924120">
        <w:rPr>
          <w:bCs/>
          <w:iCs/>
        </w:rPr>
        <w:t xml:space="preserve"> Zira Allah (</w:t>
      </w:r>
      <w:proofErr w:type="spellStart"/>
      <w:r w:rsidRPr="00924120">
        <w:rPr>
          <w:bCs/>
          <w:iCs/>
        </w:rPr>
        <w:t>c.c</w:t>
      </w:r>
      <w:proofErr w:type="spellEnd"/>
      <w:r w:rsidRPr="00924120">
        <w:rPr>
          <w:bCs/>
          <w:iCs/>
        </w:rPr>
        <w:t>.)’a isyan ettiği ve şirke koştuğu halde hâlâ Allah’ı sevdiğini iddia edenler hem cahil hem yalancıdırlar. Cahildirler; çünkü elçilerini Allah’ın oğlu görecek kadar Allah’ı tanımamışlardır. Yalancıdırlar; zira Allah’ı seven, Allah’ın gönderdiğini elçiyi de sever ve ona itaat eder. Hâlbuki onlar itaat etmemektedir.</w:t>
      </w:r>
    </w:p>
    <w:p w:rsidR="00924120" w:rsidRPr="00924120" w:rsidRDefault="00924120" w:rsidP="00924120">
      <w:pPr>
        <w:rPr>
          <w:bCs/>
          <w:iCs/>
          <w:vertAlign w:val="superscript"/>
        </w:rPr>
      </w:pPr>
      <w:r w:rsidRPr="00924120">
        <w:rPr>
          <w:bCs/>
          <w:i/>
          <w:iCs/>
        </w:rPr>
        <w:t>“Hiç şüphesiz Allah sevgisi, kuru laflarla yapılan bir iddia olmadığı gibi, sadece gönlün aşkla dolması da değildir. Bunların yanında mutlaka Allah’ın elçisine uymak, onun getirdiği hidayet üzere yürümek ve nizamını hayata uygulamak da gereklidir.”</w:t>
      </w:r>
      <w:r w:rsidRPr="00924120">
        <w:rPr>
          <w:bCs/>
          <w:iCs/>
          <w:vertAlign w:val="superscript"/>
        </w:rPr>
        <w:t>10</w:t>
      </w:r>
    </w:p>
    <w:p w:rsidR="00924120" w:rsidRPr="00924120" w:rsidRDefault="00924120" w:rsidP="00924120">
      <w:pPr>
        <w:rPr>
          <w:bCs/>
          <w:iCs/>
        </w:rPr>
      </w:pPr>
      <w:r w:rsidRPr="00924120">
        <w:rPr>
          <w:bCs/>
          <w:iCs/>
        </w:rPr>
        <w:t>Allah’ı sevmenin ve Peygambere bağlılığın sembol ismi Hz. Ebu Bekir Sıddık (</w:t>
      </w:r>
      <w:proofErr w:type="spellStart"/>
      <w:r w:rsidRPr="00924120">
        <w:rPr>
          <w:bCs/>
          <w:iCs/>
        </w:rPr>
        <w:t>r.a</w:t>
      </w:r>
      <w:proofErr w:type="spellEnd"/>
      <w:r w:rsidRPr="00924120">
        <w:rPr>
          <w:bCs/>
          <w:iCs/>
        </w:rPr>
        <w:t xml:space="preserve">.) </w:t>
      </w:r>
      <w:proofErr w:type="spellStart"/>
      <w:r w:rsidRPr="00924120">
        <w:rPr>
          <w:bCs/>
          <w:iCs/>
        </w:rPr>
        <w:t>Rasulullah’a</w:t>
      </w:r>
      <w:proofErr w:type="spellEnd"/>
      <w:r w:rsidRPr="00924120">
        <w:rPr>
          <w:bCs/>
          <w:iCs/>
        </w:rPr>
        <w:t xml:space="preserve"> </w:t>
      </w:r>
      <w:proofErr w:type="spellStart"/>
      <w:r w:rsidRPr="00924120">
        <w:rPr>
          <w:bCs/>
          <w:iCs/>
        </w:rPr>
        <w:t>ittiba</w:t>
      </w:r>
      <w:proofErr w:type="spellEnd"/>
      <w:r w:rsidRPr="00924120">
        <w:rPr>
          <w:bCs/>
          <w:iCs/>
        </w:rPr>
        <w:t xml:space="preserve"> ile ilgili şöyle demektedir: </w:t>
      </w:r>
      <w:r w:rsidRPr="00924120">
        <w:rPr>
          <w:bCs/>
          <w:i/>
          <w:iCs/>
        </w:rPr>
        <w:t>“</w:t>
      </w:r>
      <w:proofErr w:type="spellStart"/>
      <w:r w:rsidRPr="00924120">
        <w:rPr>
          <w:bCs/>
          <w:i/>
          <w:iCs/>
        </w:rPr>
        <w:t>Rasulullah’ın</w:t>
      </w:r>
      <w:proofErr w:type="spellEnd"/>
      <w:r w:rsidRPr="00924120">
        <w:rPr>
          <w:bCs/>
          <w:i/>
          <w:iCs/>
        </w:rPr>
        <w:t xml:space="preserve"> yaptıklarından hiçbirisini terk etmedim, hepsini işledim. Eğer </w:t>
      </w:r>
      <w:proofErr w:type="spellStart"/>
      <w:r w:rsidRPr="00924120">
        <w:rPr>
          <w:bCs/>
          <w:i/>
          <w:iCs/>
        </w:rPr>
        <w:t>Rasulullah’ın</w:t>
      </w:r>
      <w:proofErr w:type="spellEnd"/>
      <w:r w:rsidRPr="00924120">
        <w:rPr>
          <w:bCs/>
          <w:i/>
          <w:iCs/>
        </w:rPr>
        <w:t xml:space="preserve"> sünnetini terk edersem hak ve hidayetten sapmaktan korkarım.”</w:t>
      </w:r>
      <w:r w:rsidRPr="00924120">
        <w:rPr>
          <w:bCs/>
          <w:iCs/>
          <w:vertAlign w:val="superscript"/>
        </w:rPr>
        <w:t xml:space="preserve">11 </w:t>
      </w:r>
      <w:r w:rsidRPr="00924120">
        <w:rPr>
          <w:bCs/>
          <w:iCs/>
        </w:rPr>
        <w:t xml:space="preserve">Evliyadan </w:t>
      </w:r>
      <w:proofErr w:type="spellStart"/>
      <w:r w:rsidRPr="00924120">
        <w:rPr>
          <w:bCs/>
          <w:iCs/>
        </w:rPr>
        <w:t>Sehl</w:t>
      </w:r>
      <w:proofErr w:type="spellEnd"/>
      <w:r w:rsidRPr="00924120">
        <w:rPr>
          <w:bCs/>
          <w:iCs/>
        </w:rPr>
        <w:t xml:space="preserve"> b. Abdullah et- </w:t>
      </w:r>
      <w:proofErr w:type="spellStart"/>
      <w:r w:rsidRPr="00924120">
        <w:rPr>
          <w:bCs/>
          <w:iCs/>
        </w:rPr>
        <w:t>Tusteri</w:t>
      </w:r>
      <w:proofErr w:type="spellEnd"/>
      <w:r w:rsidRPr="00924120">
        <w:rPr>
          <w:bCs/>
          <w:iCs/>
        </w:rPr>
        <w:t xml:space="preserve"> ise:</w:t>
      </w:r>
      <w:r w:rsidRPr="00924120">
        <w:rPr>
          <w:bCs/>
          <w:i/>
          <w:iCs/>
        </w:rPr>
        <w:t xml:space="preserve"> “Allah’ı sevmenin alâmeti, Kur’an’ı sevip anlamaktır. Kur’an’ı sevmenin alâmeti, </w:t>
      </w:r>
      <w:proofErr w:type="spellStart"/>
      <w:r w:rsidRPr="00924120">
        <w:rPr>
          <w:bCs/>
          <w:i/>
          <w:iCs/>
        </w:rPr>
        <w:t>Rasulullah’ı</w:t>
      </w:r>
      <w:proofErr w:type="spellEnd"/>
      <w:r w:rsidRPr="00924120">
        <w:rPr>
          <w:bCs/>
          <w:i/>
          <w:iCs/>
        </w:rPr>
        <w:t xml:space="preserve"> sevmektir. </w:t>
      </w:r>
      <w:proofErr w:type="spellStart"/>
      <w:r w:rsidRPr="00924120">
        <w:rPr>
          <w:bCs/>
          <w:i/>
          <w:iCs/>
        </w:rPr>
        <w:t>Rasûlullah’ı</w:t>
      </w:r>
      <w:proofErr w:type="spellEnd"/>
      <w:r w:rsidRPr="00924120">
        <w:rPr>
          <w:bCs/>
          <w:i/>
          <w:iCs/>
        </w:rPr>
        <w:t xml:space="preserve"> sevmenin alâmeti, onun sünnetini severek yerine getirmektir” </w:t>
      </w:r>
      <w:r w:rsidRPr="00924120">
        <w:rPr>
          <w:bCs/>
          <w:iCs/>
        </w:rPr>
        <w:t xml:space="preserve">demektedir. O halde </w:t>
      </w:r>
      <w:proofErr w:type="spellStart"/>
      <w:r w:rsidRPr="00924120">
        <w:rPr>
          <w:bCs/>
          <w:iCs/>
        </w:rPr>
        <w:t>Rasulullah’a</w:t>
      </w:r>
      <w:proofErr w:type="spellEnd"/>
      <w:r w:rsidRPr="00924120">
        <w:rPr>
          <w:bCs/>
          <w:iCs/>
        </w:rPr>
        <w:t xml:space="preserve"> gönülden bağlılık ve ona her konuda </w:t>
      </w:r>
      <w:proofErr w:type="spellStart"/>
      <w:r w:rsidRPr="00924120">
        <w:rPr>
          <w:bCs/>
          <w:iCs/>
        </w:rPr>
        <w:t>ittiba</w:t>
      </w:r>
      <w:proofErr w:type="spellEnd"/>
      <w:r w:rsidRPr="00924120">
        <w:rPr>
          <w:bCs/>
          <w:iCs/>
        </w:rPr>
        <w:t xml:space="preserve"> olmadan Allah’ı sevme iddiası gerçeklik kazanamaz. Aslında süslü kelimelerle Allah’ı ve </w:t>
      </w:r>
      <w:proofErr w:type="spellStart"/>
      <w:r w:rsidRPr="00924120">
        <w:rPr>
          <w:bCs/>
          <w:iCs/>
        </w:rPr>
        <w:t>Rasulü’nü</w:t>
      </w:r>
      <w:proofErr w:type="spellEnd"/>
      <w:r w:rsidRPr="00924120">
        <w:rPr>
          <w:bCs/>
          <w:iCs/>
        </w:rPr>
        <w:t xml:space="preserve"> sevdiklerini söyleyip de sonra dilediği gibi yaşayanlar, nefsine ağır geldiğinde Allah ve </w:t>
      </w:r>
      <w:proofErr w:type="spellStart"/>
      <w:r w:rsidRPr="00924120">
        <w:rPr>
          <w:bCs/>
          <w:iCs/>
        </w:rPr>
        <w:t>Rasûlü’nün</w:t>
      </w:r>
      <w:proofErr w:type="spellEnd"/>
      <w:r w:rsidRPr="00924120">
        <w:rPr>
          <w:bCs/>
          <w:iCs/>
        </w:rPr>
        <w:t xml:space="preserve"> emirlerini görmezden gelenler ahlâkça </w:t>
      </w:r>
      <w:proofErr w:type="spellStart"/>
      <w:r w:rsidRPr="00924120">
        <w:rPr>
          <w:bCs/>
          <w:iCs/>
        </w:rPr>
        <w:t>Ehl</w:t>
      </w:r>
      <w:proofErr w:type="spellEnd"/>
      <w:r w:rsidRPr="00924120">
        <w:rPr>
          <w:bCs/>
          <w:iCs/>
        </w:rPr>
        <w:t xml:space="preserve">-i Kitap’a benzemişlerdir. Çünkü bu davranış, onların ahlâklarında vardır. İtaat olmadan sevmek, bağlılık olmadan Allah’ın dostu olmak iddiası </w:t>
      </w:r>
      <w:proofErr w:type="spellStart"/>
      <w:r w:rsidRPr="00924120">
        <w:rPr>
          <w:bCs/>
          <w:iCs/>
        </w:rPr>
        <w:t>Ehl</w:t>
      </w:r>
      <w:proofErr w:type="spellEnd"/>
      <w:r w:rsidRPr="00924120">
        <w:rPr>
          <w:bCs/>
          <w:iCs/>
        </w:rPr>
        <w:t xml:space="preserve">-i Kitap’ta görülen bir hastalıktır. </w:t>
      </w:r>
    </w:p>
    <w:p w:rsidR="00924120" w:rsidRPr="00924120" w:rsidRDefault="00924120" w:rsidP="00924120">
      <w:pPr>
        <w:rPr>
          <w:bCs/>
          <w:iCs/>
        </w:rPr>
      </w:pPr>
      <w:r w:rsidRPr="00924120">
        <w:rPr>
          <w:bCs/>
          <w:iCs/>
        </w:rPr>
        <w:lastRenderedPageBreak/>
        <w:t xml:space="preserve">Muhterem Alparslan </w:t>
      </w:r>
      <w:proofErr w:type="spellStart"/>
      <w:r w:rsidRPr="00924120">
        <w:rPr>
          <w:bCs/>
          <w:iCs/>
        </w:rPr>
        <w:t>Kuytul</w:t>
      </w:r>
      <w:proofErr w:type="spellEnd"/>
      <w:r w:rsidRPr="00924120">
        <w:rPr>
          <w:bCs/>
          <w:iCs/>
        </w:rPr>
        <w:t xml:space="preserve"> </w:t>
      </w:r>
      <w:proofErr w:type="spellStart"/>
      <w:r w:rsidRPr="00924120">
        <w:rPr>
          <w:bCs/>
          <w:iCs/>
        </w:rPr>
        <w:t>Hocaefendi</w:t>
      </w:r>
      <w:proofErr w:type="spellEnd"/>
      <w:r w:rsidRPr="00924120">
        <w:rPr>
          <w:bCs/>
          <w:iCs/>
        </w:rPr>
        <w:t xml:space="preserve"> de bu ayeti farklı bir açıdan ele alarak şöyle izah etmektedir: </w:t>
      </w:r>
      <w:r w:rsidRPr="00924120">
        <w:rPr>
          <w:bCs/>
          <w:i/>
          <w:iCs/>
        </w:rPr>
        <w:t xml:space="preserve">“Eğer Allah’ı seviyorsanız bana uyun…” </w:t>
      </w:r>
      <w:r w:rsidRPr="00924120">
        <w:rPr>
          <w:bCs/>
          <w:iCs/>
        </w:rPr>
        <w:t>ayeti işaret ediyor ki;</w:t>
      </w:r>
    </w:p>
    <w:p w:rsidR="00924120" w:rsidRPr="00924120" w:rsidRDefault="00924120" w:rsidP="00924120">
      <w:pPr>
        <w:rPr>
          <w:bCs/>
          <w:i/>
          <w:iCs/>
        </w:rPr>
      </w:pPr>
      <w:r w:rsidRPr="00924120">
        <w:rPr>
          <w:bCs/>
          <w:i/>
          <w:iCs/>
        </w:rPr>
        <w:t>1) “Allah’ı sevmiyorsanız bu yola dayanamazsınız.</w:t>
      </w:r>
    </w:p>
    <w:p w:rsidR="00924120" w:rsidRPr="00924120" w:rsidRDefault="00924120" w:rsidP="00924120">
      <w:pPr>
        <w:rPr>
          <w:bCs/>
          <w:i/>
          <w:iCs/>
        </w:rPr>
      </w:pPr>
      <w:r w:rsidRPr="00924120">
        <w:rPr>
          <w:bCs/>
          <w:i/>
          <w:iCs/>
        </w:rPr>
        <w:t>2) Allah’ı sevin ki; Allah’ın davasına sabırla hizmet edebilesiniz.</w:t>
      </w:r>
    </w:p>
    <w:p w:rsidR="00924120" w:rsidRPr="00924120" w:rsidRDefault="00924120" w:rsidP="00924120">
      <w:pPr>
        <w:rPr>
          <w:bCs/>
          <w:i/>
          <w:iCs/>
        </w:rPr>
      </w:pPr>
      <w:r w:rsidRPr="00924120">
        <w:rPr>
          <w:bCs/>
          <w:i/>
          <w:iCs/>
        </w:rPr>
        <w:t>3) Allah’ı sevmezseniz Peygambere de uyamazsınız. Çünkü Peygamber’e uymak kolay şey değildir, çile dolu hayata razı olmaktır.</w:t>
      </w:r>
    </w:p>
    <w:p w:rsidR="00924120" w:rsidRPr="00924120" w:rsidRDefault="00924120" w:rsidP="00924120">
      <w:pPr>
        <w:rPr>
          <w:bCs/>
          <w:iCs/>
        </w:rPr>
      </w:pPr>
      <w:r w:rsidRPr="00924120">
        <w:rPr>
          <w:bCs/>
          <w:i/>
          <w:iCs/>
        </w:rPr>
        <w:t>4) Allah’ı sevmiyorsanız Peygamberine uymanıza gerek yoktur. Allah’ı sevmeyen kimsenin peygambere uymasına lüzum yoktur.”</w:t>
      </w:r>
    </w:p>
    <w:p w:rsidR="00924120" w:rsidRPr="00924120" w:rsidRDefault="00924120" w:rsidP="00924120">
      <w:pPr>
        <w:rPr>
          <w:bCs/>
          <w:iCs/>
        </w:rPr>
      </w:pPr>
      <w:r w:rsidRPr="00924120">
        <w:rPr>
          <w:bCs/>
          <w:iCs/>
        </w:rPr>
        <w:t>Evet, bu ayet günümüz Müslümanlarına da aynı uyarıyı yapmaktadır. Allah’ı sevmenin kolay, bedelsiz, zahmetsiz ve Peygambere uymaksızın olamayacağına işaret edilmektedir. Allah’ı sevmek gibi büyük bir makamı arzulayanlar, Hz. Peygamber’i her konuda örnek almadıkça bu iddialarında samimi olamazlar. Günümüzde ortaya çıkan yeni meselelerde, bu zamanın şartlarını dikkate aldığı halde o konuda Kur’an ve sünnetin hükümlerini dikkate almayanlar nasıl Allah’ı sevmiş olabilirler?</w:t>
      </w:r>
    </w:p>
    <w:p w:rsidR="00924120" w:rsidRPr="00924120" w:rsidRDefault="00924120" w:rsidP="00924120">
      <w:pPr>
        <w:rPr>
          <w:bCs/>
          <w:iCs/>
        </w:rPr>
      </w:pPr>
      <w:r w:rsidRPr="00924120">
        <w:rPr>
          <w:bCs/>
          <w:iCs/>
        </w:rPr>
        <w:t xml:space="preserve">Son olarak ayette dikkati çeken üçüncü kelime </w:t>
      </w:r>
      <w:r w:rsidRPr="00924120">
        <w:rPr>
          <w:bCs/>
          <w:i/>
          <w:iCs/>
        </w:rPr>
        <w:t xml:space="preserve">“Allah’ın sevmesi” </w:t>
      </w:r>
      <w:proofErr w:type="spellStart"/>
      <w:r w:rsidRPr="00924120">
        <w:rPr>
          <w:bCs/>
          <w:iCs/>
        </w:rPr>
        <w:t>dir</w:t>
      </w:r>
      <w:proofErr w:type="spellEnd"/>
      <w:r w:rsidRPr="00924120">
        <w:rPr>
          <w:bCs/>
          <w:iCs/>
        </w:rPr>
        <w:t>. Hikmet ehli bir âlimin dediği gibi aslında;</w:t>
      </w:r>
      <w:r w:rsidRPr="00924120">
        <w:rPr>
          <w:bCs/>
          <w:i/>
          <w:iCs/>
        </w:rPr>
        <w:t xml:space="preserve"> “Mesele sevmek değildir, asıl mesele sevilmektir.”</w:t>
      </w:r>
      <w:r w:rsidRPr="00924120">
        <w:rPr>
          <w:bCs/>
          <w:iCs/>
        </w:rPr>
        <w:t xml:space="preserve"> Elbette Allah’ın kulunu sevmesi, kulun Allah’ı sevmesinden daha üstündür. </w:t>
      </w:r>
      <w:proofErr w:type="gramStart"/>
      <w:r w:rsidRPr="00924120">
        <w:rPr>
          <w:bCs/>
          <w:iCs/>
        </w:rPr>
        <w:t xml:space="preserve">Çünkü biri kâinatın hâkimi, diğeri O’nun yarattığı kulu. </w:t>
      </w:r>
      <w:proofErr w:type="gramEnd"/>
      <w:r w:rsidRPr="00924120">
        <w:rPr>
          <w:bCs/>
          <w:iCs/>
        </w:rPr>
        <w:t xml:space="preserve">Biri sevginin kaynağı, diğeri sevmeyi O’nun lütfuyla bir nebze tatmış olan </w:t>
      </w:r>
      <w:proofErr w:type="spellStart"/>
      <w:r w:rsidRPr="00924120">
        <w:rPr>
          <w:bCs/>
          <w:iCs/>
        </w:rPr>
        <w:t>mâşuğu</w:t>
      </w:r>
      <w:proofErr w:type="spellEnd"/>
      <w:r w:rsidRPr="00924120">
        <w:rPr>
          <w:bCs/>
          <w:iCs/>
        </w:rPr>
        <w:t>…</w:t>
      </w:r>
    </w:p>
    <w:p w:rsidR="00924120" w:rsidRPr="00924120" w:rsidRDefault="00924120" w:rsidP="00924120">
      <w:pPr>
        <w:rPr>
          <w:bCs/>
          <w:iCs/>
        </w:rPr>
      </w:pPr>
      <w:r w:rsidRPr="00924120">
        <w:rPr>
          <w:bCs/>
          <w:iCs/>
        </w:rPr>
        <w:t xml:space="preserve">Nihayetinde Allah’ın sevmesi Peygamber’e </w:t>
      </w:r>
      <w:proofErr w:type="spellStart"/>
      <w:r w:rsidRPr="00924120">
        <w:rPr>
          <w:bCs/>
          <w:iCs/>
        </w:rPr>
        <w:t>ittiba</w:t>
      </w:r>
      <w:proofErr w:type="spellEnd"/>
      <w:r w:rsidRPr="00924120">
        <w:rPr>
          <w:bCs/>
          <w:iCs/>
        </w:rPr>
        <w:t xml:space="preserve"> neticesinde gerçekleşince, kulun mağfiret ve rahmet ile müjdelenmesi gerçekleşmektedir. Allah’ın müjdelediği kimselere ise korku yoktur.</w:t>
      </w:r>
    </w:p>
    <w:p w:rsidR="00924120" w:rsidRPr="00924120" w:rsidRDefault="00924120" w:rsidP="00924120">
      <w:pPr>
        <w:rPr>
          <w:bCs/>
          <w:iCs/>
          <w:sz w:val="18"/>
          <w:lang w:val="en-GB"/>
        </w:rPr>
      </w:pPr>
      <w:r w:rsidRPr="00924120">
        <w:rPr>
          <w:bCs/>
          <w:iCs/>
          <w:sz w:val="18"/>
          <w:lang w:val="en-GB"/>
        </w:rPr>
        <w:t xml:space="preserve">1) </w:t>
      </w:r>
      <w:proofErr w:type="spellStart"/>
      <w:r w:rsidRPr="00924120">
        <w:rPr>
          <w:bCs/>
          <w:iCs/>
          <w:sz w:val="18"/>
          <w:lang w:val="en-GB"/>
        </w:rPr>
        <w:t>Âl-i</w:t>
      </w:r>
      <w:proofErr w:type="spellEnd"/>
      <w:r w:rsidRPr="00924120">
        <w:rPr>
          <w:bCs/>
          <w:iCs/>
          <w:sz w:val="18"/>
          <w:lang w:val="en-GB"/>
        </w:rPr>
        <w:t xml:space="preserve"> İmran, 31</w:t>
      </w:r>
    </w:p>
    <w:p w:rsidR="00924120" w:rsidRPr="00924120" w:rsidRDefault="00924120" w:rsidP="00924120">
      <w:pPr>
        <w:rPr>
          <w:bCs/>
          <w:iCs/>
          <w:sz w:val="18"/>
          <w:lang w:val="en-GB"/>
        </w:rPr>
      </w:pPr>
      <w:r w:rsidRPr="00924120">
        <w:rPr>
          <w:bCs/>
          <w:iCs/>
          <w:sz w:val="18"/>
          <w:lang w:val="en-GB"/>
        </w:rPr>
        <w:t xml:space="preserve">2) </w:t>
      </w:r>
      <w:proofErr w:type="spellStart"/>
      <w:r w:rsidRPr="00924120">
        <w:rPr>
          <w:bCs/>
          <w:iCs/>
          <w:sz w:val="18"/>
          <w:lang w:val="en-GB"/>
        </w:rPr>
        <w:t>F.Razi</w:t>
      </w:r>
      <w:proofErr w:type="spellEnd"/>
      <w:r w:rsidRPr="00924120">
        <w:rPr>
          <w:bCs/>
          <w:iCs/>
          <w:sz w:val="18"/>
          <w:lang w:val="en-GB"/>
        </w:rPr>
        <w:t xml:space="preserve">, </w:t>
      </w:r>
      <w:proofErr w:type="spellStart"/>
      <w:r w:rsidRPr="00924120">
        <w:rPr>
          <w:bCs/>
          <w:iCs/>
          <w:sz w:val="18"/>
          <w:lang w:val="en-GB"/>
        </w:rPr>
        <w:t>Tefsir-i</w:t>
      </w:r>
      <w:proofErr w:type="spellEnd"/>
      <w:r w:rsidRPr="00924120">
        <w:rPr>
          <w:bCs/>
          <w:iCs/>
          <w:sz w:val="18"/>
          <w:lang w:val="en-GB"/>
        </w:rPr>
        <w:t xml:space="preserve"> Kebir</w:t>
      </w:r>
      <w:proofErr w:type="gramStart"/>
      <w:r w:rsidRPr="00924120">
        <w:rPr>
          <w:bCs/>
          <w:iCs/>
          <w:sz w:val="18"/>
          <w:lang w:val="en-GB"/>
        </w:rPr>
        <w:t>,6,256</w:t>
      </w:r>
      <w:proofErr w:type="gramEnd"/>
    </w:p>
    <w:p w:rsidR="00924120" w:rsidRPr="00924120" w:rsidRDefault="00924120" w:rsidP="00924120">
      <w:pPr>
        <w:rPr>
          <w:bCs/>
          <w:iCs/>
          <w:sz w:val="18"/>
          <w:lang w:val="en-GB"/>
        </w:rPr>
      </w:pPr>
      <w:r w:rsidRPr="00924120">
        <w:rPr>
          <w:bCs/>
          <w:iCs/>
          <w:sz w:val="18"/>
          <w:lang w:val="en-GB"/>
        </w:rPr>
        <w:t>3) A.g.e.</w:t>
      </w:r>
      <w:proofErr w:type="gramStart"/>
      <w:r w:rsidRPr="00924120">
        <w:rPr>
          <w:bCs/>
          <w:iCs/>
          <w:sz w:val="18"/>
          <w:lang w:val="en-GB"/>
        </w:rPr>
        <w:t>,6</w:t>
      </w:r>
      <w:proofErr w:type="gramEnd"/>
      <w:r w:rsidRPr="00924120">
        <w:rPr>
          <w:bCs/>
          <w:iCs/>
          <w:sz w:val="18"/>
          <w:lang w:val="en-GB"/>
        </w:rPr>
        <w:t>, 260</w:t>
      </w:r>
      <w:bookmarkStart w:id="0" w:name="_GoBack"/>
      <w:bookmarkEnd w:id="0"/>
    </w:p>
    <w:p w:rsidR="00924120" w:rsidRPr="00924120" w:rsidRDefault="00924120" w:rsidP="00924120">
      <w:pPr>
        <w:rPr>
          <w:bCs/>
          <w:iCs/>
          <w:sz w:val="18"/>
          <w:lang w:val="en-GB"/>
        </w:rPr>
      </w:pPr>
      <w:r w:rsidRPr="00924120">
        <w:rPr>
          <w:bCs/>
          <w:iCs/>
          <w:sz w:val="18"/>
          <w:lang w:val="en-GB"/>
        </w:rPr>
        <w:t xml:space="preserve">4) </w:t>
      </w:r>
      <w:proofErr w:type="spellStart"/>
      <w:r w:rsidRPr="00924120">
        <w:rPr>
          <w:bCs/>
          <w:iCs/>
          <w:sz w:val="18"/>
          <w:lang w:val="en-GB"/>
        </w:rPr>
        <w:t>Elmalılı</w:t>
      </w:r>
      <w:proofErr w:type="spellEnd"/>
      <w:r w:rsidRPr="00924120">
        <w:rPr>
          <w:bCs/>
          <w:iCs/>
          <w:sz w:val="18"/>
          <w:lang w:val="en-GB"/>
        </w:rPr>
        <w:t xml:space="preserve">, </w:t>
      </w:r>
      <w:proofErr w:type="spellStart"/>
      <w:r w:rsidRPr="00924120">
        <w:rPr>
          <w:bCs/>
          <w:iCs/>
          <w:sz w:val="18"/>
          <w:lang w:val="en-GB"/>
        </w:rPr>
        <w:t>Hak</w:t>
      </w:r>
      <w:proofErr w:type="spellEnd"/>
      <w:r w:rsidRPr="00924120">
        <w:rPr>
          <w:bCs/>
          <w:iCs/>
          <w:sz w:val="18"/>
          <w:lang w:val="en-GB"/>
        </w:rPr>
        <w:t xml:space="preserve"> </w:t>
      </w:r>
      <w:proofErr w:type="spellStart"/>
      <w:r w:rsidRPr="00924120">
        <w:rPr>
          <w:bCs/>
          <w:iCs/>
          <w:sz w:val="18"/>
          <w:lang w:val="en-GB"/>
        </w:rPr>
        <w:t>Dini</w:t>
      </w:r>
      <w:proofErr w:type="spellEnd"/>
      <w:r w:rsidRPr="00924120">
        <w:rPr>
          <w:bCs/>
          <w:iCs/>
          <w:sz w:val="18"/>
          <w:lang w:val="en-GB"/>
        </w:rPr>
        <w:t xml:space="preserve"> </w:t>
      </w:r>
      <w:proofErr w:type="spellStart"/>
      <w:r w:rsidRPr="00924120">
        <w:rPr>
          <w:bCs/>
          <w:iCs/>
          <w:sz w:val="18"/>
          <w:lang w:val="en-GB"/>
        </w:rPr>
        <w:t>Kur’an</w:t>
      </w:r>
      <w:proofErr w:type="spellEnd"/>
      <w:r w:rsidRPr="00924120">
        <w:rPr>
          <w:bCs/>
          <w:iCs/>
          <w:sz w:val="18"/>
          <w:lang w:val="en-GB"/>
        </w:rPr>
        <w:t xml:space="preserve"> Dili</w:t>
      </w:r>
      <w:proofErr w:type="gramStart"/>
      <w:r w:rsidRPr="00924120">
        <w:rPr>
          <w:bCs/>
          <w:iCs/>
          <w:sz w:val="18"/>
          <w:lang w:val="en-GB"/>
        </w:rPr>
        <w:t>,2</w:t>
      </w:r>
      <w:proofErr w:type="gramEnd"/>
      <w:r w:rsidRPr="00924120">
        <w:rPr>
          <w:bCs/>
          <w:iCs/>
          <w:sz w:val="18"/>
          <w:lang w:val="en-GB"/>
        </w:rPr>
        <w:t>, 342</w:t>
      </w:r>
    </w:p>
    <w:p w:rsidR="00924120" w:rsidRPr="00924120" w:rsidRDefault="00924120" w:rsidP="00924120">
      <w:pPr>
        <w:rPr>
          <w:bCs/>
          <w:iCs/>
          <w:sz w:val="18"/>
          <w:lang w:val="en-GB"/>
        </w:rPr>
      </w:pPr>
      <w:proofErr w:type="gramStart"/>
      <w:r w:rsidRPr="00924120">
        <w:rPr>
          <w:bCs/>
          <w:iCs/>
          <w:sz w:val="18"/>
          <w:lang w:val="en-GB"/>
        </w:rPr>
        <w:t>5 )</w:t>
      </w:r>
      <w:proofErr w:type="gramEnd"/>
      <w:r w:rsidRPr="00924120">
        <w:rPr>
          <w:bCs/>
          <w:iCs/>
          <w:sz w:val="18"/>
          <w:lang w:val="en-GB"/>
        </w:rPr>
        <w:t xml:space="preserve"> </w:t>
      </w:r>
      <w:proofErr w:type="spellStart"/>
      <w:r w:rsidRPr="00924120">
        <w:rPr>
          <w:bCs/>
          <w:iCs/>
          <w:sz w:val="18"/>
          <w:lang w:val="en-GB"/>
        </w:rPr>
        <w:t>Nisa</w:t>
      </w:r>
      <w:proofErr w:type="spellEnd"/>
      <w:r w:rsidRPr="00924120">
        <w:rPr>
          <w:bCs/>
          <w:iCs/>
          <w:sz w:val="18"/>
          <w:lang w:val="en-GB"/>
        </w:rPr>
        <w:t>, 80</w:t>
      </w:r>
    </w:p>
    <w:p w:rsidR="00924120" w:rsidRPr="00924120" w:rsidRDefault="00924120" w:rsidP="00924120">
      <w:pPr>
        <w:rPr>
          <w:bCs/>
          <w:iCs/>
          <w:sz w:val="18"/>
          <w:lang w:val="en-GB"/>
        </w:rPr>
      </w:pPr>
      <w:r w:rsidRPr="00924120">
        <w:rPr>
          <w:bCs/>
          <w:iCs/>
          <w:sz w:val="18"/>
          <w:lang w:val="en-GB"/>
        </w:rPr>
        <w:t xml:space="preserve">6) </w:t>
      </w:r>
      <w:proofErr w:type="spellStart"/>
      <w:r w:rsidRPr="00924120">
        <w:rPr>
          <w:bCs/>
          <w:iCs/>
          <w:sz w:val="18"/>
          <w:lang w:val="en-GB"/>
        </w:rPr>
        <w:t>Nisa</w:t>
      </w:r>
      <w:proofErr w:type="spellEnd"/>
      <w:r w:rsidRPr="00924120">
        <w:rPr>
          <w:bCs/>
          <w:iCs/>
          <w:sz w:val="18"/>
          <w:lang w:val="en-GB"/>
        </w:rPr>
        <w:t>, 65</w:t>
      </w:r>
    </w:p>
    <w:p w:rsidR="00924120" w:rsidRPr="00924120" w:rsidRDefault="00924120" w:rsidP="00924120">
      <w:pPr>
        <w:rPr>
          <w:bCs/>
          <w:iCs/>
          <w:sz w:val="18"/>
          <w:lang w:val="en-GB"/>
        </w:rPr>
      </w:pPr>
      <w:r w:rsidRPr="00924120">
        <w:rPr>
          <w:bCs/>
          <w:iCs/>
          <w:sz w:val="18"/>
          <w:lang w:val="en-GB"/>
        </w:rPr>
        <w:t xml:space="preserve">7) </w:t>
      </w:r>
      <w:proofErr w:type="spellStart"/>
      <w:r w:rsidRPr="00924120">
        <w:rPr>
          <w:bCs/>
          <w:iCs/>
          <w:sz w:val="18"/>
          <w:lang w:val="en-GB"/>
        </w:rPr>
        <w:t>İbni</w:t>
      </w:r>
      <w:proofErr w:type="spellEnd"/>
      <w:r w:rsidRPr="00924120">
        <w:rPr>
          <w:bCs/>
          <w:iCs/>
          <w:sz w:val="18"/>
          <w:lang w:val="en-GB"/>
        </w:rPr>
        <w:t xml:space="preserve"> </w:t>
      </w:r>
      <w:proofErr w:type="spellStart"/>
      <w:r w:rsidRPr="00924120">
        <w:rPr>
          <w:bCs/>
          <w:iCs/>
          <w:sz w:val="18"/>
          <w:lang w:val="en-GB"/>
        </w:rPr>
        <w:t>Kesir</w:t>
      </w:r>
      <w:proofErr w:type="spellEnd"/>
      <w:r w:rsidRPr="00924120">
        <w:rPr>
          <w:bCs/>
          <w:iCs/>
          <w:sz w:val="18"/>
          <w:lang w:val="en-GB"/>
        </w:rPr>
        <w:t xml:space="preserve">, </w:t>
      </w:r>
      <w:proofErr w:type="spellStart"/>
      <w:r w:rsidRPr="00924120">
        <w:rPr>
          <w:bCs/>
          <w:iCs/>
          <w:sz w:val="18"/>
          <w:lang w:val="en-GB"/>
        </w:rPr>
        <w:t>Büyük</w:t>
      </w:r>
      <w:proofErr w:type="spellEnd"/>
      <w:r w:rsidRPr="00924120">
        <w:rPr>
          <w:bCs/>
          <w:iCs/>
          <w:sz w:val="18"/>
          <w:lang w:val="en-GB"/>
        </w:rPr>
        <w:t xml:space="preserve"> </w:t>
      </w:r>
      <w:proofErr w:type="spellStart"/>
      <w:r w:rsidRPr="00924120">
        <w:rPr>
          <w:bCs/>
          <w:iCs/>
          <w:sz w:val="18"/>
          <w:lang w:val="en-GB"/>
        </w:rPr>
        <w:t>Kur’an</w:t>
      </w:r>
      <w:proofErr w:type="spellEnd"/>
      <w:r w:rsidRPr="00924120">
        <w:rPr>
          <w:bCs/>
          <w:iCs/>
          <w:sz w:val="18"/>
          <w:lang w:val="en-GB"/>
        </w:rPr>
        <w:t xml:space="preserve"> </w:t>
      </w:r>
      <w:proofErr w:type="spellStart"/>
      <w:r w:rsidRPr="00924120">
        <w:rPr>
          <w:bCs/>
          <w:iCs/>
          <w:sz w:val="18"/>
          <w:lang w:val="en-GB"/>
        </w:rPr>
        <w:t>Tefsiri</w:t>
      </w:r>
      <w:proofErr w:type="spellEnd"/>
      <w:r w:rsidRPr="00924120">
        <w:rPr>
          <w:bCs/>
          <w:iCs/>
          <w:sz w:val="18"/>
          <w:lang w:val="en-GB"/>
        </w:rPr>
        <w:t>, 2, 209-210</w:t>
      </w:r>
    </w:p>
    <w:p w:rsidR="00924120" w:rsidRPr="00924120" w:rsidRDefault="00924120" w:rsidP="00924120">
      <w:pPr>
        <w:rPr>
          <w:bCs/>
          <w:iCs/>
          <w:sz w:val="18"/>
          <w:lang w:val="en-GB"/>
        </w:rPr>
      </w:pPr>
      <w:r w:rsidRPr="00924120">
        <w:rPr>
          <w:bCs/>
          <w:iCs/>
          <w:sz w:val="18"/>
          <w:lang w:val="en-GB"/>
        </w:rPr>
        <w:t xml:space="preserve">9) </w:t>
      </w:r>
      <w:proofErr w:type="spellStart"/>
      <w:r w:rsidRPr="00924120">
        <w:rPr>
          <w:bCs/>
          <w:iCs/>
          <w:sz w:val="18"/>
          <w:lang w:val="en-GB"/>
        </w:rPr>
        <w:t>Seyyid</w:t>
      </w:r>
      <w:proofErr w:type="spellEnd"/>
      <w:r w:rsidRPr="00924120">
        <w:rPr>
          <w:bCs/>
          <w:iCs/>
          <w:sz w:val="18"/>
          <w:lang w:val="en-GB"/>
        </w:rPr>
        <w:t xml:space="preserve"> </w:t>
      </w:r>
      <w:proofErr w:type="spellStart"/>
      <w:r w:rsidRPr="00924120">
        <w:rPr>
          <w:bCs/>
          <w:iCs/>
          <w:sz w:val="18"/>
          <w:lang w:val="en-GB"/>
        </w:rPr>
        <w:t>Kutub</w:t>
      </w:r>
      <w:proofErr w:type="spellEnd"/>
      <w:r w:rsidRPr="00924120">
        <w:rPr>
          <w:bCs/>
          <w:iCs/>
          <w:sz w:val="18"/>
          <w:lang w:val="en-GB"/>
        </w:rPr>
        <w:t xml:space="preserve">, Fi </w:t>
      </w:r>
      <w:proofErr w:type="spellStart"/>
      <w:r w:rsidRPr="00924120">
        <w:rPr>
          <w:bCs/>
          <w:iCs/>
          <w:sz w:val="18"/>
          <w:lang w:val="en-GB"/>
        </w:rPr>
        <w:t>Zilal’il</w:t>
      </w:r>
      <w:proofErr w:type="spellEnd"/>
      <w:r w:rsidRPr="00924120">
        <w:rPr>
          <w:bCs/>
          <w:iCs/>
          <w:sz w:val="18"/>
          <w:lang w:val="en-GB"/>
        </w:rPr>
        <w:t xml:space="preserve"> Kur’an</w:t>
      </w:r>
      <w:proofErr w:type="gramStart"/>
      <w:r w:rsidRPr="00924120">
        <w:rPr>
          <w:bCs/>
          <w:iCs/>
          <w:sz w:val="18"/>
          <w:lang w:val="en-GB"/>
        </w:rPr>
        <w:t>,2,69</w:t>
      </w:r>
      <w:proofErr w:type="gramEnd"/>
    </w:p>
    <w:p w:rsidR="00924120" w:rsidRPr="00924120" w:rsidRDefault="00924120" w:rsidP="00924120">
      <w:pPr>
        <w:rPr>
          <w:bCs/>
          <w:iCs/>
          <w:sz w:val="18"/>
          <w:lang w:val="en-GB"/>
        </w:rPr>
      </w:pPr>
      <w:r w:rsidRPr="00924120">
        <w:rPr>
          <w:bCs/>
          <w:iCs/>
          <w:sz w:val="18"/>
          <w:lang w:val="en-GB"/>
        </w:rPr>
        <w:t xml:space="preserve">10) </w:t>
      </w:r>
      <w:proofErr w:type="spellStart"/>
      <w:r w:rsidRPr="00924120">
        <w:rPr>
          <w:bCs/>
          <w:iCs/>
          <w:sz w:val="18"/>
          <w:lang w:val="en-GB"/>
        </w:rPr>
        <w:t>Müslim</w:t>
      </w:r>
      <w:proofErr w:type="spellEnd"/>
      <w:r w:rsidRPr="00924120">
        <w:rPr>
          <w:bCs/>
          <w:iCs/>
          <w:sz w:val="18"/>
          <w:lang w:val="en-GB"/>
        </w:rPr>
        <w:t xml:space="preserve">, </w:t>
      </w:r>
      <w:proofErr w:type="spellStart"/>
      <w:r w:rsidRPr="00924120">
        <w:rPr>
          <w:bCs/>
          <w:iCs/>
          <w:sz w:val="18"/>
          <w:lang w:val="en-GB"/>
        </w:rPr>
        <w:t>Kitab’ul</w:t>
      </w:r>
      <w:proofErr w:type="spellEnd"/>
      <w:r w:rsidRPr="00924120">
        <w:rPr>
          <w:bCs/>
          <w:iCs/>
          <w:sz w:val="18"/>
          <w:lang w:val="en-GB"/>
        </w:rPr>
        <w:t xml:space="preserve">- </w:t>
      </w:r>
      <w:proofErr w:type="spellStart"/>
      <w:r w:rsidRPr="00924120">
        <w:rPr>
          <w:bCs/>
          <w:iCs/>
          <w:sz w:val="18"/>
          <w:lang w:val="en-GB"/>
        </w:rPr>
        <w:t>Cihad</w:t>
      </w:r>
      <w:proofErr w:type="spellEnd"/>
      <w:r w:rsidRPr="00924120">
        <w:rPr>
          <w:bCs/>
          <w:iCs/>
          <w:sz w:val="18"/>
          <w:lang w:val="en-GB"/>
        </w:rPr>
        <w:t xml:space="preserve"> </w:t>
      </w:r>
      <w:proofErr w:type="spellStart"/>
      <w:r w:rsidRPr="00924120">
        <w:rPr>
          <w:bCs/>
          <w:iCs/>
          <w:sz w:val="18"/>
          <w:lang w:val="en-GB"/>
        </w:rPr>
        <w:t>Ve’s</w:t>
      </w:r>
      <w:proofErr w:type="spellEnd"/>
      <w:r w:rsidRPr="00924120">
        <w:rPr>
          <w:bCs/>
          <w:iCs/>
          <w:sz w:val="18"/>
          <w:lang w:val="en-GB"/>
        </w:rPr>
        <w:t xml:space="preserve"> </w:t>
      </w:r>
      <w:proofErr w:type="spellStart"/>
      <w:r w:rsidRPr="00924120">
        <w:rPr>
          <w:bCs/>
          <w:iCs/>
          <w:sz w:val="18"/>
          <w:lang w:val="en-GB"/>
        </w:rPr>
        <w:t>Siyer</w:t>
      </w:r>
      <w:proofErr w:type="spellEnd"/>
      <w:r w:rsidRPr="00924120">
        <w:rPr>
          <w:bCs/>
          <w:iCs/>
          <w:sz w:val="18"/>
          <w:lang w:val="en-GB"/>
        </w:rPr>
        <w:t>, 16</w:t>
      </w:r>
    </w:p>
    <w:p w:rsidR="00924120" w:rsidRPr="00924120" w:rsidRDefault="00924120" w:rsidP="00924120">
      <w:pPr>
        <w:rPr>
          <w:bCs/>
          <w:iCs/>
          <w:sz w:val="18"/>
          <w:lang w:val="en-GB"/>
        </w:rPr>
      </w:pPr>
      <w:r w:rsidRPr="00924120">
        <w:rPr>
          <w:bCs/>
          <w:iCs/>
          <w:sz w:val="18"/>
          <w:lang w:val="en-GB"/>
        </w:rPr>
        <w:t xml:space="preserve">11) </w:t>
      </w:r>
      <w:proofErr w:type="spellStart"/>
      <w:r w:rsidRPr="00924120">
        <w:rPr>
          <w:bCs/>
          <w:iCs/>
          <w:sz w:val="18"/>
          <w:lang w:val="en-GB"/>
        </w:rPr>
        <w:t>İbn</w:t>
      </w:r>
      <w:proofErr w:type="spellEnd"/>
      <w:r w:rsidRPr="00924120">
        <w:rPr>
          <w:bCs/>
          <w:iCs/>
          <w:sz w:val="18"/>
          <w:lang w:val="en-GB"/>
        </w:rPr>
        <w:t xml:space="preserve"> </w:t>
      </w:r>
      <w:proofErr w:type="spellStart"/>
      <w:r w:rsidRPr="00924120">
        <w:rPr>
          <w:bCs/>
          <w:iCs/>
          <w:sz w:val="18"/>
          <w:lang w:val="en-GB"/>
        </w:rPr>
        <w:t>Kesir</w:t>
      </w:r>
      <w:proofErr w:type="spellEnd"/>
      <w:r w:rsidRPr="00924120">
        <w:rPr>
          <w:bCs/>
          <w:iCs/>
          <w:sz w:val="18"/>
          <w:lang w:val="en-GB"/>
        </w:rPr>
        <w:t xml:space="preserve">; </w:t>
      </w:r>
      <w:proofErr w:type="spellStart"/>
      <w:r w:rsidRPr="00924120">
        <w:rPr>
          <w:bCs/>
          <w:iCs/>
          <w:sz w:val="18"/>
          <w:lang w:val="en-GB"/>
        </w:rPr>
        <w:t>Büyük</w:t>
      </w:r>
      <w:proofErr w:type="spellEnd"/>
      <w:r w:rsidRPr="00924120">
        <w:rPr>
          <w:bCs/>
          <w:iCs/>
          <w:sz w:val="18"/>
          <w:lang w:val="en-GB"/>
        </w:rPr>
        <w:t xml:space="preserve"> </w:t>
      </w:r>
      <w:proofErr w:type="spellStart"/>
      <w:r w:rsidRPr="00924120">
        <w:rPr>
          <w:bCs/>
          <w:iCs/>
          <w:sz w:val="18"/>
          <w:lang w:val="en-GB"/>
        </w:rPr>
        <w:t>Kur’an</w:t>
      </w:r>
      <w:proofErr w:type="spellEnd"/>
      <w:r w:rsidRPr="00924120">
        <w:rPr>
          <w:bCs/>
          <w:iCs/>
          <w:sz w:val="18"/>
          <w:lang w:val="en-GB"/>
        </w:rPr>
        <w:t xml:space="preserve"> Tefsiri</w:t>
      </w:r>
      <w:proofErr w:type="gramStart"/>
      <w:r w:rsidRPr="00924120">
        <w:rPr>
          <w:bCs/>
          <w:iCs/>
          <w:sz w:val="18"/>
          <w:lang w:val="en-GB"/>
        </w:rPr>
        <w:t>,2,210</w:t>
      </w:r>
      <w:proofErr w:type="gramEnd"/>
    </w:p>
    <w:p w:rsidR="00924120" w:rsidRPr="00924120" w:rsidRDefault="00924120" w:rsidP="00924120">
      <w:pPr>
        <w:rPr>
          <w:bCs/>
          <w:iCs/>
        </w:rPr>
      </w:pPr>
    </w:p>
    <w:p w:rsidR="002D015C" w:rsidRDefault="002D015C"/>
    <w:sectPr w:rsidR="002D015C" w:rsidSect="00B70B7B">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F9"/>
    <w:rsid w:val="002D015C"/>
    <w:rsid w:val="006374F9"/>
    <w:rsid w:val="00924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8AF57-27E3-4D57-9224-325E4606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2016-12-24T13:32:00Z</dcterms:created>
  <dcterms:modified xsi:type="dcterms:W3CDTF">2016-12-24T13:34:00Z</dcterms:modified>
</cp:coreProperties>
</file>